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D0" w:rsidRDefault="00113CD0" w:rsidP="00113CD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THE EFFECTIVENESS OF A VIDEO-BASED PREFERENCE ASSESSMENT IN IDENTIFYING SOCIALLY REINFORCING STIMULI</w:t>
      </w:r>
    </w:p>
    <w:p w:rsidR="00113CD0" w:rsidRDefault="00113CD0" w:rsidP="00113CD0">
      <w:pPr>
        <w:pStyle w:val="NoSpacing"/>
        <w:spacing w:line="480" w:lineRule="auto"/>
        <w:rPr>
          <w:rFonts w:ascii="Times New Roman" w:hAnsi="Times New Roman" w:cs="Times New Roman"/>
          <w:sz w:val="24"/>
          <w:szCs w:val="24"/>
        </w:rPr>
      </w:pPr>
    </w:p>
    <w:p w:rsidR="00113CD0" w:rsidRDefault="00113CD0" w:rsidP="00113CD0">
      <w:pPr>
        <w:pStyle w:val="NoSpacing"/>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p>
    <w:p w:rsidR="00113CD0" w:rsidRDefault="00113CD0" w:rsidP="00113CD0">
      <w:pPr>
        <w:pStyle w:val="NoSpacing"/>
        <w:spacing w:line="480" w:lineRule="auto"/>
        <w:jc w:val="center"/>
        <w:rPr>
          <w:rFonts w:ascii="Times New Roman" w:hAnsi="Times New Roman" w:cs="Times New Roman"/>
          <w:sz w:val="24"/>
          <w:szCs w:val="24"/>
        </w:rPr>
      </w:pPr>
    </w:p>
    <w:p w:rsidR="00113CD0" w:rsidRDefault="00113CD0" w:rsidP="00113CD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Rachelle N. Peterson</w:t>
      </w:r>
    </w:p>
    <w:p w:rsidR="00113CD0" w:rsidRDefault="00113CD0" w:rsidP="00113CD0">
      <w:pPr>
        <w:pStyle w:val="NoSpacing"/>
        <w:spacing w:line="480" w:lineRule="auto"/>
        <w:jc w:val="center"/>
        <w:rPr>
          <w:rFonts w:ascii="Times New Roman" w:hAnsi="Times New Roman" w:cs="Times New Roman"/>
          <w:sz w:val="24"/>
          <w:szCs w:val="24"/>
        </w:rPr>
      </w:pPr>
    </w:p>
    <w:p w:rsidR="00113CD0" w:rsidRDefault="00113CD0" w:rsidP="00113CD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 thesis submitted in partial fulfillment of </w:t>
      </w:r>
    </w:p>
    <w:p w:rsidR="00113CD0" w:rsidRDefault="00113CD0" w:rsidP="00113CD0">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requirements for the degree</w:t>
      </w:r>
    </w:p>
    <w:p w:rsidR="00113CD0" w:rsidRDefault="00113CD0" w:rsidP="00113CD0">
      <w:pPr>
        <w:pStyle w:val="NoSpacing"/>
        <w:jc w:val="center"/>
        <w:rPr>
          <w:rFonts w:ascii="Times New Roman" w:hAnsi="Times New Roman" w:cs="Times New Roman"/>
          <w:sz w:val="24"/>
          <w:szCs w:val="24"/>
        </w:rPr>
      </w:pPr>
    </w:p>
    <w:p w:rsidR="00113CD0" w:rsidRDefault="00113CD0" w:rsidP="00113CD0">
      <w:pPr>
        <w:pStyle w:val="NoSpacing"/>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of</w:t>
      </w:r>
      <w:proofErr w:type="gramEnd"/>
    </w:p>
    <w:p w:rsidR="00113CD0" w:rsidRDefault="00113CD0" w:rsidP="00113CD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MASTER OF SCIENCE</w:t>
      </w:r>
    </w:p>
    <w:p w:rsidR="00113CD0" w:rsidRDefault="00113CD0" w:rsidP="00113CD0">
      <w:pPr>
        <w:pStyle w:val="NoSpacing"/>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in</w:t>
      </w:r>
      <w:proofErr w:type="gramEnd"/>
    </w:p>
    <w:p w:rsidR="00113CD0" w:rsidRDefault="00113CD0" w:rsidP="00113CD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Special Education </w:t>
      </w:r>
    </w:p>
    <w:p w:rsidR="00113CD0" w:rsidRDefault="00113CD0" w:rsidP="00113CD0">
      <w:pPr>
        <w:pStyle w:val="NoSpacing"/>
        <w:spacing w:line="480" w:lineRule="auto"/>
        <w:jc w:val="center"/>
        <w:rPr>
          <w:rFonts w:ascii="Times New Roman" w:hAnsi="Times New Roman" w:cs="Times New Roman"/>
          <w:sz w:val="24"/>
          <w:szCs w:val="24"/>
        </w:rPr>
      </w:pPr>
    </w:p>
    <w:p w:rsidR="00113CD0" w:rsidRDefault="00113CD0" w:rsidP="00113CD0">
      <w:pPr>
        <w:spacing w:after="200" w:line="276" w:lineRule="auto"/>
        <w:rPr>
          <w:rFonts w:ascii="Times New Roman" w:hAnsi="Times New Roman"/>
          <w:szCs w:val="24"/>
        </w:rPr>
      </w:pPr>
      <w:r>
        <w:rPr>
          <w:rFonts w:ascii="Times New Roman" w:hAnsi="Times New Roman"/>
          <w:szCs w:val="24"/>
        </w:rPr>
        <w:t>Approved:</w:t>
      </w:r>
    </w:p>
    <w:p w:rsidR="00113CD0" w:rsidRDefault="00113CD0" w:rsidP="00113CD0">
      <w:pPr>
        <w:spacing w:after="200" w:line="276" w:lineRule="auto"/>
        <w:rPr>
          <w:rFonts w:ascii="Times New Roman" w:hAnsi="Times New Roman"/>
          <w:szCs w:val="24"/>
        </w:rPr>
      </w:pPr>
    </w:p>
    <w:p w:rsidR="00113CD0" w:rsidRDefault="00113CD0" w:rsidP="00113CD0">
      <w:pPr>
        <w:rPr>
          <w:rFonts w:ascii="Times New Roman" w:hAnsi="Times New Roman"/>
          <w:szCs w:val="24"/>
        </w:rPr>
      </w:pPr>
      <w:r>
        <w:rPr>
          <w:rFonts w:ascii="Times New Roman" w:hAnsi="Times New Roman"/>
          <w:szCs w:val="24"/>
        </w:rPr>
        <w:t>_________________________</w:t>
      </w:r>
      <w:r>
        <w:rPr>
          <w:rFonts w:ascii="Times New Roman" w:hAnsi="Times New Roman"/>
          <w:szCs w:val="24"/>
        </w:rPr>
        <w:tab/>
      </w:r>
      <w:r>
        <w:rPr>
          <w:rFonts w:ascii="Times New Roman" w:hAnsi="Times New Roman"/>
          <w:szCs w:val="24"/>
        </w:rPr>
        <w:tab/>
        <w:t>_________________________</w:t>
      </w:r>
    </w:p>
    <w:p w:rsidR="00113CD0" w:rsidRDefault="00113CD0" w:rsidP="00113CD0">
      <w:pPr>
        <w:pStyle w:val="NoSpacing"/>
        <w:rPr>
          <w:rFonts w:ascii="Times New Roman" w:hAnsi="Times New Roman" w:cs="Times New Roman"/>
          <w:sz w:val="24"/>
          <w:szCs w:val="24"/>
        </w:rPr>
      </w:pPr>
      <w:r>
        <w:rPr>
          <w:rFonts w:ascii="Times New Roman" w:hAnsi="Times New Roman" w:cs="Times New Roman"/>
          <w:sz w:val="24"/>
          <w:szCs w:val="24"/>
        </w:rPr>
        <w:t>Thomas Higbee, PhD.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Timothy Slocum, PhD.</w:t>
      </w:r>
    </w:p>
    <w:p w:rsidR="00113CD0" w:rsidRDefault="00113CD0" w:rsidP="00113CD0">
      <w:pPr>
        <w:pStyle w:val="NoSpacing"/>
        <w:rPr>
          <w:rFonts w:ascii="Times New Roman" w:hAnsi="Times New Roman" w:cs="Times New Roman"/>
          <w:sz w:val="24"/>
          <w:szCs w:val="24"/>
        </w:rPr>
      </w:pPr>
      <w:r>
        <w:rPr>
          <w:rFonts w:ascii="Times New Roman" w:hAnsi="Times New Roman" w:cs="Times New Roman"/>
          <w:sz w:val="24"/>
          <w:szCs w:val="24"/>
        </w:rPr>
        <w:t>Major Professor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Committee Member</w:t>
      </w:r>
    </w:p>
    <w:p w:rsidR="00113CD0" w:rsidRDefault="00113CD0" w:rsidP="00113CD0">
      <w:pPr>
        <w:pStyle w:val="NoSpacing"/>
        <w:rPr>
          <w:rFonts w:ascii="Times New Roman" w:hAnsi="Times New Roman" w:cs="Times New Roman"/>
          <w:sz w:val="24"/>
          <w:szCs w:val="24"/>
        </w:rPr>
      </w:pPr>
    </w:p>
    <w:p w:rsidR="00113CD0" w:rsidRDefault="00113CD0" w:rsidP="00113CD0">
      <w:pPr>
        <w:pStyle w:val="NoSpacing"/>
        <w:rPr>
          <w:rFonts w:ascii="Times New Roman" w:hAnsi="Times New Roman" w:cs="Times New Roman"/>
          <w:sz w:val="24"/>
          <w:szCs w:val="24"/>
        </w:rPr>
      </w:pPr>
    </w:p>
    <w:p w:rsidR="00113CD0" w:rsidRDefault="00113CD0" w:rsidP="00113CD0">
      <w:pPr>
        <w:pStyle w:val="NoSpacing"/>
        <w:rPr>
          <w:rFonts w:ascii="Times New Roman" w:hAnsi="Times New Roman" w:cs="Times New Roman"/>
          <w:sz w:val="24"/>
          <w:szCs w:val="24"/>
        </w:rPr>
      </w:pPr>
    </w:p>
    <w:p w:rsidR="00113CD0" w:rsidRDefault="00113CD0" w:rsidP="00113CD0">
      <w:pPr>
        <w:pStyle w:val="NoSpacing"/>
        <w:rPr>
          <w:rFonts w:ascii="Times New Roman" w:hAnsi="Times New Roman" w:cs="Times New Roman"/>
          <w:sz w:val="24"/>
          <w:szCs w:val="24"/>
        </w:rPr>
      </w:pPr>
    </w:p>
    <w:p w:rsidR="00113CD0" w:rsidRDefault="00113CD0" w:rsidP="00113CD0">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113CD0" w:rsidRDefault="00113CD0" w:rsidP="00113CD0">
      <w:pPr>
        <w:pStyle w:val="NoSpacing"/>
        <w:rPr>
          <w:rFonts w:ascii="Times New Roman" w:hAnsi="Times New Roman" w:cs="Times New Roman"/>
          <w:sz w:val="24"/>
          <w:szCs w:val="24"/>
        </w:rPr>
      </w:pPr>
      <w:r>
        <w:rPr>
          <w:rFonts w:ascii="Times New Roman" w:hAnsi="Times New Roman" w:cs="Times New Roman"/>
          <w:sz w:val="24"/>
          <w:szCs w:val="24"/>
        </w:rPr>
        <w:t>Scott Ross, PhD.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Mark R. McLellan, PhD.</w:t>
      </w:r>
    </w:p>
    <w:p w:rsidR="00113CD0" w:rsidRDefault="00113CD0" w:rsidP="00113CD0">
      <w:pPr>
        <w:pStyle w:val="NoSpacing"/>
        <w:rPr>
          <w:rFonts w:ascii="Times New Roman" w:hAnsi="Times New Roman" w:cs="Times New Roman"/>
          <w:sz w:val="24"/>
          <w:szCs w:val="24"/>
        </w:rPr>
      </w:pPr>
      <w:r>
        <w:rPr>
          <w:rFonts w:ascii="Times New Roman" w:hAnsi="Times New Roman" w:cs="Times New Roman"/>
          <w:sz w:val="24"/>
          <w:szCs w:val="24"/>
        </w:rPr>
        <w:t>Committee Member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Vice President for Research and</w:t>
      </w:r>
    </w:p>
    <w:p w:rsidR="00113CD0" w:rsidRDefault="00113CD0" w:rsidP="00113CD0">
      <w:pPr>
        <w:pStyle w:val="NoSpacing"/>
        <w:ind w:left="4320"/>
        <w:rPr>
          <w:rFonts w:ascii="Times New Roman" w:hAnsi="Times New Roman" w:cs="Times New Roman"/>
          <w:sz w:val="24"/>
          <w:szCs w:val="24"/>
        </w:rPr>
      </w:pPr>
      <w:r>
        <w:rPr>
          <w:rFonts w:ascii="Times New Roman" w:hAnsi="Times New Roman" w:cs="Times New Roman"/>
          <w:sz w:val="24"/>
          <w:szCs w:val="24"/>
        </w:rPr>
        <w:t>Dean of the School of Graduate Studies</w:t>
      </w:r>
    </w:p>
    <w:p w:rsidR="00113CD0" w:rsidRDefault="00113CD0" w:rsidP="00113CD0">
      <w:pPr>
        <w:pStyle w:val="NoSpacing"/>
        <w:ind w:left="4320"/>
        <w:rPr>
          <w:rFonts w:ascii="Times New Roman" w:hAnsi="Times New Roman" w:cs="Times New Roman"/>
          <w:sz w:val="24"/>
          <w:szCs w:val="24"/>
        </w:rPr>
      </w:pPr>
    </w:p>
    <w:p w:rsidR="00113CD0" w:rsidRDefault="00113CD0" w:rsidP="00113CD0">
      <w:pPr>
        <w:pStyle w:val="NoSpacing"/>
        <w:jc w:val="center"/>
        <w:rPr>
          <w:rFonts w:ascii="Times New Roman" w:hAnsi="Times New Roman" w:cs="Times New Roman"/>
          <w:sz w:val="24"/>
          <w:szCs w:val="24"/>
        </w:rPr>
      </w:pPr>
      <w:r>
        <w:rPr>
          <w:rFonts w:ascii="Times New Roman" w:hAnsi="Times New Roman" w:cs="Times New Roman"/>
          <w:sz w:val="24"/>
          <w:szCs w:val="24"/>
        </w:rPr>
        <w:t>UTAH STATE UNIVERSITY</w:t>
      </w:r>
    </w:p>
    <w:p w:rsidR="00113CD0" w:rsidRDefault="00113CD0" w:rsidP="00113CD0">
      <w:pPr>
        <w:pStyle w:val="NoSpacing"/>
        <w:jc w:val="center"/>
        <w:rPr>
          <w:rFonts w:ascii="Times New Roman" w:hAnsi="Times New Roman" w:cs="Times New Roman"/>
          <w:sz w:val="24"/>
          <w:szCs w:val="24"/>
        </w:rPr>
      </w:pPr>
      <w:r>
        <w:rPr>
          <w:rFonts w:ascii="Times New Roman" w:hAnsi="Times New Roman" w:cs="Times New Roman"/>
          <w:sz w:val="24"/>
          <w:szCs w:val="24"/>
        </w:rPr>
        <w:t>Logan, Utah</w:t>
      </w:r>
    </w:p>
    <w:p w:rsidR="00113CD0" w:rsidRDefault="00113CD0" w:rsidP="00113CD0">
      <w:pPr>
        <w:pStyle w:val="NoSpacing"/>
        <w:jc w:val="center"/>
        <w:rPr>
          <w:rFonts w:ascii="Times New Roman" w:hAnsi="Times New Roman" w:cs="Times New Roman"/>
          <w:sz w:val="24"/>
          <w:szCs w:val="24"/>
        </w:rPr>
      </w:pPr>
    </w:p>
    <w:p w:rsidR="00CB6E4E" w:rsidRPr="00113CD0" w:rsidRDefault="00113CD0" w:rsidP="00113CD0">
      <w:pPr>
        <w:pStyle w:val="NoSpacing"/>
        <w:jc w:val="center"/>
      </w:pPr>
      <w:r>
        <w:rPr>
          <w:rFonts w:ascii="Times New Roman" w:hAnsi="Times New Roman" w:cs="Times New Roman"/>
          <w:sz w:val="24"/>
          <w:szCs w:val="24"/>
        </w:rPr>
        <w:t>2014</w:t>
      </w: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r>
        <w:rPr>
          <w:rFonts w:ascii="Times New Roman" w:hAnsi="Times New Roman" w:cs="Times New Roman"/>
          <w:sz w:val="24"/>
          <w:szCs w:val="24"/>
        </w:rPr>
        <w:t>Copyright © Rachelle Peterson 2014</w:t>
      </w: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r>
        <w:rPr>
          <w:rFonts w:ascii="Times New Roman" w:hAnsi="Times New Roman" w:cs="Times New Roman"/>
          <w:sz w:val="24"/>
          <w:szCs w:val="24"/>
        </w:rPr>
        <w:t>All Rights Reserved</w:t>
      </w: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427E82" w:rsidRDefault="00427E8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CB6E4E" w:rsidRPr="003F51D2" w:rsidRDefault="00CB6E4E" w:rsidP="003F51D2">
      <w:pPr>
        <w:pStyle w:val="NoSpacing"/>
        <w:jc w:val="center"/>
        <w:rPr>
          <w:rFonts w:ascii="Times New Roman" w:hAnsi="Times New Roman" w:cs="Times New Roman"/>
          <w:b/>
          <w:sz w:val="24"/>
          <w:szCs w:val="24"/>
        </w:rPr>
      </w:pPr>
      <w:r w:rsidRPr="003F51D2">
        <w:rPr>
          <w:rFonts w:ascii="Times New Roman" w:hAnsi="Times New Roman" w:cs="Times New Roman"/>
          <w:b/>
          <w:sz w:val="24"/>
          <w:szCs w:val="24"/>
        </w:rPr>
        <w:lastRenderedPageBreak/>
        <w:t>ABSTRACT</w:t>
      </w:r>
    </w:p>
    <w:p w:rsidR="00CB6E4E" w:rsidRDefault="00CB6E4E" w:rsidP="003F51D2">
      <w:pPr>
        <w:pStyle w:val="NoSpacing"/>
        <w:jc w:val="center"/>
        <w:rPr>
          <w:rFonts w:ascii="Times New Roman" w:hAnsi="Times New Roman" w:cs="Times New Roman"/>
          <w:sz w:val="24"/>
          <w:szCs w:val="24"/>
        </w:rPr>
      </w:pPr>
    </w:p>
    <w:p w:rsidR="003F51D2" w:rsidRDefault="003F51D2" w:rsidP="003F51D2">
      <w:pPr>
        <w:pStyle w:val="NoSpacing"/>
        <w:jc w:val="center"/>
        <w:rPr>
          <w:rFonts w:ascii="Times New Roman" w:hAnsi="Times New Roman" w:cs="Times New Roman"/>
          <w:sz w:val="24"/>
          <w:szCs w:val="24"/>
        </w:rPr>
      </w:pPr>
    </w:p>
    <w:p w:rsidR="003F51D2" w:rsidRDefault="00CB6E4E" w:rsidP="00CB6E4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Effectiveness of a Video-Based Preference Assessment in </w:t>
      </w:r>
    </w:p>
    <w:p w:rsidR="00CB6E4E" w:rsidRDefault="00CB6E4E" w:rsidP="00CB6E4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Identifying Socially Reinforcing Stimuli</w:t>
      </w:r>
    </w:p>
    <w:p w:rsidR="00CB6E4E" w:rsidRDefault="00CB6E4E" w:rsidP="003F51D2">
      <w:pPr>
        <w:pStyle w:val="NoSpacing"/>
        <w:jc w:val="center"/>
        <w:rPr>
          <w:rFonts w:ascii="Times New Roman" w:hAnsi="Times New Roman" w:cs="Times New Roman"/>
          <w:sz w:val="24"/>
          <w:szCs w:val="24"/>
        </w:rPr>
      </w:pPr>
    </w:p>
    <w:p w:rsidR="00CB6E4E" w:rsidRDefault="00CB6E4E" w:rsidP="00CB6E4E">
      <w:pPr>
        <w:pStyle w:val="NoSpacing"/>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p>
    <w:p w:rsidR="00CB6E4E" w:rsidRDefault="00CB6E4E" w:rsidP="003F51D2">
      <w:pPr>
        <w:pStyle w:val="NoSpacing"/>
        <w:jc w:val="center"/>
        <w:rPr>
          <w:rFonts w:ascii="Times New Roman" w:hAnsi="Times New Roman" w:cs="Times New Roman"/>
          <w:sz w:val="24"/>
          <w:szCs w:val="24"/>
        </w:rPr>
      </w:pPr>
    </w:p>
    <w:p w:rsidR="00CB6E4E" w:rsidRDefault="00CB6E4E" w:rsidP="00CB6E4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Rachelle Peterson, Master of Science</w:t>
      </w:r>
    </w:p>
    <w:p w:rsidR="00CB6E4E" w:rsidRDefault="00CB6E4E" w:rsidP="00CB6E4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Utah State University</w:t>
      </w:r>
      <w:r w:rsidR="00BE6E96">
        <w:rPr>
          <w:rFonts w:ascii="Times New Roman" w:hAnsi="Times New Roman" w:cs="Times New Roman"/>
          <w:sz w:val="24"/>
          <w:szCs w:val="24"/>
        </w:rPr>
        <w:t>, 2014</w:t>
      </w:r>
    </w:p>
    <w:p w:rsidR="00427E82" w:rsidRDefault="00427E82" w:rsidP="00427E82">
      <w:pPr>
        <w:pStyle w:val="NoSpacing"/>
        <w:jc w:val="center"/>
        <w:rPr>
          <w:rFonts w:ascii="Times New Roman" w:hAnsi="Times New Roman" w:cs="Times New Roman"/>
          <w:sz w:val="24"/>
          <w:szCs w:val="24"/>
        </w:rPr>
      </w:pPr>
    </w:p>
    <w:p w:rsidR="00CB6E4E" w:rsidRPr="00CB6E4E" w:rsidRDefault="005D0D18" w:rsidP="00CB6E4E">
      <w:pPr>
        <w:pStyle w:val="NoSpacing"/>
        <w:rPr>
          <w:rFonts w:ascii="Times New Roman" w:hAnsi="Times New Roman" w:cs="Times New Roman"/>
          <w:sz w:val="24"/>
          <w:szCs w:val="24"/>
        </w:rPr>
      </w:pPr>
      <w:r>
        <w:rPr>
          <w:rFonts w:ascii="Times New Roman" w:hAnsi="Times New Roman" w:cs="Times New Roman"/>
          <w:sz w:val="24"/>
          <w:szCs w:val="24"/>
        </w:rPr>
        <w:t>Major Professor: Dr. Thomas Higbee</w:t>
      </w:r>
    </w:p>
    <w:p w:rsidR="00CB6E4E" w:rsidRPr="00CB6E4E" w:rsidRDefault="00CB6E4E" w:rsidP="00CB6E4E">
      <w:pPr>
        <w:pStyle w:val="NoSpacing"/>
        <w:rPr>
          <w:rFonts w:ascii="Times New Roman" w:hAnsi="Times New Roman" w:cs="Times New Roman"/>
          <w:sz w:val="24"/>
          <w:szCs w:val="24"/>
        </w:rPr>
      </w:pPr>
      <w:r w:rsidRPr="00CB6E4E">
        <w:rPr>
          <w:rFonts w:ascii="Times New Roman" w:hAnsi="Times New Roman" w:cs="Times New Roman"/>
          <w:sz w:val="24"/>
          <w:szCs w:val="24"/>
        </w:rPr>
        <w:t>Department: Special Education and Rehabilitation</w:t>
      </w:r>
    </w:p>
    <w:p w:rsidR="00CB6E4E" w:rsidRDefault="00CB6E4E" w:rsidP="00CB6E4E">
      <w:pPr>
        <w:pStyle w:val="NoSpacing"/>
        <w:spacing w:line="480" w:lineRule="auto"/>
        <w:jc w:val="center"/>
        <w:rPr>
          <w:rFonts w:ascii="Times New Roman" w:hAnsi="Times New Roman" w:cs="Times New Roman"/>
          <w:sz w:val="24"/>
          <w:szCs w:val="24"/>
        </w:rPr>
      </w:pPr>
    </w:p>
    <w:p w:rsidR="00427E82" w:rsidRDefault="00427E82" w:rsidP="00427E82">
      <w:pPr>
        <w:pStyle w:val="NoSpacing"/>
        <w:widowControl w:val="0"/>
        <w:spacing w:line="480" w:lineRule="auto"/>
        <w:ind w:firstLine="720"/>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3981449</wp:posOffset>
                </wp:positionH>
                <wp:positionV relativeFrom="paragraph">
                  <wp:posOffset>4476750</wp:posOffset>
                </wp:positionV>
                <wp:extent cx="1457325" cy="4191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573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E96" w:rsidRDefault="00BE6E96" w:rsidP="00427E82">
                            <w:pPr>
                              <w:pStyle w:val="NoSpacing"/>
                              <w:widowControl w:val="0"/>
                              <w:spacing w:line="480" w:lineRule="auto"/>
                              <w:ind w:firstLine="720"/>
                            </w:pPr>
                            <w:r>
                              <w:rPr>
                                <w:rFonts w:ascii="Times New Roman" w:hAnsi="Times New Roman" w:cs="Times New Roman"/>
                                <w:sz w:val="24"/>
                                <w:szCs w:val="24"/>
                              </w:rPr>
                              <w:t>(50</w:t>
                            </w:r>
                            <w:r w:rsidRPr="00427E82">
                              <w:rPr>
                                <w:rFonts w:ascii="Times New Roman" w:hAnsi="Times New Roman" w:cs="Times New Roman"/>
                                <w:sz w:val="24"/>
                                <w:szCs w:val="24"/>
                              </w:rPr>
                              <w:t xml:space="preserve"> pages)</w:t>
                            </w:r>
                          </w:p>
                          <w:p w:rsidR="00BE6E96" w:rsidRDefault="00BE6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13.5pt;margin-top:352.5pt;width:114.75pt;height:33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" filled="f" stroked="f" strokeweight=".5pt">
                <v:textbox>
                  <w:txbxContent>
                    <w:p w:rsidR="00BF0BB4" w:rsidRDefault="00BF0BB4" w:rsidP="00427E82">
                      <w:pPr>
                        <w:pStyle w:val="NoSpacing"/>
                        <w:widowControl w:val="0"/>
                        <w:spacing w:line="480" w:lineRule="auto"/>
                        <w:ind w:firstLine="720"/>
                      </w:pPr>
                      <w:r>
                        <w:rPr>
                          <w:rFonts w:ascii="Times New Roman" w:hAnsi="Times New Roman" w:cs="Times New Roman"/>
                          <w:sz w:val="24"/>
                          <w:szCs w:val="24"/>
                        </w:rPr>
                        <w:t>(50</w:t>
                      </w:r>
                      <w:r w:rsidRPr="00427E82">
                        <w:rPr>
                          <w:rFonts w:ascii="Times New Roman" w:hAnsi="Times New Roman" w:cs="Times New Roman"/>
                          <w:sz w:val="24"/>
                          <w:szCs w:val="24"/>
                        </w:rPr>
                        <w:t xml:space="preserve"> pages)</w:t>
                      </w:r>
                    </w:p>
                    <w:p w:rsidR="00BF0BB4" w:rsidRDefault="00BF0BB4"/>
                  </w:txbxContent>
                </v:textbox>
              </v:shape>
            </w:pict>
          </mc:Fallback>
        </mc:AlternateContent>
      </w:r>
      <w:r w:rsidR="00CB6E4E" w:rsidRPr="009C21C8">
        <w:rPr>
          <w:rFonts w:ascii="Times New Roman" w:hAnsi="Times New Roman" w:cs="Times New Roman"/>
          <w:sz w:val="24"/>
          <w:szCs w:val="24"/>
        </w:rPr>
        <w:t xml:space="preserve">The identification of preferred </w:t>
      </w:r>
      <w:r w:rsidR="00CB6E4E">
        <w:rPr>
          <w:rFonts w:ascii="Times New Roman" w:hAnsi="Times New Roman" w:cs="Times New Roman"/>
          <w:sz w:val="24"/>
          <w:szCs w:val="24"/>
        </w:rPr>
        <w:t>stimuli</w:t>
      </w:r>
      <w:r w:rsidR="00CB6E4E" w:rsidRPr="009C21C8">
        <w:rPr>
          <w:rFonts w:ascii="Times New Roman" w:hAnsi="Times New Roman" w:cs="Times New Roman"/>
          <w:sz w:val="24"/>
          <w:szCs w:val="24"/>
        </w:rPr>
        <w:t xml:space="preserve"> is a k</w:t>
      </w:r>
      <w:r w:rsidR="00CB6E4E">
        <w:rPr>
          <w:rFonts w:ascii="Times New Roman" w:hAnsi="Times New Roman" w:cs="Times New Roman"/>
          <w:sz w:val="24"/>
          <w:szCs w:val="24"/>
        </w:rPr>
        <w:t>ey component in</w:t>
      </w:r>
      <w:r w:rsidR="00BE6E96">
        <w:rPr>
          <w:rFonts w:ascii="Times New Roman" w:hAnsi="Times New Roman" w:cs="Times New Roman"/>
          <w:sz w:val="24"/>
          <w:szCs w:val="24"/>
        </w:rPr>
        <w:t>-</w:t>
      </w:r>
      <w:r w:rsidR="00CB6E4E">
        <w:rPr>
          <w:rFonts w:ascii="Times New Roman" w:hAnsi="Times New Roman" w:cs="Times New Roman"/>
          <w:sz w:val="24"/>
          <w:szCs w:val="24"/>
        </w:rPr>
        <w:t>person centered planning</w:t>
      </w:r>
      <w:r w:rsidR="005A20AD">
        <w:rPr>
          <w:rFonts w:ascii="Times New Roman" w:hAnsi="Times New Roman" w:cs="Times New Roman"/>
          <w:sz w:val="24"/>
          <w:szCs w:val="24"/>
        </w:rPr>
        <w:t>. T</w:t>
      </w:r>
      <w:r w:rsidR="00CB6E4E" w:rsidRPr="009C21C8">
        <w:rPr>
          <w:rFonts w:ascii="Times New Roman" w:hAnsi="Times New Roman" w:cs="Times New Roman"/>
          <w:sz w:val="24"/>
          <w:szCs w:val="24"/>
        </w:rPr>
        <w:t>he most common forms</w:t>
      </w:r>
      <w:r w:rsidR="00031F90">
        <w:rPr>
          <w:rFonts w:ascii="Times New Roman" w:hAnsi="Times New Roman" w:cs="Times New Roman"/>
          <w:sz w:val="24"/>
          <w:szCs w:val="24"/>
        </w:rPr>
        <w:t xml:space="preserve"> of </w:t>
      </w:r>
      <w:r w:rsidR="005A20AD">
        <w:rPr>
          <w:rFonts w:ascii="Times New Roman" w:hAnsi="Times New Roman" w:cs="Times New Roman"/>
          <w:sz w:val="24"/>
          <w:szCs w:val="24"/>
        </w:rPr>
        <w:t>assessment</w:t>
      </w:r>
      <w:r w:rsidR="00BE6E96">
        <w:rPr>
          <w:rFonts w:ascii="Times New Roman" w:hAnsi="Times New Roman" w:cs="Times New Roman"/>
          <w:sz w:val="24"/>
          <w:szCs w:val="24"/>
        </w:rPr>
        <w:t>,</w:t>
      </w:r>
      <w:r w:rsidR="00CB6E4E">
        <w:rPr>
          <w:rFonts w:ascii="Times New Roman" w:hAnsi="Times New Roman" w:cs="Times New Roman"/>
          <w:sz w:val="24"/>
          <w:szCs w:val="24"/>
        </w:rPr>
        <w:t xml:space="preserve"> </w:t>
      </w:r>
      <w:r w:rsidR="005A20AD">
        <w:rPr>
          <w:rFonts w:ascii="Times New Roman" w:hAnsi="Times New Roman" w:cs="Times New Roman"/>
          <w:sz w:val="24"/>
          <w:szCs w:val="24"/>
        </w:rPr>
        <w:t>however</w:t>
      </w:r>
      <w:r w:rsidR="00031F90">
        <w:rPr>
          <w:rFonts w:ascii="Times New Roman" w:hAnsi="Times New Roman" w:cs="Times New Roman"/>
          <w:sz w:val="24"/>
          <w:szCs w:val="24"/>
        </w:rPr>
        <w:t>,</w:t>
      </w:r>
      <w:r w:rsidR="005A20AD">
        <w:rPr>
          <w:rFonts w:ascii="Times New Roman" w:hAnsi="Times New Roman" w:cs="Times New Roman"/>
          <w:sz w:val="24"/>
          <w:szCs w:val="24"/>
        </w:rPr>
        <w:t xml:space="preserve"> </w:t>
      </w:r>
      <w:r w:rsidR="00CB6E4E" w:rsidRPr="009C21C8">
        <w:rPr>
          <w:rFonts w:ascii="Times New Roman" w:hAnsi="Times New Roman" w:cs="Times New Roman"/>
          <w:sz w:val="24"/>
          <w:szCs w:val="24"/>
        </w:rPr>
        <w:t xml:space="preserve">are limited </w:t>
      </w:r>
      <w:r w:rsidR="00E337A5">
        <w:rPr>
          <w:rFonts w:ascii="Times New Roman" w:hAnsi="Times New Roman" w:cs="Times New Roman"/>
          <w:sz w:val="24"/>
          <w:szCs w:val="24"/>
        </w:rPr>
        <w:t xml:space="preserve">to </w:t>
      </w:r>
      <w:r w:rsidR="005D0D18">
        <w:rPr>
          <w:rFonts w:ascii="Times New Roman" w:hAnsi="Times New Roman" w:cs="Times New Roman"/>
          <w:sz w:val="24"/>
          <w:szCs w:val="24"/>
        </w:rPr>
        <w:t>items that</w:t>
      </w:r>
      <w:r w:rsidR="00E337A5">
        <w:rPr>
          <w:rFonts w:ascii="Times New Roman" w:hAnsi="Times New Roman" w:cs="Times New Roman"/>
          <w:sz w:val="24"/>
          <w:szCs w:val="24"/>
        </w:rPr>
        <w:t xml:space="preserve"> can be physically presented to individuals</w:t>
      </w:r>
      <w:r w:rsidR="00CB6E4E">
        <w:rPr>
          <w:rFonts w:ascii="Times New Roman" w:hAnsi="Times New Roman" w:cs="Times New Roman"/>
          <w:sz w:val="24"/>
          <w:szCs w:val="24"/>
        </w:rPr>
        <w:t xml:space="preserve">. </w:t>
      </w:r>
      <w:r w:rsidR="00CB6E4E" w:rsidRPr="009C21C8">
        <w:rPr>
          <w:rFonts w:ascii="Times New Roman" w:hAnsi="Times New Roman" w:cs="Times New Roman"/>
          <w:sz w:val="24"/>
          <w:szCs w:val="24"/>
        </w:rPr>
        <w:t xml:space="preserve">Social </w:t>
      </w:r>
      <w:proofErr w:type="spellStart"/>
      <w:r w:rsidR="00CB6E4E" w:rsidRPr="009C21C8">
        <w:rPr>
          <w:rFonts w:ascii="Times New Roman" w:hAnsi="Times New Roman" w:cs="Times New Roman"/>
          <w:sz w:val="24"/>
          <w:szCs w:val="24"/>
        </w:rPr>
        <w:t>reinforcers</w:t>
      </w:r>
      <w:proofErr w:type="spellEnd"/>
      <w:r w:rsidR="00CB6E4E" w:rsidRPr="009C21C8">
        <w:rPr>
          <w:rFonts w:ascii="Times New Roman" w:hAnsi="Times New Roman" w:cs="Times New Roman"/>
          <w:sz w:val="24"/>
          <w:szCs w:val="24"/>
        </w:rPr>
        <w:t>, or stimuli that involve interac</w:t>
      </w:r>
      <w:r w:rsidR="00031F90">
        <w:rPr>
          <w:rFonts w:ascii="Times New Roman" w:hAnsi="Times New Roman" w:cs="Times New Roman"/>
          <w:sz w:val="24"/>
          <w:szCs w:val="24"/>
        </w:rPr>
        <w:t xml:space="preserve">tion with another individual, </w:t>
      </w:r>
      <w:r w:rsidR="00CB6E4E">
        <w:rPr>
          <w:rFonts w:ascii="Times New Roman" w:hAnsi="Times New Roman" w:cs="Times New Roman"/>
          <w:sz w:val="24"/>
          <w:szCs w:val="24"/>
        </w:rPr>
        <w:t>canno</w:t>
      </w:r>
      <w:r w:rsidR="00031F90">
        <w:rPr>
          <w:rFonts w:ascii="Times New Roman" w:hAnsi="Times New Roman" w:cs="Times New Roman"/>
          <w:sz w:val="24"/>
          <w:szCs w:val="24"/>
        </w:rPr>
        <w:t xml:space="preserve">t be easily assessed using this </w:t>
      </w:r>
      <w:r w:rsidR="00CB6E4E">
        <w:rPr>
          <w:rFonts w:ascii="Times New Roman" w:hAnsi="Times New Roman" w:cs="Times New Roman"/>
          <w:sz w:val="24"/>
          <w:szCs w:val="24"/>
        </w:rPr>
        <w:t>traditional format.</w:t>
      </w:r>
      <w:r w:rsidR="00CB6E4E" w:rsidRPr="009C21C8">
        <w:rPr>
          <w:rFonts w:ascii="Times New Roman" w:hAnsi="Times New Roman" w:cs="Times New Roman"/>
          <w:sz w:val="24"/>
          <w:szCs w:val="24"/>
        </w:rPr>
        <w:t xml:space="preserve"> </w:t>
      </w:r>
      <w:r w:rsidR="00031F90">
        <w:rPr>
          <w:rFonts w:ascii="Times New Roman" w:hAnsi="Times New Roman" w:cs="Times New Roman"/>
          <w:sz w:val="24"/>
          <w:szCs w:val="24"/>
        </w:rPr>
        <w:t xml:space="preserve">Difficulties </w:t>
      </w:r>
      <w:r w:rsidR="00CB6E4E">
        <w:rPr>
          <w:rFonts w:ascii="Times New Roman" w:hAnsi="Times New Roman" w:cs="Times New Roman"/>
          <w:sz w:val="24"/>
          <w:szCs w:val="24"/>
        </w:rPr>
        <w:t>in assessing</w:t>
      </w:r>
      <w:r w:rsidR="00CB6E4E" w:rsidRPr="009C21C8">
        <w:rPr>
          <w:rFonts w:ascii="Times New Roman" w:hAnsi="Times New Roman" w:cs="Times New Roman"/>
          <w:sz w:val="24"/>
          <w:szCs w:val="24"/>
        </w:rPr>
        <w:t xml:space="preserve"> and identify</w:t>
      </w:r>
      <w:r w:rsidR="00CB6E4E">
        <w:rPr>
          <w:rFonts w:ascii="Times New Roman" w:hAnsi="Times New Roman" w:cs="Times New Roman"/>
          <w:sz w:val="24"/>
          <w:szCs w:val="24"/>
        </w:rPr>
        <w:t>ing</w:t>
      </w:r>
      <w:r w:rsidR="00CB6E4E" w:rsidRPr="009C21C8">
        <w:rPr>
          <w:rFonts w:ascii="Times New Roman" w:hAnsi="Times New Roman" w:cs="Times New Roman"/>
          <w:sz w:val="24"/>
          <w:szCs w:val="24"/>
        </w:rPr>
        <w:t xml:space="preserve"> </w:t>
      </w:r>
      <w:r w:rsidR="00AE17A5">
        <w:rPr>
          <w:rFonts w:ascii="Times New Roman" w:hAnsi="Times New Roman" w:cs="Times New Roman"/>
          <w:sz w:val="24"/>
          <w:szCs w:val="24"/>
        </w:rPr>
        <w:t xml:space="preserve">preferred </w:t>
      </w:r>
      <w:r w:rsidR="00CB6E4E" w:rsidRPr="009C21C8">
        <w:rPr>
          <w:rFonts w:ascii="Times New Roman" w:hAnsi="Times New Roman" w:cs="Times New Roman"/>
          <w:sz w:val="24"/>
          <w:szCs w:val="24"/>
        </w:rPr>
        <w:t>social stimuli can severely limit individuals’ opportunity to participate in reinforcing social experiences, which are critical for develo</w:t>
      </w:r>
      <w:r w:rsidR="00CB6E4E">
        <w:rPr>
          <w:rFonts w:ascii="Times New Roman" w:hAnsi="Times New Roman" w:cs="Times New Roman"/>
          <w:sz w:val="24"/>
          <w:szCs w:val="24"/>
        </w:rPr>
        <w:t>pment. This pro</w:t>
      </w:r>
      <w:r w:rsidR="00226485">
        <w:rPr>
          <w:rFonts w:ascii="Times New Roman" w:hAnsi="Times New Roman" w:cs="Times New Roman"/>
          <w:sz w:val="24"/>
          <w:szCs w:val="24"/>
        </w:rPr>
        <w:t xml:space="preserve">ject </w:t>
      </w:r>
      <w:r w:rsidR="00AE17A5">
        <w:rPr>
          <w:rFonts w:ascii="Times New Roman" w:hAnsi="Times New Roman" w:cs="Times New Roman"/>
          <w:sz w:val="24"/>
          <w:szCs w:val="24"/>
        </w:rPr>
        <w:t>examine</w:t>
      </w:r>
      <w:r w:rsidR="00226485">
        <w:rPr>
          <w:rFonts w:ascii="Times New Roman" w:hAnsi="Times New Roman" w:cs="Times New Roman"/>
          <w:sz w:val="24"/>
          <w:szCs w:val="24"/>
        </w:rPr>
        <w:t>d</w:t>
      </w:r>
      <w:r w:rsidR="00AE17A5">
        <w:rPr>
          <w:rFonts w:ascii="Times New Roman" w:hAnsi="Times New Roman" w:cs="Times New Roman"/>
          <w:sz w:val="24"/>
          <w:szCs w:val="24"/>
        </w:rPr>
        <w:t xml:space="preserve"> a</w:t>
      </w:r>
      <w:r w:rsidR="00CB6E4E">
        <w:rPr>
          <w:rFonts w:ascii="Times New Roman" w:hAnsi="Times New Roman" w:cs="Times New Roman"/>
          <w:sz w:val="24"/>
          <w:szCs w:val="24"/>
        </w:rPr>
        <w:t xml:space="preserve"> video</w:t>
      </w:r>
      <w:r w:rsidR="00BE6E96">
        <w:rPr>
          <w:rFonts w:ascii="Times New Roman" w:hAnsi="Times New Roman" w:cs="Times New Roman"/>
          <w:sz w:val="24"/>
          <w:szCs w:val="24"/>
        </w:rPr>
        <w:t>-</w:t>
      </w:r>
      <w:r w:rsidR="00CB6E4E">
        <w:rPr>
          <w:rFonts w:ascii="Times New Roman" w:hAnsi="Times New Roman" w:cs="Times New Roman"/>
          <w:sz w:val="24"/>
          <w:szCs w:val="24"/>
        </w:rPr>
        <w:t xml:space="preserve">based preference assessment and the </w:t>
      </w:r>
      <w:r w:rsidR="00E337A5">
        <w:rPr>
          <w:rFonts w:ascii="Times New Roman" w:hAnsi="Times New Roman" w:cs="Times New Roman"/>
          <w:sz w:val="24"/>
          <w:szCs w:val="24"/>
        </w:rPr>
        <w:t>reliability and validity with</w:t>
      </w:r>
      <w:r w:rsidR="00CB6E4E">
        <w:rPr>
          <w:rFonts w:ascii="Times New Roman" w:hAnsi="Times New Roman" w:cs="Times New Roman"/>
          <w:sz w:val="24"/>
          <w:szCs w:val="24"/>
        </w:rPr>
        <w:t xml:space="preserve"> which it </w:t>
      </w:r>
      <w:r w:rsidR="00226485">
        <w:rPr>
          <w:rFonts w:ascii="Times New Roman" w:hAnsi="Times New Roman" w:cs="Times New Roman"/>
          <w:sz w:val="24"/>
          <w:szCs w:val="24"/>
        </w:rPr>
        <w:t>identified</w:t>
      </w:r>
      <w:r w:rsidR="00CB6E4E">
        <w:rPr>
          <w:rFonts w:ascii="Times New Roman" w:hAnsi="Times New Roman" w:cs="Times New Roman"/>
          <w:sz w:val="24"/>
          <w:szCs w:val="24"/>
        </w:rPr>
        <w:t xml:space="preserve"> a defined hiera</w:t>
      </w:r>
      <w:r w:rsidR="005A20AD">
        <w:rPr>
          <w:rFonts w:ascii="Times New Roman" w:hAnsi="Times New Roman" w:cs="Times New Roman"/>
          <w:sz w:val="24"/>
          <w:szCs w:val="24"/>
        </w:rPr>
        <w:t xml:space="preserve">rchy of social </w:t>
      </w:r>
      <w:proofErr w:type="spellStart"/>
      <w:r w:rsidR="005A20AD">
        <w:rPr>
          <w:rFonts w:ascii="Times New Roman" w:hAnsi="Times New Roman" w:cs="Times New Roman"/>
          <w:sz w:val="24"/>
          <w:szCs w:val="24"/>
        </w:rPr>
        <w:t>reinforcers</w:t>
      </w:r>
      <w:proofErr w:type="spellEnd"/>
      <w:r w:rsidR="00E24247">
        <w:rPr>
          <w:rFonts w:ascii="Times New Roman" w:hAnsi="Times New Roman" w:cs="Times New Roman"/>
          <w:sz w:val="24"/>
          <w:szCs w:val="24"/>
        </w:rPr>
        <w:t xml:space="preserve">.  </w:t>
      </w:r>
      <w:r w:rsidR="00226485">
        <w:rPr>
          <w:rFonts w:ascii="Times New Roman" w:hAnsi="Times New Roman" w:cs="Times New Roman"/>
          <w:sz w:val="24"/>
          <w:szCs w:val="24"/>
        </w:rPr>
        <w:t xml:space="preserve">The </w:t>
      </w:r>
      <w:r w:rsidR="00C85FE3">
        <w:rPr>
          <w:rFonts w:ascii="Times New Roman" w:hAnsi="Times New Roman" w:cs="Times New Roman"/>
          <w:sz w:val="24"/>
          <w:szCs w:val="24"/>
        </w:rPr>
        <w:t xml:space="preserve">highest and lowest preferred </w:t>
      </w:r>
      <w:r w:rsidR="00226485">
        <w:rPr>
          <w:rFonts w:ascii="Times New Roman" w:hAnsi="Times New Roman" w:cs="Times New Roman"/>
          <w:sz w:val="24"/>
          <w:szCs w:val="24"/>
        </w:rPr>
        <w:t>stimuli identified in these preference assessments were analyzed in a reinforcer assessment.</w:t>
      </w:r>
      <w:r w:rsidR="00C85FE3">
        <w:rPr>
          <w:rFonts w:ascii="Times New Roman" w:hAnsi="Times New Roman" w:cs="Times New Roman"/>
          <w:sz w:val="24"/>
          <w:szCs w:val="24"/>
        </w:rPr>
        <w:t xml:space="preserve"> For each of the three participants the highest social reinforcer selected increased responding above baseline and low preference condition</w:t>
      </w:r>
      <w:r w:rsidR="00C85FE3" w:rsidRPr="001D2949">
        <w:rPr>
          <w:rFonts w:ascii="Times New Roman" w:hAnsi="Times New Roman" w:cs="Times New Roman"/>
          <w:sz w:val="24"/>
          <w:szCs w:val="24"/>
        </w:rPr>
        <w:t>s. It can be determined that the video based</w:t>
      </w:r>
      <w:r w:rsidR="00032550">
        <w:rPr>
          <w:rFonts w:ascii="Times New Roman" w:hAnsi="Times New Roman" w:cs="Times New Roman"/>
          <w:sz w:val="24"/>
          <w:szCs w:val="24"/>
        </w:rPr>
        <w:t xml:space="preserve"> preference assessment </w:t>
      </w:r>
      <w:r w:rsidR="00C85FE3" w:rsidRPr="001D2949">
        <w:rPr>
          <w:rFonts w:ascii="Times New Roman" w:hAnsi="Times New Roman" w:cs="Times New Roman"/>
          <w:sz w:val="24"/>
          <w:szCs w:val="24"/>
        </w:rPr>
        <w:t xml:space="preserve">identified </w:t>
      </w:r>
      <w:r w:rsidR="001D2949" w:rsidRPr="001D2949">
        <w:rPr>
          <w:rFonts w:ascii="Times New Roman" w:hAnsi="Times New Roman" w:cs="Times New Roman"/>
          <w:sz w:val="24"/>
          <w:szCs w:val="24"/>
        </w:rPr>
        <w:t>a true hierarch</w:t>
      </w:r>
      <w:r w:rsidR="00032550">
        <w:rPr>
          <w:rFonts w:ascii="Times New Roman" w:hAnsi="Times New Roman" w:cs="Times New Roman"/>
          <w:sz w:val="24"/>
          <w:szCs w:val="24"/>
        </w:rPr>
        <w:t>y</w:t>
      </w:r>
      <w:r w:rsidR="001D2949" w:rsidRPr="001D2949">
        <w:rPr>
          <w:rFonts w:ascii="Times New Roman" w:hAnsi="Times New Roman" w:cs="Times New Roman"/>
          <w:sz w:val="24"/>
          <w:szCs w:val="24"/>
        </w:rPr>
        <w:t xml:space="preserve"> of </w:t>
      </w:r>
      <w:r w:rsidR="00C85FE3" w:rsidRPr="001D2949">
        <w:rPr>
          <w:rFonts w:ascii="Times New Roman" w:hAnsi="Times New Roman" w:cs="Times New Roman"/>
          <w:sz w:val="24"/>
          <w:szCs w:val="24"/>
        </w:rPr>
        <w:t xml:space="preserve">preferred </w:t>
      </w:r>
      <w:r w:rsidR="001D2949" w:rsidRPr="001D2949">
        <w:rPr>
          <w:rFonts w:ascii="Times New Roman" w:hAnsi="Times New Roman" w:cs="Times New Roman"/>
          <w:sz w:val="24"/>
          <w:szCs w:val="24"/>
        </w:rPr>
        <w:t xml:space="preserve">and </w:t>
      </w:r>
      <w:r w:rsidR="004F46C3" w:rsidRPr="001D2949">
        <w:rPr>
          <w:rFonts w:ascii="Times New Roman" w:hAnsi="Times New Roman" w:cs="Times New Roman"/>
          <w:sz w:val="24"/>
          <w:szCs w:val="24"/>
        </w:rPr>
        <w:t>non-preferred</w:t>
      </w:r>
      <w:r w:rsidR="001D2949" w:rsidRPr="001D2949">
        <w:rPr>
          <w:rFonts w:ascii="Times New Roman" w:hAnsi="Times New Roman" w:cs="Times New Roman"/>
          <w:sz w:val="24"/>
          <w:szCs w:val="24"/>
        </w:rPr>
        <w:t xml:space="preserve"> </w:t>
      </w:r>
      <w:r w:rsidR="00C85FE3" w:rsidRPr="001D2949">
        <w:rPr>
          <w:rFonts w:ascii="Times New Roman" w:hAnsi="Times New Roman" w:cs="Times New Roman"/>
          <w:sz w:val="24"/>
          <w:szCs w:val="24"/>
        </w:rPr>
        <w:t>social stimuli for each participant</w:t>
      </w:r>
      <w:r w:rsidR="00C85FE3" w:rsidRPr="00427E82">
        <w:rPr>
          <w:rFonts w:ascii="Times New Roman" w:hAnsi="Times New Roman" w:cs="Times New Roman"/>
          <w:sz w:val="24"/>
          <w:szCs w:val="24"/>
        </w:rPr>
        <w:t>.</w:t>
      </w:r>
      <w:r>
        <w:rPr>
          <w:rFonts w:ascii="Times New Roman" w:hAnsi="Times New Roman" w:cs="Times New Roman"/>
          <w:sz w:val="24"/>
          <w:szCs w:val="24"/>
        </w:rPr>
        <w:t xml:space="preserve">               </w:t>
      </w:r>
    </w:p>
    <w:p w:rsidR="003F51D2" w:rsidRDefault="003F51D2" w:rsidP="00BF0BB4">
      <w:pPr>
        <w:jc w:val="center"/>
        <w:rPr>
          <w:rFonts w:ascii="Times New Roman" w:hAnsi="Times New Roman"/>
          <w:b/>
          <w:szCs w:val="24"/>
        </w:rPr>
      </w:pPr>
      <w:r>
        <w:rPr>
          <w:rFonts w:ascii="Times New Roman" w:hAnsi="Times New Roman"/>
          <w:b/>
          <w:szCs w:val="24"/>
        </w:rPr>
        <w:lastRenderedPageBreak/>
        <w:t>PUBLIC ABSTRACT</w:t>
      </w:r>
    </w:p>
    <w:p w:rsidR="00BF0BB4" w:rsidRDefault="00BF0BB4" w:rsidP="00BF0BB4">
      <w:pPr>
        <w:jc w:val="center"/>
        <w:rPr>
          <w:rFonts w:ascii="Times New Roman" w:hAnsi="Times New Roman"/>
          <w:b/>
          <w:szCs w:val="24"/>
        </w:rPr>
      </w:pPr>
    </w:p>
    <w:p w:rsidR="00BF0BB4" w:rsidRDefault="00BF0BB4" w:rsidP="00BF0BB4">
      <w:pPr>
        <w:jc w:val="center"/>
        <w:rPr>
          <w:rFonts w:ascii="Times New Roman" w:hAnsi="Times New Roman"/>
          <w:b/>
          <w:szCs w:val="24"/>
        </w:rPr>
      </w:pPr>
    </w:p>
    <w:p w:rsidR="00BF0BB4" w:rsidRDefault="00BF0BB4" w:rsidP="00BF0BB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Effectiveness of a Video-Based Preference Assessment in </w:t>
      </w:r>
    </w:p>
    <w:p w:rsidR="00BF0BB4" w:rsidRDefault="00BF0BB4" w:rsidP="00BF0BB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Identifying Socially Reinforcing Stimuli</w:t>
      </w:r>
    </w:p>
    <w:p w:rsidR="00BF0BB4" w:rsidRDefault="00BF0BB4" w:rsidP="00BF0BB4">
      <w:pPr>
        <w:pStyle w:val="NoSpacing"/>
        <w:jc w:val="center"/>
        <w:rPr>
          <w:rFonts w:ascii="Times New Roman" w:hAnsi="Times New Roman" w:cs="Times New Roman"/>
          <w:sz w:val="24"/>
          <w:szCs w:val="24"/>
        </w:rPr>
      </w:pPr>
      <w:r>
        <w:rPr>
          <w:rFonts w:ascii="Times New Roman" w:hAnsi="Times New Roman" w:cs="Times New Roman"/>
          <w:sz w:val="24"/>
          <w:szCs w:val="24"/>
        </w:rPr>
        <w:t>by</w:t>
      </w:r>
    </w:p>
    <w:p w:rsidR="00BF0BB4" w:rsidRDefault="00BF0BB4" w:rsidP="00BF0BB4">
      <w:pPr>
        <w:pStyle w:val="NoSpacing"/>
        <w:jc w:val="center"/>
        <w:rPr>
          <w:rFonts w:ascii="Times New Roman" w:hAnsi="Times New Roman" w:cs="Times New Roman"/>
          <w:sz w:val="24"/>
          <w:szCs w:val="24"/>
        </w:rPr>
      </w:pPr>
    </w:p>
    <w:p w:rsidR="00BF0BB4" w:rsidRDefault="00BF0BB4" w:rsidP="00BF0BB4">
      <w:pPr>
        <w:pStyle w:val="NoSpacing"/>
        <w:jc w:val="center"/>
        <w:rPr>
          <w:rFonts w:ascii="Times New Roman" w:hAnsi="Times New Roman" w:cs="Times New Roman"/>
          <w:sz w:val="24"/>
          <w:szCs w:val="24"/>
        </w:rPr>
      </w:pPr>
      <w:r>
        <w:rPr>
          <w:rFonts w:ascii="Times New Roman" w:hAnsi="Times New Roman" w:cs="Times New Roman"/>
          <w:sz w:val="24"/>
          <w:szCs w:val="24"/>
        </w:rPr>
        <w:t>Rachelle Peterson, Master of Science</w:t>
      </w:r>
    </w:p>
    <w:p w:rsidR="00BF0BB4" w:rsidRDefault="00BF0BB4" w:rsidP="00BF0BB4">
      <w:pPr>
        <w:jc w:val="center"/>
        <w:rPr>
          <w:rFonts w:ascii="Times New Roman" w:hAnsi="Times New Roman"/>
          <w:b/>
          <w:szCs w:val="24"/>
        </w:rPr>
      </w:pPr>
    </w:p>
    <w:p w:rsidR="00BF0BB4" w:rsidRDefault="00BF0BB4" w:rsidP="00BF0BB4">
      <w:pPr>
        <w:jc w:val="center"/>
        <w:rPr>
          <w:rFonts w:ascii="Times New Roman" w:hAnsi="Times New Roman"/>
          <w:b/>
          <w:szCs w:val="24"/>
        </w:rPr>
      </w:pPr>
    </w:p>
    <w:p w:rsidR="00CE6A62" w:rsidRDefault="00CE6A62" w:rsidP="00CE6A62">
      <w:pPr>
        <w:tabs>
          <w:tab w:val="center" w:pos="-180"/>
        </w:tabs>
        <w:autoSpaceDE w:val="0"/>
        <w:autoSpaceDN w:val="0"/>
        <w:adjustRightInd w:val="0"/>
        <w:spacing w:line="480" w:lineRule="auto"/>
        <w:rPr>
          <w:rFonts w:ascii="Times New Roman" w:hAnsi="Times New Roman"/>
          <w:szCs w:val="24"/>
        </w:rPr>
      </w:pPr>
      <w:r>
        <w:rPr>
          <w:rFonts w:ascii="Times New Roman" w:hAnsi="Times New Roman"/>
          <w:szCs w:val="24"/>
        </w:rPr>
        <w:tab/>
      </w:r>
      <w:r w:rsidRPr="008A0442">
        <w:rPr>
          <w:rFonts w:ascii="Times New Roman" w:hAnsi="Times New Roman"/>
          <w:szCs w:val="24"/>
        </w:rPr>
        <w:t xml:space="preserve">The </w:t>
      </w:r>
      <w:r>
        <w:rPr>
          <w:rFonts w:ascii="Times New Roman" w:hAnsi="Times New Roman"/>
          <w:szCs w:val="24"/>
        </w:rPr>
        <w:t>following</w:t>
      </w:r>
      <w:r w:rsidRPr="008A0442">
        <w:rPr>
          <w:rFonts w:ascii="Times New Roman" w:hAnsi="Times New Roman"/>
          <w:szCs w:val="24"/>
        </w:rPr>
        <w:t xml:space="preserve"> study was conducted to find out more about a video test that could identify social activities that are motivating for individuals with disabilities. Commonly tests can be administered to find what physical items</w:t>
      </w:r>
      <w:r w:rsidR="00BE6E96">
        <w:rPr>
          <w:rFonts w:ascii="Times New Roman" w:hAnsi="Times New Roman"/>
          <w:szCs w:val="24"/>
        </w:rPr>
        <w:t>,</w:t>
      </w:r>
      <w:r w:rsidRPr="008A0442">
        <w:rPr>
          <w:rFonts w:ascii="Times New Roman" w:hAnsi="Times New Roman"/>
          <w:szCs w:val="24"/>
        </w:rPr>
        <w:t xml:space="preserve"> food, toys, games </w:t>
      </w:r>
      <w:r w:rsidR="00BE6E96">
        <w:rPr>
          <w:rFonts w:ascii="Times New Roman" w:hAnsi="Times New Roman"/>
          <w:szCs w:val="24"/>
        </w:rPr>
        <w:t>and so forth,</w:t>
      </w:r>
      <w:r w:rsidRPr="008A0442">
        <w:rPr>
          <w:rFonts w:ascii="Times New Roman" w:hAnsi="Times New Roman"/>
          <w:szCs w:val="24"/>
        </w:rPr>
        <w:t xml:space="preserve"> are preferred but the process bec</w:t>
      </w:r>
      <w:r>
        <w:rPr>
          <w:rFonts w:ascii="Times New Roman" w:hAnsi="Times New Roman"/>
          <w:szCs w:val="24"/>
        </w:rPr>
        <w:t>omes</w:t>
      </w:r>
      <w:r w:rsidRPr="008A0442">
        <w:rPr>
          <w:rFonts w:ascii="Times New Roman" w:hAnsi="Times New Roman"/>
          <w:szCs w:val="24"/>
        </w:rPr>
        <w:t xml:space="preserve"> infinitely more difficult when social activities and interactions are involved. Research has shown that participation in reinforcing social experiences is critical for development and crucial in social skill building.</w:t>
      </w:r>
      <w:r>
        <w:rPr>
          <w:rFonts w:ascii="Times New Roman" w:hAnsi="Times New Roman"/>
          <w:szCs w:val="24"/>
        </w:rPr>
        <w:t xml:space="preserve"> </w:t>
      </w:r>
      <w:r w:rsidRPr="008A0442">
        <w:rPr>
          <w:rFonts w:ascii="Times New Roman" w:hAnsi="Times New Roman"/>
          <w:szCs w:val="24"/>
        </w:rPr>
        <w:t>In this study</w:t>
      </w:r>
      <w:r>
        <w:rPr>
          <w:rFonts w:ascii="Times New Roman" w:hAnsi="Times New Roman"/>
          <w:szCs w:val="24"/>
        </w:rPr>
        <w:t>,</w:t>
      </w:r>
      <w:r w:rsidRPr="008A0442">
        <w:rPr>
          <w:rFonts w:ascii="Times New Roman" w:hAnsi="Times New Roman"/>
          <w:szCs w:val="24"/>
        </w:rPr>
        <w:t xml:space="preserve"> a video</w:t>
      </w:r>
      <w:r w:rsidR="00BE6E96">
        <w:rPr>
          <w:rFonts w:ascii="Times New Roman" w:hAnsi="Times New Roman"/>
          <w:szCs w:val="24"/>
        </w:rPr>
        <w:t>-</w:t>
      </w:r>
      <w:r w:rsidRPr="008A0442">
        <w:rPr>
          <w:rFonts w:ascii="Times New Roman" w:hAnsi="Times New Roman"/>
          <w:szCs w:val="24"/>
        </w:rPr>
        <w:t>based test was analyzed to see how effective it was in identifying these</w:t>
      </w:r>
      <w:r>
        <w:rPr>
          <w:rFonts w:ascii="Times New Roman" w:hAnsi="Times New Roman"/>
          <w:szCs w:val="24"/>
        </w:rPr>
        <w:t xml:space="preserve"> socially preferred activities</w:t>
      </w:r>
      <w:r w:rsidRPr="008A0442">
        <w:rPr>
          <w:rFonts w:ascii="Times New Roman" w:hAnsi="Times New Roman"/>
          <w:szCs w:val="24"/>
        </w:rPr>
        <w:t xml:space="preserve"> in </w:t>
      </w:r>
      <w:r w:rsidR="00BE6E96">
        <w:rPr>
          <w:rFonts w:ascii="Times New Roman" w:hAnsi="Times New Roman"/>
          <w:szCs w:val="24"/>
        </w:rPr>
        <w:t>three</w:t>
      </w:r>
      <w:r w:rsidRPr="008A0442">
        <w:rPr>
          <w:rFonts w:ascii="Times New Roman" w:hAnsi="Times New Roman"/>
          <w:szCs w:val="24"/>
        </w:rPr>
        <w:t xml:space="preserve"> individuals with disabilities. The study began with a parent inte</w:t>
      </w:r>
      <w:r>
        <w:rPr>
          <w:rFonts w:ascii="Times New Roman" w:hAnsi="Times New Roman"/>
          <w:szCs w:val="24"/>
        </w:rPr>
        <w:t xml:space="preserve">rview, to identify potentially reinforcing activities, and </w:t>
      </w:r>
      <w:r w:rsidRPr="008A0442">
        <w:rPr>
          <w:rFonts w:ascii="Times New Roman" w:hAnsi="Times New Roman"/>
          <w:szCs w:val="24"/>
        </w:rPr>
        <w:t>a brief pretest</w:t>
      </w:r>
      <w:r>
        <w:rPr>
          <w:rFonts w:ascii="Times New Roman" w:hAnsi="Times New Roman"/>
          <w:szCs w:val="24"/>
        </w:rPr>
        <w:t xml:space="preserve"> with each participant. The</w:t>
      </w:r>
      <w:r w:rsidRPr="008A0442">
        <w:rPr>
          <w:rFonts w:ascii="Times New Roman" w:hAnsi="Times New Roman"/>
          <w:szCs w:val="24"/>
        </w:rPr>
        <w:t xml:space="preserve"> participant</w:t>
      </w:r>
      <w:r>
        <w:rPr>
          <w:rFonts w:ascii="Times New Roman" w:hAnsi="Times New Roman"/>
          <w:szCs w:val="24"/>
        </w:rPr>
        <w:t>s then completed the video test in which they were</w:t>
      </w:r>
      <w:r w:rsidRPr="008A0442">
        <w:rPr>
          <w:rFonts w:ascii="Times New Roman" w:hAnsi="Times New Roman"/>
          <w:szCs w:val="24"/>
        </w:rPr>
        <w:t xml:space="preserve"> allowed to choose, via video, which activities they wanted to do. When the video test was complete, the activity that each participant liked the most and least was used in the final phase of the study</w:t>
      </w:r>
      <w:r>
        <w:rPr>
          <w:rFonts w:ascii="Times New Roman" w:hAnsi="Times New Roman"/>
          <w:szCs w:val="24"/>
        </w:rPr>
        <w:t xml:space="preserve">. </w:t>
      </w:r>
      <w:r w:rsidRPr="008A0442">
        <w:rPr>
          <w:rFonts w:ascii="Times New Roman" w:hAnsi="Times New Roman"/>
          <w:szCs w:val="24"/>
        </w:rPr>
        <w:t xml:space="preserve"> </w:t>
      </w:r>
      <w:r>
        <w:rPr>
          <w:rFonts w:ascii="Times New Roman" w:hAnsi="Times New Roman"/>
          <w:szCs w:val="24"/>
        </w:rPr>
        <w:t>Each participant was given an individual task and in each session they</w:t>
      </w:r>
      <w:r w:rsidRPr="008A0442">
        <w:rPr>
          <w:rFonts w:ascii="Times New Roman" w:hAnsi="Times New Roman"/>
          <w:szCs w:val="24"/>
        </w:rPr>
        <w:t xml:space="preserve"> were rewarded for completing tasks</w:t>
      </w:r>
      <w:r>
        <w:rPr>
          <w:rFonts w:ascii="Times New Roman" w:hAnsi="Times New Roman"/>
          <w:szCs w:val="24"/>
        </w:rPr>
        <w:t xml:space="preserve"> with</w:t>
      </w:r>
      <w:r w:rsidRPr="008A0442">
        <w:rPr>
          <w:rFonts w:ascii="Times New Roman" w:hAnsi="Times New Roman"/>
          <w:szCs w:val="24"/>
        </w:rPr>
        <w:t xml:space="preserve"> the</w:t>
      </w:r>
      <w:r>
        <w:rPr>
          <w:rFonts w:ascii="Times New Roman" w:hAnsi="Times New Roman"/>
          <w:szCs w:val="24"/>
        </w:rPr>
        <w:t>ir</w:t>
      </w:r>
      <w:r w:rsidRPr="008A0442">
        <w:rPr>
          <w:rFonts w:ascii="Times New Roman" w:hAnsi="Times New Roman"/>
          <w:szCs w:val="24"/>
        </w:rPr>
        <w:t xml:space="preserve"> most and least p</w:t>
      </w:r>
      <w:r>
        <w:rPr>
          <w:rFonts w:ascii="Times New Roman" w:hAnsi="Times New Roman"/>
          <w:szCs w:val="24"/>
        </w:rPr>
        <w:t>referred activities</w:t>
      </w:r>
      <w:r w:rsidRPr="008A0442">
        <w:rPr>
          <w:rFonts w:ascii="Times New Roman" w:hAnsi="Times New Roman"/>
          <w:szCs w:val="24"/>
        </w:rPr>
        <w:t xml:space="preserve">. </w:t>
      </w:r>
      <w:r>
        <w:rPr>
          <w:rFonts w:ascii="Times New Roman" w:hAnsi="Times New Roman"/>
          <w:szCs w:val="24"/>
        </w:rPr>
        <w:t xml:space="preserve">For each of the three participants the most highly preferred activity increased their task completion and the lowest preferred did not have a significant effect.  These results suggest </w:t>
      </w:r>
      <w:r w:rsidRPr="001D2949">
        <w:rPr>
          <w:rFonts w:ascii="Times New Roman" w:hAnsi="Times New Roman"/>
          <w:szCs w:val="24"/>
        </w:rPr>
        <w:t xml:space="preserve">that the </w:t>
      </w:r>
      <w:r w:rsidRPr="001D2949">
        <w:rPr>
          <w:rFonts w:ascii="Times New Roman" w:hAnsi="Times New Roman"/>
          <w:szCs w:val="24"/>
        </w:rPr>
        <w:lastRenderedPageBreak/>
        <w:t>video</w:t>
      </w:r>
      <w:r w:rsidR="00BE6E96">
        <w:rPr>
          <w:rFonts w:ascii="Times New Roman" w:hAnsi="Times New Roman"/>
          <w:szCs w:val="24"/>
        </w:rPr>
        <w:t>-</w:t>
      </w:r>
      <w:r w:rsidRPr="001D2949">
        <w:rPr>
          <w:rFonts w:ascii="Times New Roman" w:hAnsi="Times New Roman"/>
          <w:szCs w:val="24"/>
        </w:rPr>
        <w:t>based</w:t>
      </w:r>
      <w:r>
        <w:rPr>
          <w:rFonts w:ascii="Times New Roman" w:hAnsi="Times New Roman"/>
          <w:szCs w:val="24"/>
        </w:rPr>
        <w:t xml:space="preserve"> preference assessment was able to successfully identify social activities that were preferred and </w:t>
      </w:r>
      <w:proofErr w:type="spellStart"/>
      <w:r>
        <w:rPr>
          <w:rFonts w:ascii="Times New Roman" w:hAnsi="Times New Roman"/>
          <w:szCs w:val="24"/>
        </w:rPr>
        <w:t>nonpreferred</w:t>
      </w:r>
      <w:proofErr w:type="spellEnd"/>
      <w:r>
        <w:rPr>
          <w:rFonts w:ascii="Times New Roman" w:hAnsi="Times New Roman"/>
          <w:szCs w:val="24"/>
        </w:rPr>
        <w:t xml:space="preserve"> for each participant. </w:t>
      </w:r>
    </w:p>
    <w:p w:rsidR="00CE6A62" w:rsidRDefault="00CE6A62">
      <w:pPr>
        <w:spacing w:after="200" w:line="276" w:lineRule="auto"/>
        <w:rPr>
          <w:rFonts w:ascii="Times New Roman" w:hAnsi="Times New Roman"/>
          <w:szCs w:val="24"/>
        </w:rPr>
      </w:pPr>
      <w:r>
        <w:rPr>
          <w:rFonts w:ascii="Times New Roman" w:hAnsi="Times New Roman"/>
          <w:szCs w:val="24"/>
        </w:rPr>
        <w:br w:type="page"/>
      </w:r>
    </w:p>
    <w:p w:rsidR="003F51D2" w:rsidRDefault="003F51D2" w:rsidP="00B06E16">
      <w:pPr>
        <w:jc w:val="center"/>
        <w:rPr>
          <w:rFonts w:ascii="Times New Roman" w:hAnsi="Times New Roman"/>
          <w:b/>
          <w:szCs w:val="24"/>
        </w:rPr>
      </w:pPr>
      <w:r>
        <w:rPr>
          <w:rFonts w:ascii="Times New Roman" w:hAnsi="Times New Roman"/>
          <w:b/>
          <w:szCs w:val="24"/>
        </w:rPr>
        <w:lastRenderedPageBreak/>
        <w:t>CONTENTS</w:t>
      </w:r>
    </w:p>
    <w:p w:rsidR="00B06E16" w:rsidRDefault="00B06E16" w:rsidP="00B06E16">
      <w:pPr>
        <w:jc w:val="center"/>
        <w:rPr>
          <w:rFonts w:ascii="Times New Roman" w:hAnsi="Times New Roman"/>
          <w:b/>
          <w:szCs w:val="24"/>
        </w:rPr>
      </w:pPr>
    </w:p>
    <w:p w:rsidR="00B06E16" w:rsidRDefault="00B06E16" w:rsidP="00B06E16">
      <w:pPr>
        <w:jc w:val="center"/>
        <w:rPr>
          <w:rFonts w:ascii="Times New Roman" w:hAnsi="Times New Roman"/>
          <w:b/>
          <w:szCs w:val="24"/>
        </w:rPr>
      </w:pPr>
    </w:p>
    <w:p w:rsidR="00B06E16" w:rsidRDefault="00B06E16" w:rsidP="00B06E16">
      <w:pPr>
        <w:tabs>
          <w:tab w:val="right" w:pos="8280"/>
        </w:tabs>
        <w:jc w:val="center"/>
        <w:rPr>
          <w:rFonts w:ascii="Times New Roman" w:hAnsi="Times New Roman"/>
          <w:szCs w:val="24"/>
        </w:rPr>
      </w:pPr>
      <w:r>
        <w:rPr>
          <w:rFonts w:ascii="Times New Roman" w:hAnsi="Times New Roman"/>
          <w:b/>
          <w:szCs w:val="24"/>
        </w:rPr>
        <w:tab/>
      </w:r>
      <w:r>
        <w:rPr>
          <w:rFonts w:ascii="Times New Roman" w:hAnsi="Times New Roman"/>
          <w:szCs w:val="24"/>
        </w:rPr>
        <w:t>Page</w:t>
      </w:r>
    </w:p>
    <w:p w:rsidR="00B06E16" w:rsidRDefault="00B06E16" w:rsidP="00B06E16">
      <w:pPr>
        <w:tabs>
          <w:tab w:val="right" w:pos="8280"/>
        </w:tabs>
        <w:jc w:val="center"/>
        <w:rPr>
          <w:rFonts w:ascii="Times New Roman" w:hAnsi="Times New Roman"/>
          <w:szCs w:val="24"/>
        </w:rPr>
      </w:pPr>
    </w:p>
    <w:p w:rsidR="00B06E16" w:rsidRDefault="00B06E16" w:rsidP="00B06E16">
      <w:pPr>
        <w:tabs>
          <w:tab w:val="left" w:pos="360"/>
          <w:tab w:val="right" w:leader="dot" w:pos="8280"/>
        </w:tabs>
        <w:rPr>
          <w:rFonts w:ascii="Times New Roman" w:hAnsi="Times New Roman"/>
          <w:szCs w:val="24"/>
        </w:rPr>
      </w:pPr>
      <w:r>
        <w:rPr>
          <w:rFonts w:ascii="Times New Roman" w:hAnsi="Times New Roman"/>
          <w:szCs w:val="24"/>
        </w:rPr>
        <w:tab/>
        <w:t>ABSTRACT</w:t>
      </w:r>
      <w:r>
        <w:rPr>
          <w:rFonts w:ascii="Times New Roman" w:hAnsi="Times New Roman"/>
          <w:szCs w:val="24"/>
        </w:rPr>
        <w:tab/>
        <w:t>iii</w:t>
      </w:r>
    </w:p>
    <w:p w:rsidR="00B06E16" w:rsidRDefault="00B06E16" w:rsidP="00B06E16">
      <w:pPr>
        <w:tabs>
          <w:tab w:val="left" w:pos="360"/>
          <w:tab w:val="right" w:leader="dot" w:pos="8280"/>
        </w:tabs>
        <w:rPr>
          <w:rFonts w:ascii="Times New Roman" w:hAnsi="Times New Roman"/>
          <w:szCs w:val="24"/>
        </w:rPr>
      </w:pPr>
    </w:p>
    <w:p w:rsidR="00B06E16" w:rsidRDefault="00B06E16" w:rsidP="00B06E16">
      <w:pPr>
        <w:tabs>
          <w:tab w:val="left" w:pos="360"/>
          <w:tab w:val="right" w:leader="dot" w:pos="8280"/>
        </w:tabs>
        <w:rPr>
          <w:rFonts w:ascii="Times New Roman" w:hAnsi="Times New Roman"/>
          <w:szCs w:val="24"/>
        </w:rPr>
      </w:pPr>
      <w:r>
        <w:rPr>
          <w:rFonts w:ascii="Times New Roman" w:hAnsi="Times New Roman"/>
          <w:szCs w:val="24"/>
        </w:rPr>
        <w:tab/>
        <w:t>PUBLIC ABSTRACT</w:t>
      </w:r>
      <w:r>
        <w:rPr>
          <w:rFonts w:ascii="Times New Roman" w:hAnsi="Times New Roman"/>
          <w:szCs w:val="24"/>
        </w:rPr>
        <w:tab/>
        <w:t>iv</w:t>
      </w:r>
    </w:p>
    <w:p w:rsidR="00B06E16" w:rsidRDefault="00B06E16" w:rsidP="00B06E16">
      <w:pPr>
        <w:tabs>
          <w:tab w:val="left" w:pos="360"/>
          <w:tab w:val="right" w:leader="dot" w:pos="8280"/>
        </w:tabs>
        <w:rPr>
          <w:rFonts w:ascii="Times New Roman" w:hAnsi="Times New Roman"/>
          <w:szCs w:val="24"/>
        </w:rPr>
      </w:pPr>
    </w:p>
    <w:p w:rsidR="00B06E16" w:rsidRDefault="00B06E16" w:rsidP="00B06E16">
      <w:pPr>
        <w:tabs>
          <w:tab w:val="left" w:pos="360"/>
          <w:tab w:val="right" w:leader="dot" w:pos="8280"/>
        </w:tabs>
        <w:rPr>
          <w:rFonts w:ascii="Times New Roman" w:hAnsi="Times New Roman"/>
          <w:szCs w:val="24"/>
        </w:rPr>
      </w:pPr>
      <w:r>
        <w:rPr>
          <w:rFonts w:ascii="Times New Roman" w:hAnsi="Times New Roman"/>
          <w:szCs w:val="24"/>
        </w:rPr>
        <w:tab/>
        <w:t>LIST OF FIGURES</w:t>
      </w:r>
      <w:r>
        <w:rPr>
          <w:rFonts w:ascii="Times New Roman" w:hAnsi="Times New Roman"/>
          <w:szCs w:val="24"/>
        </w:rPr>
        <w:tab/>
        <w:t>vi</w:t>
      </w:r>
      <w:r w:rsidR="00BF0BB4">
        <w:rPr>
          <w:rFonts w:ascii="Times New Roman" w:hAnsi="Times New Roman"/>
          <w:szCs w:val="24"/>
        </w:rPr>
        <w:t>i</w:t>
      </w:r>
    </w:p>
    <w:p w:rsidR="00B06E16" w:rsidRDefault="00B06E16" w:rsidP="00B06E16">
      <w:pPr>
        <w:tabs>
          <w:tab w:val="left" w:pos="360"/>
          <w:tab w:val="right" w:leader="dot" w:pos="8280"/>
        </w:tabs>
        <w:rPr>
          <w:rFonts w:ascii="Times New Roman" w:hAnsi="Times New Roman"/>
          <w:szCs w:val="24"/>
        </w:rPr>
      </w:pPr>
    </w:p>
    <w:p w:rsidR="00B06E16" w:rsidRDefault="00B06E16" w:rsidP="00B06E16">
      <w:pPr>
        <w:tabs>
          <w:tab w:val="left" w:pos="360"/>
          <w:tab w:val="right" w:leader="dot" w:pos="8280"/>
        </w:tabs>
        <w:rPr>
          <w:rFonts w:ascii="Times New Roman" w:hAnsi="Times New Roman"/>
          <w:szCs w:val="24"/>
        </w:rPr>
      </w:pPr>
      <w:r>
        <w:rPr>
          <w:rFonts w:ascii="Times New Roman" w:hAnsi="Times New Roman"/>
          <w:szCs w:val="24"/>
        </w:rPr>
        <w:tab/>
        <w:t>INTRODUCTION</w:t>
      </w:r>
      <w:r>
        <w:rPr>
          <w:rFonts w:ascii="Times New Roman" w:hAnsi="Times New Roman"/>
          <w:szCs w:val="24"/>
        </w:rPr>
        <w:tab/>
        <w:t>1</w:t>
      </w:r>
    </w:p>
    <w:p w:rsidR="00B06E16" w:rsidRDefault="00B06E16" w:rsidP="00B06E16">
      <w:pPr>
        <w:tabs>
          <w:tab w:val="left" w:pos="360"/>
          <w:tab w:val="right" w:leader="dot" w:pos="8280"/>
        </w:tabs>
        <w:rPr>
          <w:rFonts w:ascii="Times New Roman" w:hAnsi="Times New Roman"/>
          <w:szCs w:val="24"/>
        </w:rPr>
      </w:pPr>
    </w:p>
    <w:p w:rsidR="00B06E16" w:rsidRDefault="00B06E16" w:rsidP="00B06E16">
      <w:pPr>
        <w:tabs>
          <w:tab w:val="left" w:pos="360"/>
          <w:tab w:val="right" w:leader="dot" w:pos="8280"/>
        </w:tabs>
        <w:rPr>
          <w:rFonts w:ascii="Times New Roman" w:hAnsi="Times New Roman"/>
          <w:szCs w:val="24"/>
        </w:rPr>
      </w:pPr>
      <w:r>
        <w:rPr>
          <w:rFonts w:ascii="Times New Roman" w:hAnsi="Times New Roman"/>
          <w:szCs w:val="24"/>
        </w:rPr>
        <w:tab/>
        <w:t>METHOD</w:t>
      </w:r>
      <w:r>
        <w:rPr>
          <w:rFonts w:ascii="Times New Roman" w:hAnsi="Times New Roman"/>
          <w:szCs w:val="24"/>
        </w:rPr>
        <w:tab/>
        <w:t>14</w:t>
      </w:r>
    </w:p>
    <w:p w:rsidR="00B06E16" w:rsidRDefault="00B06E16" w:rsidP="00B06E16">
      <w:pPr>
        <w:tabs>
          <w:tab w:val="left" w:pos="360"/>
          <w:tab w:val="right" w:leader="dot" w:pos="8280"/>
        </w:tabs>
        <w:rPr>
          <w:rFonts w:ascii="Times New Roman" w:hAnsi="Times New Roman"/>
          <w:szCs w:val="24"/>
        </w:rPr>
      </w:pPr>
    </w:p>
    <w:p w:rsidR="00B06E16" w:rsidRDefault="00B06E16" w:rsidP="00B06E16">
      <w:pPr>
        <w:tabs>
          <w:tab w:val="left" w:pos="360"/>
          <w:tab w:val="right" w:leader="dot" w:pos="8280"/>
        </w:tabs>
        <w:rPr>
          <w:rFonts w:ascii="Times New Roman" w:hAnsi="Times New Roman"/>
          <w:szCs w:val="24"/>
        </w:rPr>
      </w:pPr>
      <w:r>
        <w:rPr>
          <w:rFonts w:ascii="Times New Roman" w:hAnsi="Times New Roman"/>
          <w:szCs w:val="24"/>
        </w:rPr>
        <w:tab/>
        <w:t>R</w:t>
      </w:r>
      <w:r w:rsidR="000B38FA">
        <w:rPr>
          <w:rFonts w:ascii="Times New Roman" w:hAnsi="Times New Roman"/>
          <w:szCs w:val="24"/>
        </w:rPr>
        <w:t>ESULTS</w:t>
      </w:r>
      <w:r w:rsidR="000B38FA">
        <w:rPr>
          <w:rFonts w:ascii="Times New Roman" w:hAnsi="Times New Roman"/>
          <w:szCs w:val="24"/>
        </w:rPr>
        <w:tab/>
        <w:t>23</w:t>
      </w:r>
    </w:p>
    <w:p w:rsidR="00B06E16" w:rsidRDefault="00B06E16" w:rsidP="00B06E16">
      <w:pPr>
        <w:tabs>
          <w:tab w:val="left" w:pos="360"/>
          <w:tab w:val="right" w:leader="dot" w:pos="8280"/>
        </w:tabs>
        <w:rPr>
          <w:rFonts w:ascii="Times New Roman" w:hAnsi="Times New Roman"/>
          <w:szCs w:val="24"/>
        </w:rPr>
      </w:pPr>
    </w:p>
    <w:p w:rsidR="00B06E16" w:rsidRDefault="00B06E16" w:rsidP="00B06E16">
      <w:pPr>
        <w:tabs>
          <w:tab w:val="left" w:pos="360"/>
          <w:tab w:val="right" w:leader="dot" w:pos="8280"/>
        </w:tabs>
        <w:rPr>
          <w:rFonts w:ascii="Times New Roman" w:hAnsi="Times New Roman"/>
          <w:szCs w:val="24"/>
        </w:rPr>
      </w:pPr>
      <w:r>
        <w:rPr>
          <w:rFonts w:ascii="Times New Roman" w:hAnsi="Times New Roman"/>
          <w:szCs w:val="24"/>
        </w:rPr>
        <w:tab/>
      </w:r>
      <w:r w:rsidR="000B38FA">
        <w:rPr>
          <w:rFonts w:ascii="Times New Roman" w:hAnsi="Times New Roman"/>
          <w:szCs w:val="24"/>
        </w:rPr>
        <w:t>DISCUSSION</w:t>
      </w:r>
      <w:r w:rsidR="000B38FA">
        <w:rPr>
          <w:rFonts w:ascii="Times New Roman" w:hAnsi="Times New Roman"/>
          <w:szCs w:val="24"/>
        </w:rPr>
        <w:tab/>
        <w:t>31</w:t>
      </w:r>
    </w:p>
    <w:p w:rsidR="00B06E16" w:rsidRDefault="00B06E16" w:rsidP="00B06E16">
      <w:pPr>
        <w:tabs>
          <w:tab w:val="left" w:pos="360"/>
          <w:tab w:val="right" w:leader="dot" w:pos="8280"/>
        </w:tabs>
        <w:rPr>
          <w:rFonts w:ascii="Times New Roman" w:hAnsi="Times New Roman"/>
          <w:szCs w:val="24"/>
        </w:rPr>
      </w:pPr>
    </w:p>
    <w:p w:rsidR="00B06E16" w:rsidRDefault="00B06E16" w:rsidP="00B06E16">
      <w:pPr>
        <w:tabs>
          <w:tab w:val="left" w:pos="360"/>
          <w:tab w:val="right" w:leader="dot" w:pos="8280"/>
        </w:tabs>
        <w:rPr>
          <w:rFonts w:ascii="Times New Roman" w:hAnsi="Times New Roman"/>
          <w:szCs w:val="24"/>
        </w:rPr>
      </w:pPr>
      <w:r>
        <w:rPr>
          <w:rFonts w:ascii="Times New Roman" w:hAnsi="Times New Roman"/>
          <w:szCs w:val="24"/>
        </w:rPr>
        <w:tab/>
      </w:r>
      <w:r w:rsidR="000B38FA">
        <w:rPr>
          <w:rFonts w:ascii="Times New Roman" w:hAnsi="Times New Roman"/>
          <w:szCs w:val="24"/>
        </w:rPr>
        <w:t>REFERENCES</w:t>
      </w:r>
      <w:r w:rsidR="000B38FA">
        <w:rPr>
          <w:rFonts w:ascii="Times New Roman" w:hAnsi="Times New Roman"/>
          <w:szCs w:val="24"/>
        </w:rPr>
        <w:tab/>
        <w:t>36</w:t>
      </w:r>
    </w:p>
    <w:p w:rsidR="00B06E16" w:rsidRDefault="00B06E16" w:rsidP="00B06E16">
      <w:pPr>
        <w:tabs>
          <w:tab w:val="left" w:pos="360"/>
          <w:tab w:val="right" w:leader="dot" w:pos="8280"/>
        </w:tabs>
        <w:rPr>
          <w:rFonts w:ascii="Times New Roman" w:hAnsi="Times New Roman"/>
          <w:szCs w:val="24"/>
        </w:rPr>
      </w:pPr>
    </w:p>
    <w:p w:rsidR="00B06E16" w:rsidRDefault="00B06E16" w:rsidP="00B06E16">
      <w:pPr>
        <w:tabs>
          <w:tab w:val="left" w:pos="360"/>
          <w:tab w:val="right" w:leader="dot" w:pos="8280"/>
        </w:tabs>
        <w:rPr>
          <w:rFonts w:ascii="Times New Roman" w:hAnsi="Times New Roman"/>
          <w:szCs w:val="24"/>
        </w:rPr>
      </w:pPr>
      <w:r>
        <w:rPr>
          <w:rFonts w:ascii="Times New Roman" w:hAnsi="Times New Roman"/>
          <w:szCs w:val="24"/>
        </w:rPr>
        <w:tab/>
      </w:r>
      <w:r w:rsidR="000B38FA">
        <w:rPr>
          <w:rFonts w:ascii="Times New Roman" w:hAnsi="Times New Roman"/>
          <w:szCs w:val="24"/>
        </w:rPr>
        <w:t>APPENDICES</w:t>
      </w:r>
      <w:r w:rsidR="000B38FA">
        <w:rPr>
          <w:rFonts w:ascii="Times New Roman" w:hAnsi="Times New Roman"/>
          <w:szCs w:val="24"/>
        </w:rPr>
        <w:tab/>
        <w:t>38</w:t>
      </w:r>
    </w:p>
    <w:p w:rsidR="00B06E16" w:rsidRDefault="00B06E16" w:rsidP="00B06E16">
      <w:pPr>
        <w:tabs>
          <w:tab w:val="left" w:pos="360"/>
          <w:tab w:val="right" w:leader="dot" w:pos="8280"/>
        </w:tabs>
        <w:rPr>
          <w:rFonts w:ascii="Times New Roman" w:hAnsi="Times New Roman"/>
          <w:szCs w:val="24"/>
        </w:rPr>
      </w:pPr>
    </w:p>
    <w:p w:rsidR="005E5546" w:rsidRDefault="00B06E16" w:rsidP="00B06E16">
      <w:pPr>
        <w:tabs>
          <w:tab w:val="left" w:pos="360"/>
          <w:tab w:val="left" w:pos="1080"/>
          <w:tab w:val="right" w:leader="dot" w:pos="8280"/>
        </w:tabs>
        <w:rPr>
          <w:rFonts w:ascii="Times New Roman" w:hAnsi="Times New Roman"/>
          <w:szCs w:val="24"/>
        </w:rPr>
      </w:pPr>
      <w:r>
        <w:rPr>
          <w:rFonts w:ascii="Times New Roman" w:hAnsi="Times New Roman"/>
          <w:szCs w:val="24"/>
        </w:rPr>
        <w:tab/>
      </w:r>
      <w:r>
        <w:rPr>
          <w:rFonts w:ascii="Times New Roman" w:hAnsi="Times New Roman"/>
          <w:szCs w:val="24"/>
        </w:rPr>
        <w:tab/>
        <w:t>Appendix A</w:t>
      </w:r>
      <w:r w:rsidR="00BF0BB4">
        <w:rPr>
          <w:rFonts w:ascii="Times New Roman" w:hAnsi="Times New Roman"/>
          <w:szCs w:val="24"/>
        </w:rPr>
        <w:t>:</w:t>
      </w:r>
      <w:r w:rsidR="00BF0BB4" w:rsidRPr="00BF0BB4">
        <w:rPr>
          <w:rFonts w:ascii="Times New Roman" w:hAnsi="Times New Roman"/>
          <w:szCs w:val="24"/>
        </w:rPr>
        <w:t xml:space="preserve"> </w:t>
      </w:r>
      <w:r w:rsidR="00BF0BB4">
        <w:rPr>
          <w:rFonts w:ascii="Times New Roman" w:hAnsi="Times New Roman"/>
          <w:szCs w:val="24"/>
        </w:rPr>
        <w:t>Parent Interview</w:t>
      </w:r>
      <w:r>
        <w:rPr>
          <w:rFonts w:ascii="Times New Roman" w:hAnsi="Times New Roman"/>
          <w:szCs w:val="24"/>
        </w:rPr>
        <w:tab/>
      </w:r>
      <w:r w:rsidR="000B38FA">
        <w:rPr>
          <w:rFonts w:ascii="Times New Roman" w:hAnsi="Times New Roman"/>
          <w:szCs w:val="24"/>
        </w:rPr>
        <w:t>39</w:t>
      </w:r>
      <w:r w:rsidR="005E5546">
        <w:rPr>
          <w:rFonts w:ascii="Times New Roman" w:hAnsi="Times New Roman"/>
          <w:szCs w:val="24"/>
        </w:rPr>
        <w:t xml:space="preserve"> </w:t>
      </w:r>
    </w:p>
    <w:p w:rsidR="00B06E16" w:rsidRDefault="00B06E16" w:rsidP="00B06E16">
      <w:pPr>
        <w:tabs>
          <w:tab w:val="left" w:pos="360"/>
          <w:tab w:val="left" w:pos="1080"/>
          <w:tab w:val="right" w:leader="dot" w:pos="8280"/>
        </w:tabs>
        <w:rPr>
          <w:rFonts w:ascii="Times New Roman" w:hAnsi="Times New Roman"/>
          <w:szCs w:val="24"/>
        </w:rPr>
      </w:pPr>
      <w:r>
        <w:rPr>
          <w:rFonts w:ascii="Times New Roman" w:hAnsi="Times New Roman"/>
          <w:szCs w:val="24"/>
        </w:rPr>
        <w:tab/>
      </w:r>
      <w:r>
        <w:rPr>
          <w:rFonts w:ascii="Times New Roman" w:hAnsi="Times New Roman"/>
          <w:szCs w:val="24"/>
        </w:rPr>
        <w:tab/>
        <w:t>Appendix B</w:t>
      </w:r>
      <w:r w:rsidR="00BF0BB4">
        <w:rPr>
          <w:rFonts w:ascii="Times New Roman" w:hAnsi="Times New Roman"/>
          <w:szCs w:val="24"/>
        </w:rPr>
        <w:t>:</w:t>
      </w:r>
      <w:r w:rsidR="00BF0BB4" w:rsidRPr="00BF0BB4">
        <w:rPr>
          <w:rFonts w:ascii="Times New Roman" w:hAnsi="Times New Roman"/>
          <w:szCs w:val="24"/>
        </w:rPr>
        <w:t xml:space="preserve"> </w:t>
      </w:r>
      <w:r w:rsidR="00BF0BB4">
        <w:rPr>
          <w:rFonts w:ascii="Times New Roman" w:hAnsi="Times New Roman"/>
          <w:szCs w:val="24"/>
        </w:rPr>
        <w:t>Paired Stimulus Preference Assessment</w:t>
      </w:r>
      <w:r>
        <w:rPr>
          <w:rFonts w:ascii="Times New Roman" w:hAnsi="Times New Roman"/>
          <w:szCs w:val="24"/>
        </w:rPr>
        <w:tab/>
      </w:r>
      <w:r w:rsidR="000B38FA">
        <w:rPr>
          <w:rFonts w:ascii="Times New Roman" w:hAnsi="Times New Roman"/>
          <w:szCs w:val="24"/>
        </w:rPr>
        <w:t>40</w:t>
      </w:r>
      <w:r w:rsidR="005E5546">
        <w:rPr>
          <w:rFonts w:ascii="Times New Roman" w:hAnsi="Times New Roman"/>
          <w:szCs w:val="24"/>
        </w:rPr>
        <w:t xml:space="preserve"> </w:t>
      </w:r>
    </w:p>
    <w:p w:rsidR="00B06E16" w:rsidRDefault="00B06E16" w:rsidP="00B06E16">
      <w:pPr>
        <w:tabs>
          <w:tab w:val="left" w:pos="360"/>
          <w:tab w:val="left" w:pos="1080"/>
          <w:tab w:val="right" w:leader="dot" w:pos="8280"/>
        </w:tabs>
        <w:rPr>
          <w:rFonts w:ascii="Times New Roman" w:hAnsi="Times New Roman"/>
          <w:szCs w:val="24"/>
        </w:rPr>
      </w:pPr>
      <w:r>
        <w:rPr>
          <w:rFonts w:ascii="Times New Roman" w:hAnsi="Times New Roman"/>
          <w:szCs w:val="24"/>
        </w:rPr>
        <w:tab/>
      </w:r>
      <w:r>
        <w:rPr>
          <w:rFonts w:ascii="Times New Roman" w:hAnsi="Times New Roman"/>
          <w:szCs w:val="24"/>
        </w:rPr>
        <w:tab/>
        <w:t>Appendix C</w:t>
      </w:r>
      <w:r w:rsidR="00BF0BB4">
        <w:rPr>
          <w:rFonts w:ascii="Times New Roman" w:hAnsi="Times New Roman"/>
          <w:szCs w:val="24"/>
        </w:rPr>
        <w:t>:</w:t>
      </w:r>
      <w:r w:rsidR="00BF0BB4" w:rsidRPr="00BF0BB4">
        <w:rPr>
          <w:rFonts w:ascii="Times New Roman" w:hAnsi="Times New Roman"/>
          <w:szCs w:val="24"/>
        </w:rPr>
        <w:t xml:space="preserve"> </w:t>
      </w:r>
      <w:r w:rsidR="00BF0BB4">
        <w:rPr>
          <w:rFonts w:ascii="Times New Roman" w:hAnsi="Times New Roman"/>
          <w:szCs w:val="24"/>
        </w:rPr>
        <w:t>Reinforcer Assessment</w:t>
      </w:r>
      <w:r>
        <w:rPr>
          <w:rFonts w:ascii="Times New Roman" w:hAnsi="Times New Roman"/>
          <w:szCs w:val="24"/>
        </w:rPr>
        <w:tab/>
      </w:r>
      <w:r w:rsidR="000B38FA">
        <w:rPr>
          <w:rFonts w:ascii="Times New Roman" w:hAnsi="Times New Roman"/>
          <w:szCs w:val="24"/>
        </w:rPr>
        <w:t>41</w:t>
      </w:r>
      <w:r w:rsidR="005E5546">
        <w:rPr>
          <w:rFonts w:ascii="Times New Roman" w:hAnsi="Times New Roman"/>
          <w:szCs w:val="24"/>
        </w:rPr>
        <w:t xml:space="preserve"> </w:t>
      </w:r>
    </w:p>
    <w:p w:rsidR="00B06E16" w:rsidRDefault="00B06E16" w:rsidP="00B06E16">
      <w:pPr>
        <w:tabs>
          <w:tab w:val="left" w:pos="360"/>
          <w:tab w:val="left" w:pos="1080"/>
          <w:tab w:val="right" w:leader="dot" w:pos="8280"/>
        </w:tabs>
        <w:rPr>
          <w:rFonts w:ascii="Times New Roman" w:hAnsi="Times New Roman"/>
          <w:szCs w:val="24"/>
        </w:rPr>
      </w:pPr>
      <w:r>
        <w:rPr>
          <w:rFonts w:ascii="Times New Roman" w:hAnsi="Times New Roman"/>
          <w:szCs w:val="24"/>
        </w:rPr>
        <w:tab/>
      </w:r>
      <w:r>
        <w:rPr>
          <w:rFonts w:ascii="Times New Roman" w:hAnsi="Times New Roman"/>
          <w:szCs w:val="24"/>
        </w:rPr>
        <w:tab/>
        <w:t>Appendix D</w:t>
      </w:r>
      <w:r w:rsidR="00BF0BB4">
        <w:rPr>
          <w:rFonts w:ascii="Times New Roman" w:hAnsi="Times New Roman"/>
          <w:szCs w:val="24"/>
        </w:rPr>
        <w:t>:</w:t>
      </w:r>
      <w:r w:rsidR="00BF0BB4" w:rsidRPr="00BF0BB4">
        <w:rPr>
          <w:rFonts w:ascii="Times New Roman" w:hAnsi="Times New Roman"/>
          <w:szCs w:val="24"/>
        </w:rPr>
        <w:t xml:space="preserve"> </w:t>
      </w:r>
      <w:r w:rsidR="00BF0BB4">
        <w:rPr>
          <w:rFonts w:ascii="Times New Roman" w:hAnsi="Times New Roman"/>
          <w:szCs w:val="24"/>
        </w:rPr>
        <w:t>Phase 1 – Treatment Integrity</w:t>
      </w:r>
      <w:r>
        <w:rPr>
          <w:rFonts w:ascii="Times New Roman" w:hAnsi="Times New Roman"/>
          <w:szCs w:val="24"/>
        </w:rPr>
        <w:tab/>
      </w:r>
      <w:r w:rsidR="000B38FA">
        <w:rPr>
          <w:rFonts w:ascii="Times New Roman" w:hAnsi="Times New Roman"/>
          <w:szCs w:val="24"/>
        </w:rPr>
        <w:t>42</w:t>
      </w:r>
      <w:r w:rsidR="005E5546">
        <w:rPr>
          <w:rFonts w:ascii="Times New Roman" w:hAnsi="Times New Roman"/>
          <w:szCs w:val="24"/>
        </w:rPr>
        <w:t xml:space="preserve"> </w:t>
      </w:r>
    </w:p>
    <w:p w:rsidR="00B06E16" w:rsidRPr="00B06E16" w:rsidRDefault="00B06E16" w:rsidP="00B06E16">
      <w:pPr>
        <w:tabs>
          <w:tab w:val="left" w:pos="360"/>
          <w:tab w:val="left" w:pos="1080"/>
          <w:tab w:val="right" w:leader="dot" w:pos="8280"/>
        </w:tabs>
        <w:rPr>
          <w:rFonts w:ascii="Times New Roman" w:hAnsi="Times New Roman"/>
          <w:szCs w:val="24"/>
        </w:rPr>
      </w:pPr>
      <w:r>
        <w:rPr>
          <w:rFonts w:ascii="Times New Roman" w:hAnsi="Times New Roman"/>
          <w:szCs w:val="24"/>
        </w:rPr>
        <w:tab/>
      </w:r>
      <w:r>
        <w:rPr>
          <w:rFonts w:ascii="Times New Roman" w:hAnsi="Times New Roman"/>
          <w:szCs w:val="24"/>
        </w:rPr>
        <w:tab/>
        <w:t>Appendix E</w:t>
      </w:r>
      <w:r w:rsidR="00BF0BB4">
        <w:rPr>
          <w:rFonts w:ascii="Times New Roman" w:hAnsi="Times New Roman"/>
          <w:szCs w:val="24"/>
        </w:rPr>
        <w:t>:</w:t>
      </w:r>
      <w:r w:rsidR="00BF0BB4" w:rsidRPr="00BF0BB4">
        <w:rPr>
          <w:rFonts w:ascii="Times New Roman" w:hAnsi="Times New Roman"/>
          <w:szCs w:val="24"/>
        </w:rPr>
        <w:t xml:space="preserve"> </w:t>
      </w:r>
      <w:r w:rsidR="00BF0BB4">
        <w:rPr>
          <w:rFonts w:ascii="Times New Roman" w:hAnsi="Times New Roman"/>
          <w:szCs w:val="24"/>
        </w:rPr>
        <w:t>Phase 2 – Treatment Integrity</w:t>
      </w:r>
      <w:r>
        <w:rPr>
          <w:rFonts w:ascii="Times New Roman" w:hAnsi="Times New Roman"/>
          <w:szCs w:val="24"/>
        </w:rPr>
        <w:tab/>
      </w:r>
      <w:r w:rsidR="000B38FA">
        <w:rPr>
          <w:rFonts w:ascii="Times New Roman" w:hAnsi="Times New Roman"/>
          <w:szCs w:val="24"/>
        </w:rPr>
        <w:t>43</w:t>
      </w:r>
      <w:r w:rsidR="005E5546">
        <w:rPr>
          <w:rFonts w:ascii="Times New Roman" w:hAnsi="Times New Roman"/>
          <w:szCs w:val="24"/>
        </w:rPr>
        <w:t xml:space="preserve"> </w:t>
      </w: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B06E16">
      <w:pPr>
        <w:jc w:val="center"/>
        <w:rPr>
          <w:rFonts w:ascii="Times New Roman" w:hAnsi="Times New Roman"/>
          <w:b/>
          <w:szCs w:val="24"/>
        </w:rPr>
      </w:pPr>
      <w:r>
        <w:rPr>
          <w:rFonts w:ascii="Times New Roman" w:hAnsi="Times New Roman"/>
          <w:b/>
          <w:szCs w:val="24"/>
        </w:rPr>
        <w:lastRenderedPageBreak/>
        <w:t>LIST OF FIGURES</w:t>
      </w:r>
    </w:p>
    <w:p w:rsidR="00B06E16" w:rsidRDefault="00B06E16" w:rsidP="00B06E16">
      <w:pPr>
        <w:jc w:val="center"/>
        <w:rPr>
          <w:rFonts w:ascii="Times New Roman" w:hAnsi="Times New Roman"/>
          <w:b/>
          <w:szCs w:val="24"/>
        </w:rPr>
      </w:pPr>
    </w:p>
    <w:p w:rsidR="00B06E16" w:rsidRDefault="00B06E16" w:rsidP="00B06E16">
      <w:pPr>
        <w:jc w:val="center"/>
        <w:rPr>
          <w:rFonts w:ascii="Times New Roman" w:hAnsi="Times New Roman"/>
          <w:b/>
          <w:szCs w:val="24"/>
        </w:rPr>
      </w:pPr>
    </w:p>
    <w:p w:rsidR="00B06E16" w:rsidRDefault="00B06E16" w:rsidP="00B06E16">
      <w:pPr>
        <w:tabs>
          <w:tab w:val="left" w:pos="360"/>
          <w:tab w:val="right" w:pos="8280"/>
        </w:tabs>
        <w:rPr>
          <w:rFonts w:ascii="Times New Roman" w:hAnsi="Times New Roman"/>
          <w:szCs w:val="24"/>
        </w:rPr>
      </w:pPr>
      <w:r>
        <w:rPr>
          <w:rFonts w:ascii="Times New Roman" w:hAnsi="Times New Roman"/>
          <w:b/>
          <w:szCs w:val="24"/>
        </w:rPr>
        <w:tab/>
      </w:r>
      <w:r>
        <w:rPr>
          <w:rFonts w:ascii="Times New Roman" w:hAnsi="Times New Roman"/>
          <w:szCs w:val="24"/>
        </w:rPr>
        <w:t>Figure</w:t>
      </w:r>
      <w:r>
        <w:rPr>
          <w:rFonts w:ascii="Times New Roman" w:hAnsi="Times New Roman"/>
          <w:szCs w:val="24"/>
        </w:rPr>
        <w:tab/>
        <w:t>Page</w:t>
      </w:r>
    </w:p>
    <w:p w:rsidR="00B06E16" w:rsidRDefault="00B06E16" w:rsidP="00B06E16">
      <w:pPr>
        <w:tabs>
          <w:tab w:val="left" w:pos="360"/>
          <w:tab w:val="right" w:pos="8280"/>
        </w:tabs>
        <w:rPr>
          <w:rFonts w:ascii="Times New Roman" w:hAnsi="Times New Roman"/>
          <w:szCs w:val="24"/>
        </w:rPr>
      </w:pPr>
    </w:p>
    <w:p w:rsidR="00B06E16" w:rsidRDefault="00B06E16" w:rsidP="00B06E16">
      <w:pPr>
        <w:tabs>
          <w:tab w:val="left" w:pos="540"/>
          <w:tab w:val="left" w:pos="1170"/>
          <w:tab w:val="right" w:leader="dot" w:pos="8280"/>
        </w:tabs>
        <w:rPr>
          <w:rFonts w:ascii="Times New Roman" w:hAnsi="Times New Roman"/>
          <w:szCs w:val="24"/>
        </w:rPr>
      </w:pPr>
      <w:r>
        <w:rPr>
          <w:rFonts w:ascii="Times New Roman" w:hAnsi="Times New Roman"/>
          <w:szCs w:val="24"/>
        </w:rPr>
        <w:tab/>
        <w:t>1</w:t>
      </w:r>
      <w:r>
        <w:rPr>
          <w:rFonts w:ascii="Times New Roman" w:hAnsi="Times New Roman"/>
          <w:szCs w:val="24"/>
        </w:rPr>
        <w:tab/>
        <w:t>Results of the first video-preference assessment for Cindy</w:t>
      </w:r>
      <w:r>
        <w:rPr>
          <w:rFonts w:ascii="Times New Roman" w:hAnsi="Times New Roman"/>
          <w:szCs w:val="24"/>
        </w:rPr>
        <w:tab/>
      </w:r>
      <w:r w:rsidR="000B38FA">
        <w:rPr>
          <w:rFonts w:ascii="Times New Roman" w:hAnsi="Times New Roman"/>
          <w:szCs w:val="24"/>
        </w:rPr>
        <w:t>23</w:t>
      </w:r>
      <w:r>
        <w:rPr>
          <w:rFonts w:ascii="Times New Roman" w:hAnsi="Times New Roman"/>
          <w:szCs w:val="24"/>
        </w:rPr>
        <w:tab/>
      </w:r>
    </w:p>
    <w:p w:rsidR="00B06E16" w:rsidRDefault="00B06E16" w:rsidP="00B06E16">
      <w:pPr>
        <w:tabs>
          <w:tab w:val="left" w:pos="540"/>
          <w:tab w:val="right" w:leader="dot" w:pos="8280"/>
        </w:tabs>
        <w:rPr>
          <w:rFonts w:ascii="Times New Roman" w:hAnsi="Times New Roman"/>
          <w:szCs w:val="24"/>
        </w:rPr>
      </w:pPr>
    </w:p>
    <w:p w:rsidR="00B06E16" w:rsidRDefault="00B06E16" w:rsidP="00B06E16">
      <w:pPr>
        <w:tabs>
          <w:tab w:val="left" w:pos="540"/>
          <w:tab w:val="left" w:pos="1170"/>
          <w:tab w:val="right" w:leader="dot" w:pos="8280"/>
        </w:tabs>
        <w:rPr>
          <w:rFonts w:ascii="Times New Roman" w:hAnsi="Times New Roman"/>
          <w:szCs w:val="24"/>
        </w:rPr>
      </w:pPr>
      <w:r>
        <w:rPr>
          <w:rFonts w:ascii="Times New Roman" w:hAnsi="Times New Roman"/>
          <w:szCs w:val="24"/>
        </w:rPr>
        <w:tab/>
        <w:t>2</w:t>
      </w:r>
      <w:r>
        <w:rPr>
          <w:rFonts w:ascii="Times New Roman" w:hAnsi="Times New Roman"/>
          <w:szCs w:val="24"/>
        </w:rPr>
        <w:tab/>
        <w:t>Results of the second video-preference assessment for Cindy</w:t>
      </w:r>
      <w:r>
        <w:rPr>
          <w:rFonts w:ascii="Times New Roman" w:hAnsi="Times New Roman"/>
          <w:szCs w:val="24"/>
        </w:rPr>
        <w:tab/>
      </w:r>
      <w:r w:rsidR="000B38FA">
        <w:rPr>
          <w:rFonts w:ascii="Times New Roman" w:hAnsi="Times New Roman"/>
          <w:szCs w:val="24"/>
        </w:rPr>
        <w:t>23</w:t>
      </w:r>
    </w:p>
    <w:p w:rsidR="00B06E16" w:rsidRDefault="00B06E16" w:rsidP="00B06E16">
      <w:pPr>
        <w:tabs>
          <w:tab w:val="left" w:pos="540"/>
          <w:tab w:val="right" w:leader="dot" w:pos="8280"/>
        </w:tabs>
        <w:rPr>
          <w:rFonts w:ascii="Times New Roman" w:hAnsi="Times New Roman"/>
          <w:szCs w:val="24"/>
        </w:rPr>
      </w:pPr>
    </w:p>
    <w:p w:rsidR="00B06E16" w:rsidRDefault="00B06E16" w:rsidP="00B06E16">
      <w:pPr>
        <w:tabs>
          <w:tab w:val="left" w:pos="540"/>
          <w:tab w:val="left" w:pos="1170"/>
          <w:tab w:val="right" w:leader="dot" w:pos="8280"/>
        </w:tabs>
        <w:rPr>
          <w:rFonts w:ascii="Times New Roman" w:hAnsi="Times New Roman"/>
          <w:szCs w:val="24"/>
        </w:rPr>
      </w:pPr>
      <w:r>
        <w:rPr>
          <w:rFonts w:ascii="Times New Roman" w:hAnsi="Times New Roman"/>
          <w:szCs w:val="24"/>
        </w:rPr>
        <w:tab/>
        <w:t>3</w:t>
      </w:r>
      <w:r>
        <w:rPr>
          <w:rFonts w:ascii="Times New Roman" w:hAnsi="Times New Roman"/>
          <w:szCs w:val="24"/>
        </w:rPr>
        <w:tab/>
        <w:t>Results of the third video-preference assessment for Cindy</w:t>
      </w:r>
      <w:r>
        <w:rPr>
          <w:rFonts w:ascii="Times New Roman" w:hAnsi="Times New Roman"/>
          <w:szCs w:val="24"/>
        </w:rPr>
        <w:tab/>
      </w:r>
      <w:r w:rsidR="000B38FA">
        <w:rPr>
          <w:rFonts w:ascii="Times New Roman" w:hAnsi="Times New Roman"/>
          <w:szCs w:val="24"/>
        </w:rPr>
        <w:t>24</w:t>
      </w:r>
    </w:p>
    <w:p w:rsidR="00B06E16" w:rsidRDefault="00B06E16" w:rsidP="00B06E16">
      <w:pPr>
        <w:tabs>
          <w:tab w:val="left" w:pos="540"/>
          <w:tab w:val="left" w:pos="1170"/>
          <w:tab w:val="right" w:leader="dot" w:pos="8280"/>
        </w:tabs>
        <w:rPr>
          <w:rFonts w:ascii="Times New Roman" w:hAnsi="Times New Roman"/>
          <w:szCs w:val="24"/>
        </w:rPr>
      </w:pPr>
    </w:p>
    <w:p w:rsidR="00B06E16" w:rsidRDefault="00B06E16" w:rsidP="00B06E16">
      <w:pPr>
        <w:tabs>
          <w:tab w:val="left" w:pos="540"/>
          <w:tab w:val="left" w:pos="1170"/>
          <w:tab w:val="right" w:leader="dot" w:pos="8280"/>
        </w:tabs>
        <w:rPr>
          <w:rFonts w:ascii="Times New Roman" w:hAnsi="Times New Roman"/>
          <w:szCs w:val="24"/>
        </w:rPr>
      </w:pPr>
      <w:r>
        <w:rPr>
          <w:rFonts w:ascii="Times New Roman" w:hAnsi="Times New Roman"/>
          <w:szCs w:val="24"/>
        </w:rPr>
        <w:tab/>
        <w:t>4</w:t>
      </w:r>
      <w:r>
        <w:rPr>
          <w:rFonts w:ascii="Times New Roman" w:hAnsi="Times New Roman"/>
          <w:szCs w:val="24"/>
        </w:rPr>
        <w:tab/>
        <w:t>Results of the revised video-preference assessment</w:t>
      </w:r>
      <w:r w:rsidR="002F78E1">
        <w:rPr>
          <w:rFonts w:ascii="Times New Roman" w:hAnsi="Times New Roman"/>
          <w:szCs w:val="24"/>
        </w:rPr>
        <w:t xml:space="preserve"> for Cindy</w:t>
      </w:r>
      <w:r w:rsidR="002F78E1">
        <w:rPr>
          <w:rFonts w:ascii="Times New Roman" w:hAnsi="Times New Roman"/>
          <w:szCs w:val="24"/>
        </w:rPr>
        <w:tab/>
      </w:r>
      <w:r w:rsidR="000B38FA">
        <w:rPr>
          <w:rFonts w:ascii="Times New Roman" w:hAnsi="Times New Roman"/>
          <w:szCs w:val="24"/>
        </w:rPr>
        <w:t>24</w:t>
      </w:r>
    </w:p>
    <w:p w:rsidR="002F78E1" w:rsidRDefault="002F78E1" w:rsidP="00B06E16">
      <w:pPr>
        <w:tabs>
          <w:tab w:val="left" w:pos="540"/>
          <w:tab w:val="left" w:pos="1170"/>
          <w:tab w:val="right" w:leader="dot" w:pos="8280"/>
        </w:tabs>
        <w:rPr>
          <w:rFonts w:ascii="Times New Roman" w:hAnsi="Times New Roman"/>
          <w:szCs w:val="24"/>
        </w:rPr>
      </w:pPr>
    </w:p>
    <w:p w:rsidR="002F78E1" w:rsidRDefault="002F78E1" w:rsidP="00B06E16">
      <w:pPr>
        <w:tabs>
          <w:tab w:val="left" w:pos="540"/>
          <w:tab w:val="left" w:pos="1170"/>
          <w:tab w:val="right" w:leader="dot" w:pos="8280"/>
        </w:tabs>
        <w:rPr>
          <w:rFonts w:ascii="Times New Roman" w:hAnsi="Times New Roman"/>
          <w:szCs w:val="24"/>
        </w:rPr>
      </w:pPr>
      <w:r>
        <w:rPr>
          <w:rFonts w:ascii="Times New Roman" w:hAnsi="Times New Roman"/>
          <w:szCs w:val="24"/>
        </w:rPr>
        <w:tab/>
        <w:t>5</w:t>
      </w:r>
      <w:r>
        <w:rPr>
          <w:rFonts w:ascii="Times New Roman" w:hAnsi="Times New Roman"/>
          <w:szCs w:val="24"/>
        </w:rPr>
        <w:tab/>
        <w:t>Results of the first video-preference assessment for Stevie</w:t>
      </w:r>
      <w:r>
        <w:rPr>
          <w:rFonts w:ascii="Times New Roman" w:hAnsi="Times New Roman"/>
          <w:szCs w:val="24"/>
        </w:rPr>
        <w:tab/>
      </w:r>
      <w:r w:rsidR="000B38FA">
        <w:rPr>
          <w:rFonts w:ascii="Times New Roman" w:hAnsi="Times New Roman"/>
          <w:szCs w:val="24"/>
        </w:rPr>
        <w:t>25</w:t>
      </w:r>
    </w:p>
    <w:p w:rsidR="002F78E1" w:rsidRDefault="002F78E1" w:rsidP="00B06E16">
      <w:pPr>
        <w:tabs>
          <w:tab w:val="left" w:pos="540"/>
          <w:tab w:val="left" w:pos="1170"/>
          <w:tab w:val="right" w:leader="dot" w:pos="8280"/>
        </w:tabs>
        <w:rPr>
          <w:rFonts w:ascii="Times New Roman" w:hAnsi="Times New Roman"/>
          <w:szCs w:val="24"/>
        </w:rPr>
      </w:pPr>
    </w:p>
    <w:p w:rsidR="002F78E1" w:rsidRDefault="002F78E1" w:rsidP="00B06E16">
      <w:pPr>
        <w:tabs>
          <w:tab w:val="left" w:pos="540"/>
          <w:tab w:val="left" w:pos="1170"/>
          <w:tab w:val="right" w:leader="dot" w:pos="8280"/>
        </w:tabs>
        <w:rPr>
          <w:rFonts w:ascii="Times New Roman" w:hAnsi="Times New Roman"/>
          <w:szCs w:val="24"/>
        </w:rPr>
      </w:pPr>
      <w:r>
        <w:rPr>
          <w:rFonts w:ascii="Times New Roman" w:hAnsi="Times New Roman"/>
          <w:szCs w:val="24"/>
        </w:rPr>
        <w:tab/>
        <w:t>6</w:t>
      </w:r>
      <w:r>
        <w:rPr>
          <w:rFonts w:ascii="Times New Roman" w:hAnsi="Times New Roman"/>
          <w:szCs w:val="24"/>
        </w:rPr>
        <w:tab/>
        <w:t>Results of the second video-preference assessment for Stevie</w:t>
      </w:r>
      <w:r>
        <w:rPr>
          <w:rFonts w:ascii="Times New Roman" w:hAnsi="Times New Roman"/>
          <w:szCs w:val="24"/>
        </w:rPr>
        <w:tab/>
      </w:r>
      <w:r w:rsidR="000B38FA">
        <w:rPr>
          <w:rFonts w:ascii="Times New Roman" w:hAnsi="Times New Roman"/>
          <w:szCs w:val="24"/>
        </w:rPr>
        <w:t>25</w:t>
      </w:r>
    </w:p>
    <w:p w:rsidR="002F78E1" w:rsidRDefault="002F78E1" w:rsidP="00B06E16">
      <w:pPr>
        <w:tabs>
          <w:tab w:val="left" w:pos="540"/>
          <w:tab w:val="left" w:pos="1170"/>
          <w:tab w:val="right" w:leader="dot" w:pos="8280"/>
        </w:tabs>
        <w:rPr>
          <w:rFonts w:ascii="Times New Roman" w:hAnsi="Times New Roman"/>
          <w:szCs w:val="24"/>
        </w:rPr>
      </w:pPr>
    </w:p>
    <w:p w:rsidR="002F78E1" w:rsidRDefault="002F78E1" w:rsidP="00B06E16">
      <w:pPr>
        <w:tabs>
          <w:tab w:val="left" w:pos="540"/>
          <w:tab w:val="left" w:pos="1170"/>
          <w:tab w:val="right" w:leader="dot" w:pos="8280"/>
        </w:tabs>
        <w:rPr>
          <w:rFonts w:ascii="Times New Roman" w:hAnsi="Times New Roman"/>
          <w:szCs w:val="24"/>
        </w:rPr>
      </w:pPr>
      <w:r>
        <w:rPr>
          <w:rFonts w:ascii="Times New Roman" w:hAnsi="Times New Roman"/>
          <w:szCs w:val="24"/>
        </w:rPr>
        <w:tab/>
        <w:t>7</w:t>
      </w:r>
      <w:r>
        <w:rPr>
          <w:rFonts w:ascii="Times New Roman" w:hAnsi="Times New Roman"/>
          <w:szCs w:val="24"/>
        </w:rPr>
        <w:tab/>
        <w:t>Results of the video-preference assessment for Susanna</w:t>
      </w:r>
      <w:r>
        <w:rPr>
          <w:rFonts w:ascii="Times New Roman" w:hAnsi="Times New Roman"/>
          <w:szCs w:val="24"/>
        </w:rPr>
        <w:tab/>
      </w:r>
      <w:r w:rsidR="000B38FA">
        <w:rPr>
          <w:rFonts w:ascii="Times New Roman" w:hAnsi="Times New Roman"/>
          <w:szCs w:val="24"/>
        </w:rPr>
        <w:t>26</w:t>
      </w:r>
    </w:p>
    <w:p w:rsidR="002F78E1" w:rsidRDefault="002F78E1" w:rsidP="00B06E16">
      <w:pPr>
        <w:tabs>
          <w:tab w:val="left" w:pos="540"/>
          <w:tab w:val="left" w:pos="1170"/>
          <w:tab w:val="right" w:leader="dot" w:pos="8280"/>
        </w:tabs>
        <w:rPr>
          <w:rFonts w:ascii="Times New Roman" w:hAnsi="Times New Roman"/>
          <w:szCs w:val="24"/>
        </w:rPr>
      </w:pPr>
    </w:p>
    <w:p w:rsidR="002F78E1" w:rsidRPr="00B06E16" w:rsidRDefault="002F78E1" w:rsidP="00B06E16">
      <w:pPr>
        <w:tabs>
          <w:tab w:val="left" w:pos="540"/>
          <w:tab w:val="left" w:pos="1170"/>
          <w:tab w:val="right" w:leader="dot" w:pos="8280"/>
        </w:tabs>
        <w:rPr>
          <w:rFonts w:ascii="Times New Roman" w:hAnsi="Times New Roman"/>
          <w:szCs w:val="24"/>
        </w:rPr>
      </w:pPr>
      <w:r>
        <w:rPr>
          <w:rFonts w:ascii="Times New Roman" w:hAnsi="Times New Roman"/>
          <w:szCs w:val="24"/>
        </w:rPr>
        <w:tab/>
        <w:t>8</w:t>
      </w:r>
      <w:r>
        <w:rPr>
          <w:rFonts w:ascii="Times New Roman" w:hAnsi="Times New Roman"/>
          <w:szCs w:val="24"/>
        </w:rPr>
        <w:tab/>
        <w:t>Results of the reinforcer assessment for Cindy, Stevie</w:t>
      </w:r>
      <w:r w:rsidR="00BE6E96">
        <w:rPr>
          <w:rFonts w:ascii="Times New Roman" w:hAnsi="Times New Roman"/>
          <w:szCs w:val="24"/>
        </w:rPr>
        <w:t>,</w:t>
      </w:r>
      <w:r>
        <w:rPr>
          <w:rFonts w:ascii="Times New Roman" w:hAnsi="Times New Roman"/>
          <w:szCs w:val="24"/>
        </w:rPr>
        <w:t xml:space="preserve"> and Susanna</w:t>
      </w:r>
      <w:r>
        <w:rPr>
          <w:rFonts w:ascii="Times New Roman" w:hAnsi="Times New Roman"/>
          <w:szCs w:val="24"/>
        </w:rPr>
        <w:tab/>
      </w:r>
      <w:r w:rsidR="000B38FA">
        <w:rPr>
          <w:rFonts w:ascii="Times New Roman" w:hAnsi="Times New Roman"/>
          <w:szCs w:val="24"/>
        </w:rPr>
        <w:t>28</w:t>
      </w: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3F51D2" w:rsidRDefault="003F51D2" w:rsidP="00CB6E4E">
      <w:pPr>
        <w:spacing w:after="200" w:line="276" w:lineRule="auto"/>
        <w:jc w:val="center"/>
        <w:rPr>
          <w:rFonts w:ascii="Times New Roman" w:hAnsi="Times New Roman"/>
          <w:b/>
          <w:szCs w:val="24"/>
        </w:rPr>
      </w:pPr>
    </w:p>
    <w:p w:rsidR="00073E86" w:rsidRDefault="00073E86" w:rsidP="00CB6E4E">
      <w:pPr>
        <w:spacing w:after="200" w:line="276" w:lineRule="auto"/>
        <w:jc w:val="center"/>
        <w:rPr>
          <w:rFonts w:ascii="Times New Roman" w:hAnsi="Times New Roman"/>
          <w:b/>
          <w:szCs w:val="24"/>
        </w:rPr>
        <w:sectPr w:rsidR="00073E86" w:rsidSect="00073E86">
          <w:headerReference w:type="default" r:id="rId9"/>
          <w:pgSz w:w="12240" w:h="15840" w:code="1"/>
          <w:pgMar w:top="1440" w:right="1440" w:bottom="1440" w:left="2160" w:header="720" w:footer="720" w:gutter="0"/>
          <w:pgNumType w:fmt="lowerRoman" w:start="1"/>
          <w:cols w:space="720"/>
          <w:titlePg/>
          <w:docGrid w:linePitch="360"/>
        </w:sectPr>
      </w:pPr>
    </w:p>
    <w:p w:rsidR="00FD2845" w:rsidRDefault="00D437E7" w:rsidP="002508D1">
      <w:pPr>
        <w:jc w:val="center"/>
        <w:rPr>
          <w:rFonts w:ascii="Times New Roman" w:hAnsi="Times New Roman"/>
          <w:b/>
          <w:szCs w:val="24"/>
        </w:rPr>
      </w:pPr>
      <w:r w:rsidRPr="00CB6E4E">
        <w:rPr>
          <w:rFonts w:ascii="Times New Roman" w:hAnsi="Times New Roman"/>
          <w:b/>
          <w:szCs w:val="24"/>
        </w:rPr>
        <w:lastRenderedPageBreak/>
        <w:t>I</w:t>
      </w:r>
      <w:r w:rsidR="003F51D2">
        <w:rPr>
          <w:rFonts w:ascii="Times New Roman" w:hAnsi="Times New Roman"/>
          <w:b/>
          <w:szCs w:val="24"/>
        </w:rPr>
        <w:t>NTRODUCTION</w:t>
      </w:r>
    </w:p>
    <w:p w:rsidR="002508D1" w:rsidRDefault="002508D1" w:rsidP="002508D1">
      <w:pPr>
        <w:jc w:val="center"/>
      </w:pPr>
    </w:p>
    <w:p w:rsidR="002508D1" w:rsidRPr="00CB6E4E" w:rsidRDefault="002508D1" w:rsidP="002508D1">
      <w:pPr>
        <w:jc w:val="center"/>
      </w:pPr>
    </w:p>
    <w:p w:rsidR="00EA3310" w:rsidRDefault="00AE6CFF" w:rsidP="009C21C8">
      <w:pPr>
        <w:pStyle w:val="NoSpacing"/>
        <w:spacing w:line="480" w:lineRule="auto"/>
        <w:ind w:firstLine="720"/>
        <w:rPr>
          <w:rFonts w:ascii="Times New Roman" w:hAnsi="Times New Roman" w:cs="Times New Roman"/>
          <w:sz w:val="24"/>
          <w:szCs w:val="24"/>
        </w:rPr>
      </w:pPr>
      <w:r w:rsidRPr="001E5C24">
        <w:rPr>
          <w:rFonts w:ascii="Times New Roman" w:hAnsi="Times New Roman" w:cs="Times New Roman"/>
          <w:sz w:val="24"/>
          <w:szCs w:val="24"/>
        </w:rPr>
        <w:t>Preferences for specific stimuli</w:t>
      </w:r>
      <w:r w:rsidR="003F17AE">
        <w:rPr>
          <w:rFonts w:ascii="Times New Roman" w:hAnsi="Times New Roman" w:cs="Times New Roman"/>
          <w:sz w:val="24"/>
          <w:szCs w:val="24"/>
        </w:rPr>
        <w:t>,</w:t>
      </w:r>
      <w:r w:rsidRPr="001E5C24">
        <w:rPr>
          <w:rFonts w:ascii="Times New Roman" w:hAnsi="Times New Roman" w:cs="Times New Roman"/>
          <w:sz w:val="24"/>
          <w:szCs w:val="24"/>
        </w:rPr>
        <w:t xml:space="preserve"> or</w:t>
      </w:r>
      <w:r w:rsidR="001B5971">
        <w:rPr>
          <w:rFonts w:ascii="Times New Roman" w:hAnsi="Times New Roman" w:cs="Times New Roman"/>
          <w:sz w:val="24"/>
          <w:szCs w:val="24"/>
        </w:rPr>
        <w:t xml:space="preserve"> potential </w:t>
      </w:r>
      <w:r w:rsidR="001B5971" w:rsidRPr="001E5C24">
        <w:rPr>
          <w:rFonts w:ascii="Times New Roman" w:hAnsi="Times New Roman" w:cs="Times New Roman"/>
          <w:sz w:val="24"/>
          <w:szCs w:val="24"/>
        </w:rPr>
        <w:t>reinforcers</w:t>
      </w:r>
      <w:r w:rsidR="003F17AE">
        <w:rPr>
          <w:rFonts w:ascii="Times New Roman" w:hAnsi="Times New Roman" w:cs="Times New Roman"/>
          <w:i/>
          <w:sz w:val="24"/>
          <w:szCs w:val="24"/>
        </w:rPr>
        <w:t>,</w:t>
      </w:r>
      <w:r w:rsidRPr="001E5C24">
        <w:rPr>
          <w:rFonts w:ascii="Times New Roman" w:hAnsi="Times New Roman" w:cs="Times New Roman"/>
          <w:i/>
          <w:sz w:val="24"/>
          <w:szCs w:val="24"/>
        </w:rPr>
        <w:t xml:space="preserve"> </w:t>
      </w:r>
      <w:r w:rsidRPr="001E5C24">
        <w:rPr>
          <w:rFonts w:ascii="Times New Roman" w:hAnsi="Times New Roman" w:cs="Times New Roman"/>
          <w:sz w:val="24"/>
          <w:szCs w:val="24"/>
        </w:rPr>
        <w:t>are</w:t>
      </w:r>
      <w:r w:rsidR="0053639F" w:rsidRPr="001E5C24">
        <w:rPr>
          <w:rFonts w:ascii="Times New Roman" w:hAnsi="Times New Roman" w:cs="Times New Roman"/>
          <w:sz w:val="24"/>
          <w:szCs w:val="24"/>
        </w:rPr>
        <w:t xml:space="preserve"> most commonly identified using stimulus preferenc</w:t>
      </w:r>
      <w:r w:rsidR="00AB764B" w:rsidRPr="001E5C24">
        <w:rPr>
          <w:rFonts w:ascii="Times New Roman" w:hAnsi="Times New Roman" w:cs="Times New Roman"/>
          <w:sz w:val="24"/>
          <w:szCs w:val="24"/>
        </w:rPr>
        <w:t xml:space="preserve">e assessments (SPA). </w:t>
      </w:r>
      <w:r w:rsidR="00246700" w:rsidRPr="00597464">
        <w:rPr>
          <w:rFonts w:ascii="Times New Roman" w:hAnsi="Times New Roman" w:cs="Times New Roman"/>
          <w:sz w:val="24"/>
          <w:szCs w:val="24"/>
        </w:rPr>
        <w:t>Cooper, Heron</w:t>
      </w:r>
      <w:r w:rsidR="007523B3">
        <w:rPr>
          <w:rFonts w:ascii="Times New Roman" w:hAnsi="Times New Roman" w:cs="Times New Roman"/>
          <w:sz w:val="24"/>
          <w:szCs w:val="24"/>
        </w:rPr>
        <w:t>,</w:t>
      </w:r>
      <w:r w:rsidR="00246700" w:rsidRPr="00597464">
        <w:rPr>
          <w:rFonts w:ascii="Times New Roman" w:hAnsi="Times New Roman" w:cs="Times New Roman"/>
          <w:sz w:val="24"/>
          <w:szCs w:val="24"/>
        </w:rPr>
        <w:t xml:space="preserve"> and </w:t>
      </w:r>
      <w:proofErr w:type="spellStart"/>
      <w:r w:rsidR="00246700" w:rsidRPr="00597464">
        <w:rPr>
          <w:rFonts w:ascii="Times New Roman" w:hAnsi="Times New Roman" w:cs="Times New Roman"/>
          <w:sz w:val="24"/>
          <w:szCs w:val="24"/>
        </w:rPr>
        <w:t>Heward</w:t>
      </w:r>
      <w:proofErr w:type="spellEnd"/>
      <w:r w:rsidR="00246700" w:rsidRPr="00597464">
        <w:rPr>
          <w:rFonts w:ascii="Times New Roman" w:hAnsi="Times New Roman" w:cs="Times New Roman"/>
          <w:sz w:val="24"/>
          <w:szCs w:val="24"/>
        </w:rPr>
        <w:t xml:space="preserve"> (2007) </w:t>
      </w:r>
      <w:r w:rsidR="005F392B" w:rsidRPr="00597464">
        <w:rPr>
          <w:rFonts w:ascii="Times New Roman" w:hAnsi="Times New Roman" w:cs="Times New Roman"/>
          <w:sz w:val="24"/>
          <w:szCs w:val="24"/>
        </w:rPr>
        <w:t>define</w:t>
      </w:r>
      <w:r w:rsidR="00BE6E96">
        <w:rPr>
          <w:rFonts w:ascii="Times New Roman" w:hAnsi="Times New Roman" w:cs="Times New Roman"/>
          <w:sz w:val="24"/>
          <w:szCs w:val="24"/>
        </w:rPr>
        <w:t>d</w:t>
      </w:r>
      <w:r w:rsidR="00AB764B" w:rsidRPr="001E5C24">
        <w:rPr>
          <w:rFonts w:ascii="Times New Roman" w:hAnsi="Times New Roman" w:cs="Times New Roman"/>
          <w:sz w:val="24"/>
          <w:szCs w:val="24"/>
        </w:rPr>
        <w:t xml:space="preserve"> </w:t>
      </w:r>
      <w:r w:rsidR="005F392B" w:rsidRPr="001E5C24">
        <w:rPr>
          <w:rFonts w:ascii="Times New Roman" w:hAnsi="Times New Roman" w:cs="Times New Roman"/>
          <w:sz w:val="24"/>
          <w:szCs w:val="24"/>
        </w:rPr>
        <w:t>SPA as</w:t>
      </w:r>
      <w:r w:rsidR="002243CD">
        <w:rPr>
          <w:rFonts w:ascii="Times New Roman" w:hAnsi="Times New Roman" w:cs="Times New Roman"/>
          <w:sz w:val="24"/>
          <w:szCs w:val="24"/>
        </w:rPr>
        <w:t xml:space="preserve"> </w:t>
      </w:r>
      <w:r w:rsidR="005F392B" w:rsidRPr="001E5C24">
        <w:rPr>
          <w:rFonts w:ascii="Times New Roman" w:hAnsi="Times New Roman" w:cs="Times New Roman"/>
          <w:sz w:val="24"/>
          <w:szCs w:val="24"/>
        </w:rPr>
        <w:t xml:space="preserve"> “a variety of procedures used to determine the stim</w:t>
      </w:r>
      <w:r w:rsidR="00A82831" w:rsidRPr="001E5C24">
        <w:rPr>
          <w:rFonts w:ascii="Times New Roman" w:hAnsi="Times New Roman" w:cs="Times New Roman"/>
          <w:sz w:val="24"/>
          <w:szCs w:val="24"/>
        </w:rPr>
        <w:t>u</w:t>
      </w:r>
      <w:r w:rsidR="005F392B" w:rsidRPr="001E5C24">
        <w:rPr>
          <w:rFonts w:ascii="Times New Roman" w:hAnsi="Times New Roman" w:cs="Times New Roman"/>
          <w:sz w:val="24"/>
          <w:szCs w:val="24"/>
        </w:rPr>
        <w:t xml:space="preserve">li that a person prefers, the relative </w:t>
      </w:r>
      <w:r w:rsidR="005F392B" w:rsidRPr="009C21C8">
        <w:rPr>
          <w:rFonts w:ascii="Times New Roman" w:hAnsi="Times New Roman" w:cs="Times New Roman"/>
          <w:sz w:val="24"/>
          <w:szCs w:val="24"/>
        </w:rPr>
        <w:t>preference values of those stimuli, the conditions under which those preference values remain in effect and their presumed value as reinforcers”</w:t>
      </w:r>
      <w:r w:rsidR="002E5E07">
        <w:rPr>
          <w:rFonts w:ascii="Times New Roman" w:hAnsi="Times New Roman" w:cs="Times New Roman"/>
          <w:sz w:val="24"/>
          <w:szCs w:val="24"/>
        </w:rPr>
        <w:t xml:space="preserve"> (p. 705). </w:t>
      </w:r>
      <w:r w:rsidR="00AB764B" w:rsidRPr="009C21C8">
        <w:rPr>
          <w:rFonts w:ascii="Times New Roman" w:hAnsi="Times New Roman" w:cs="Times New Roman"/>
          <w:sz w:val="24"/>
          <w:szCs w:val="24"/>
        </w:rPr>
        <w:t>These assessments are typically</w:t>
      </w:r>
      <w:r w:rsidR="00A82831" w:rsidRPr="009C21C8">
        <w:rPr>
          <w:rFonts w:ascii="Times New Roman" w:hAnsi="Times New Roman" w:cs="Times New Roman"/>
          <w:sz w:val="24"/>
          <w:szCs w:val="24"/>
        </w:rPr>
        <w:t xml:space="preserve"> administered</w:t>
      </w:r>
      <w:r w:rsidR="00AB764B" w:rsidRPr="009C21C8">
        <w:rPr>
          <w:rFonts w:ascii="Times New Roman" w:hAnsi="Times New Roman" w:cs="Times New Roman"/>
          <w:sz w:val="24"/>
          <w:szCs w:val="24"/>
        </w:rPr>
        <w:t xml:space="preserve"> to</w:t>
      </w:r>
      <w:r w:rsidR="0053639F" w:rsidRPr="009C21C8">
        <w:rPr>
          <w:rFonts w:ascii="Times New Roman" w:hAnsi="Times New Roman" w:cs="Times New Roman"/>
          <w:sz w:val="24"/>
          <w:szCs w:val="24"/>
        </w:rPr>
        <w:t xml:space="preserve"> individuals with disabilities</w:t>
      </w:r>
      <w:r w:rsidR="00AB764B" w:rsidRPr="009C21C8">
        <w:rPr>
          <w:rFonts w:ascii="Times New Roman" w:hAnsi="Times New Roman" w:cs="Times New Roman"/>
          <w:sz w:val="24"/>
          <w:szCs w:val="24"/>
        </w:rPr>
        <w:t xml:space="preserve"> and used</w:t>
      </w:r>
      <w:r w:rsidR="0053639F" w:rsidRPr="009C21C8">
        <w:rPr>
          <w:rFonts w:ascii="Times New Roman" w:hAnsi="Times New Roman" w:cs="Times New Roman"/>
          <w:sz w:val="24"/>
          <w:szCs w:val="24"/>
        </w:rPr>
        <w:t xml:space="preserve"> </w:t>
      </w:r>
      <w:r w:rsidR="00710BC0">
        <w:rPr>
          <w:rFonts w:ascii="Times New Roman" w:hAnsi="Times New Roman" w:cs="Times New Roman"/>
          <w:sz w:val="24"/>
          <w:szCs w:val="24"/>
        </w:rPr>
        <w:t xml:space="preserve">in both </w:t>
      </w:r>
      <w:r w:rsidR="003F17AE">
        <w:rPr>
          <w:rFonts w:ascii="Times New Roman" w:hAnsi="Times New Roman" w:cs="Times New Roman"/>
          <w:sz w:val="24"/>
          <w:szCs w:val="24"/>
        </w:rPr>
        <w:t>function</w:t>
      </w:r>
      <w:r w:rsidR="00710BC0">
        <w:rPr>
          <w:rFonts w:ascii="Times New Roman" w:hAnsi="Times New Roman" w:cs="Times New Roman"/>
          <w:sz w:val="24"/>
          <w:szCs w:val="24"/>
        </w:rPr>
        <w:t>al analyses</w:t>
      </w:r>
      <w:r w:rsidR="003F17AE">
        <w:rPr>
          <w:rFonts w:ascii="Times New Roman" w:hAnsi="Times New Roman" w:cs="Times New Roman"/>
          <w:sz w:val="24"/>
          <w:szCs w:val="24"/>
        </w:rPr>
        <w:t xml:space="preserve"> </w:t>
      </w:r>
      <w:r w:rsidR="00710BC0">
        <w:rPr>
          <w:rFonts w:ascii="Times New Roman" w:hAnsi="Times New Roman" w:cs="Times New Roman"/>
          <w:sz w:val="24"/>
          <w:szCs w:val="24"/>
        </w:rPr>
        <w:t xml:space="preserve">and for </w:t>
      </w:r>
      <w:r w:rsidR="0053639F" w:rsidRPr="009C21C8">
        <w:rPr>
          <w:rFonts w:ascii="Times New Roman" w:hAnsi="Times New Roman" w:cs="Times New Roman"/>
          <w:sz w:val="24"/>
          <w:szCs w:val="24"/>
        </w:rPr>
        <w:t xml:space="preserve">behavior </w:t>
      </w:r>
      <w:r w:rsidR="00710BC0">
        <w:rPr>
          <w:rFonts w:ascii="Times New Roman" w:hAnsi="Times New Roman" w:cs="Times New Roman"/>
          <w:sz w:val="24"/>
          <w:szCs w:val="24"/>
        </w:rPr>
        <w:t>intervention planning</w:t>
      </w:r>
      <w:r w:rsidR="002243CD">
        <w:rPr>
          <w:rFonts w:ascii="Times New Roman" w:hAnsi="Times New Roman" w:cs="Times New Roman"/>
          <w:sz w:val="24"/>
          <w:szCs w:val="24"/>
        </w:rPr>
        <w:t>.</w:t>
      </w:r>
    </w:p>
    <w:p w:rsidR="0049610B" w:rsidRDefault="0053639F" w:rsidP="009C21C8">
      <w:pPr>
        <w:pStyle w:val="NoSpacing"/>
        <w:spacing w:line="480" w:lineRule="auto"/>
        <w:ind w:firstLine="720"/>
        <w:rPr>
          <w:rFonts w:ascii="Times New Roman" w:hAnsi="Times New Roman" w:cs="Times New Roman"/>
          <w:sz w:val="24"/>
          <w:szCs w:val="24"/>
        </w:rPr>
      </w:pPr>
      <w:r w:rsidRPr="009C21C8">
        <w:rPr>
          <w:rFonts w:ascii="Times New Roman" w:hAnsi="Times New Roman" w:cs="Times New Roman"/>
          <w:sz w:val="24"/>
          <w:szCs w:val="24"/>
        </w:rPr>
        <w:t xml:space="preserve">The identification of preferred </w:t>
      </w:r>
      <w:r w:rsidR="003F17AE">
        <w:rPr>
          <w:rFonts w:ascii="Times New Roman" w:hAnsi="Times New Roman" w:cs="Times New Roman"/>
          <w:sz w:val="24"/>
          <w:szCs w:val="24"/>
        </w:rPr>
        <w:t>stimuli</w:t>
      </w:r>
      <w:r w:rsidR="003F17AE" w:rsidRPr="009C21C8">
        <w:rPr>
          <w:rFonts w:ascii="Times New Roman" w:hAnsi="Times New Roman" w:cs="Times New Roman"/>
          <w:sz w:val="24"/>
          <w:szCs w:val="24"/>
        </w:rPr>
        <w:t xml:space="preserve"> </w:t>
      </w:r>
      <w:r w:rsidRPr="009C21C8">
        <w:rPr>
          <w:rFonts w:ascii="Times New Roman" w:hAnsi="Times New Roman" w:cs="Times New Roman"/>
          <w:sz w:val="24"/>
          <w:szCs w:val="24"/>
        </w:rPr>
        <w:t>is a k</w:t>
      </w:r>
      <w:r w:rsidR="00876564">
        <w:rPr>
          <w:rFonts w:ascii="Times New Roman" w:hAnsi="Times New Roman" w:cs="Times New Roman"/>
          <w:sz w:val="24"/>
          <w:szCs w:val="24"/>
        </w:rPr>
        <w:t xml:space="preserve">ey component in person centered </w:t>
      </w:r>
      <w:r w:rsidRPr="009C21C8">
        <w:rPr>
          <w:rFonts w:ascii="Times New Roman" w:hAnsi="Times New Roman" w:cs="Times New Roman"/>
          <w:sz w:val="24"/>
          <w:szCs w:val="24"/>
        </w:rPr>
        <w:t xml:space="preserve">planning </w:t>
      </w:r>
      <w:r w:rsidR="00F33156" w:rsidRPr="009C21C8">
        <w:rPr>
          <w:rFonts w:ascii="Times New Roman" w:hAnsi="Times New Roman" w:cs="Times New Roman"/>
          <w:sz w:val="24"/>
          <w:szCs w:val="24"/>
        </w:rPr>
        <w:t>(Hanley, Iwata</w:t>
      </w:r>
      <w:r w:rsidR="007523B3">
        <w:rPr>
          <w:rFonts w:ascii="Times New Roman" w:hAnsi="Times New Roman" w:cs="Times New Roman"/>
          <w:sz w:val="24"/>
          <w:szCs w:val="24"/>
        </w:rPr>
        <w:t>,</w:t>
      </w:r>
      <w:r w:rsidR="00F33156" w:rsidRPr="009C21C8">
        <w:rPr>
          <w:rFonts w:ascii="Times New Roman" w:hAnsi="Times New Roman" w:cs="Times New Roman"/>
          <w:sz w:val="24"/>
          <w:szCs w:val="24"/>
        </w:rPr>
        <w:t xml:space="preserve"> &amp; Lindberg, 1999).</w:t>
      </w:r>
      <w:r w:rsidR="001C52B8">
        <w:rPr>
          <w:rFonts w:ascii="Times New Roman" w:hAnsi="Times New Roman" w:cs="Times New Roman"/>
          <w:sz w:val="24"/>
          <w:szCs w:val="24"/>
        </w:rPr>
        <w:t xml:space="preserve"> SPAs </w:t>
      </w:r>
      <w:r w:rsidR="001C52B8" w:rsidRPr="009C21C8">
        <w:rPr>
          <w:rFonts w:ascii="Times New Roman" w:hAnsi="Times New Roman" w:cs="Times New Roman"/>
          <w:sz w:val="24"/>
          <w:szCs w:val="24"/>
        </w:rPr>
        <w:t>are widely used throughout the field</w:t>
      </w:r>
      <w:r w:rsidR="001C52B8">
        <w:rPr>
          <w:rFonts w:ascii="Times New Roman" w:hAnsi="Times New Roman" w:cs="Times New Roman"/>
          <w:sz w:val="24"/>
          <w:szCs w:val="24"/>
        </w:rPr>
        <w:t xml:space="preserve"> and have</w:t>
      </w:r>
      <w:r w:rsidR="001C52B8" w:rsidRPr="009C21C8">
        <w:rPr>
          <w:rFonts w:ascii="Times New Roman" w:hAnsi="Times New Roman" w:cs="Times New Roman"/>
          <w:sz w:val="24"/>
          <w:szCs w:val="24"/>
        </w:rPr>
        <w:t xml:space="preserve"> </w:t>
      </w:r>
      <w:r w:rsidR="0047466F" w:rsidRPr="009C21C8">
        <w:rPr>
          <w:rFonts w:ascii="Times New Roman" w:hAnsi="Times New Roman" w:cs="Times New Roman"/>
          <w:sz w:val="24"/>
          <w:szCs w:val="24"/>
        </w:rPr>
        <w:t xml:space="preserve">been </w:t>
      </w:r>
      <w:r w:rsidR="001C52B8">
        <w:rPr>
          <w:rFonts w:ascii="Times New Roman" w:hAnsi="Times New Roman" w:cs="Times New Roman"/>
          <w:sz w:val="24"/>
          <w:szCs w:val="24"/>
        </w:rPr>
        <w:t>associated with effectively identifying hierarchy of</w:t>
      </w:r>
      <w:r w:rsidR="0047466F" w:rsidRPr="009C21C8">
        <w:rPr>
          <w:rFonts w:ascii="Times New Roman" w:hAnsi="Times New Roman" w:cs="Times New Roman"/>
          <w:sz w:val="24"/>
          <w:szCs w:val="24"/>
        </w:rPr>
        <w:t xml:space="preserve"> reinforcers</w:t>
      </w:r>
      <w:r w:rsidR="001C52B8">
        <w:rPr>
          <w:rFonts w:ascii="Times New Roman" w:hAnsi="Times New Roman" w:cs="Times New Roman"/>
          <w:sz w:val="24"/>
          <w:szCs w:val="24"/>
        </w:rPr>
        <w:t xml:space="preserve"> for individual</w:t>
      </w:r>
      <w:r w:rsidR="006D38D5">
        <w:rPr>
          <w:rFonts w:ascii="Times New Roman" w:hAnsi="Times New Roman" w:cs="Times New Roman"/>
          <w:sz w:val="24"/>
          <w:szCs w:val="24"/>
        </w:rPr>
        <w:t>s</w:t>
      </w:r>
      <w:r w:rsidR="001C52B8">
        <w:rPr>
          <w:rFonts w:ascii="Times New Roman" w:hAnsi="Times New Roman" w:cs="Times New Roman"/>
          <w:sz w:val="24"/>
          <w:szCs w:val="24"/>
        </w:rPr>
        <w:t xml:space="preserve"> with developmental disabilities</w:t>
      </w:r>
      <w:r w:rsidR="0047466F" w:rsidRPr="009C21C8">
        <w:rPr>
          <w:rFonts w:ascii="Times New Roman" w:hAnsi="Times New Roman" w:cs="Times New Roman"/>
          <w:sz w:val="24"/>
          <w:szCs w:val="24"/>
        </w:rPr>
        <w:t xml:space="preserve"> </w:t>
      </w:r>
      <w:r w:rsidR="00F33156" w:rsidRPr="009C21C8">
        <w:rPr>
          <w:rFonts w:ascii="Times New Roman" w:hAnsi="Times New Roman" w:cs="Times New Roman"/>
          <w:sz w:val="24"/>
          <w:szCs w:val="24"/>
        </w:rPr>
        <w:t>(Paramore &amp; Higbee, 2005)</w:t>
      </w:r>
      <w:r w:rsidR="001C52B8">
        <w:rPr>
          <w:rFonts w:ascii="Times New Roman" w:hAnsi="Times New Roman" w:cs="Times New Roman"/>
          <w:sz w:val="24"/>
          <w:szCs w:val="24"/>
        </w:rPr>
        <w:t>.</w:t>
      </w:r>
      <w:r w:rsidR="0047466F" w:rsidRPr="009C21C8">
        <w:rPr>
          <w:rFonts w:ascii="Times New Roman" w:hAnsi="Times New Roman" w:cs="Times New Roman"/>
          <w:sz w:val="24"/>
          <w:szCs w:val="24"/>
        </w:rPr>
        <w:t xml:space="preserve"> </w:t>
      </w:r>
      <w:r w:rsidR="007523B3" w:rsidRPr="00E24247">
        <w:rPr>
          <w:rFonts w:ascii="Times New Roman" w:hAnsi="Times New Roman" w:cs="Times New Roman"/>
          <w:sz w:val="24"/>
          <w:szCs w:val="24"/>
        </w:rPr>
        <w:t xml:space="preserve">However, the </w:t>
      </w:r>
      <w:r w:rsidR="009B36FD" w:rsidRPr="00E24247">
        <w:rPr>
          <w:rFonts w:ascii="Times New Roman" w:hAnsi="Times New Roman" w:cs="Times New Roman"/>
          <w:sz w:val="24"/>
          <w:szCs w:val="24"/>
        </w:rPr>
        <w:t>most common forms</w:t>
      </w:r>
      <w:r w:rsidR="00710BC0" w:rsidRPr="00E24247">
        <w:rPr>
          <w:rFonts w:ascii="Times New Roman" w:hAnsi="Times New Roman" w:cs="Times New Roman"/>
          <w:sz w:val="24"/>
          <w:szCs w:val="24"/>
        </w:rPr>
        <w:t xml:space="preserve"> </w:t>
      </w:r>
      <w:r w:rsidR="00143FF0" w:rsidRPr="00E24247">
        <w:rPr>
          <w:rFonts w:ascii="Times New Roman" w:hAnsi="Times New Roman" w:cs="Times New Roman"/>
          <w:sz w:val="24"/>
          <w:szCs w:val="24"/>
        </w:rPr>
        <w:t>are</w:t>
      </w:r>
      <w:r w:rsidR="009B36FD" w:rsidRPr="00E24247">
        <w:rPr>
          <w:rFonts w:ascii="Times New Roman" w:hAnsi="Times New Roman" w:cs="Times New Roman"/>
          <w:sz w:val="24"/>
          <w:szCs w:val="24"/>
        </w:rPr>
        <w:t xml:space="preserve"> limited in the types of stimuli</w:t>
      </w:r>
      <w:r w:rsidR="00A82831" w:rsidRPr="00E24247">
        <w:rPr>
          <w:rFonts w:ascii="Times New Roman" w:hAnsi="Times New Roman" w:cs="Times New Roman"/>
          <w:sz w:val="24"/>
          <w:szCs w:val="24"/>
        </w:rPr>
        <w:t xml:space="preserve"> that can be </w:t>
      </w:r>
      <w:r w:rsidR="00D95174" w:rsidRPr="00E24247">
        <w:rPr>
          <w:rFonts w:ascii="Times New Roman" w:hAnsi="Times New Roman" w:cs="Times New Roman"/>
          <w:sz w:val="24"/>
          <w:szCs w:val="24"/>
        </w:rPr>
        <w:t>presented</w:t>
      </w:r>
      <w:r w:rsidR="00F33156" w:rsidRPr="009C21C8">
        <w:rPr>
          <w:rFonts w:ascii="Times New Roman" w:hAnsi="Times New Roman" w:cs="Times New Roman"/>
          <w:sz w:val="24"/>
          <w:szCs w:val="24"/>
        </w:rPr>
        <w:t xml:space="preserve"> (Snyder, Higbee</w:t>
      </w:r>
      <w:r w:rsidR="00BE6E96">
        <w:rPr>
          <w:rFonts w:ascii="Times New Roman" w:hAnsi="Times New Roman" w:cs="Times New Roman"/>
          <w:sz w:val="24"/>
          <w:szCs w:val="24"/>
        </w:rPr>
        <w:t>,</w:t>
      </w:r>
      <w:r w:rsidR="00F33156" w:rsidRPr="009C21C8">
        <w:rPr>
          <w:rFonts w:ascii="Times New Roman" w:hAnsi="Times New Roman" w:cs="Times New Roman"/>
          <w:sz w:val="24"/>
          <w:szCs w:val="24"/>
        </w:rPr>
        <w:t xml:space="preserve"> &amp; Dayton, 2012)</w:t>
      </w:r>
      <w:r w:rsidR="00A82831" w:rsidRPr="009C21C8">
        <w:rPr>
          <w:rFonts w:ascii="Times New Roman" w:hAnsi="Times New Roman" w:cs="Times New Roman"/>
          <w:sz w:val="24"/>
          <w:szCs w:val="24"/>
        </w:rPr>
        <w:t>.</w:t>
      </w:r>
      <w:r w:rsidR="009B36FD" w:rsidRPr="009C21C8">
        <w:rPr>
          <w:rFonts w:ascii="Times New Roman" w:hAnsi="Times New Roman" w:cs="Times New Roman"/>
          <w:sz w:val="24"/>
          <w:szCs w:val="24"/>
        </w:rPr>
        <w:t xml:space="preserve"> Typically</w:t>
      </w:r>
      <w:r w:rsidR="007523B3">
        <w:rPr>
          <w:rFonts w:ascii="Times New Roman" w:hAnsi="Times New Roman" w:cs="Times New Roman"/>
          <w:sz w:val="24"/>
          <w:szCs w:val="24"/>
        </w:rPr>
        <w:t>,</w:t>
      </w:r>
      <w:r w:rsidR="009B36FD" w:rsidRPr="009C21C8">
        <w:rPr>
          <w:rFonts w:ascii="Times New Roman" w:hAnsi="Times New Roman" w:cs="Times New Roman"/>
          <w:sz w:val="24"/>
          <w:szCs w:val="24"/>
        </w:rPr>
        <w:t xml:space="preserve"> an SPA</w:t>
      </w:r>
      <w:r w:rsidR="002E0D5B" w:rsidRPr="009C21C8">
        <w:rPr>
          <w:rFonts w:ascii="Times New Roman" w:hAnsi="Times New Roman" w:cs="Times New Roman"/>
          <w:sz w:val="24"/>
          <w:szCs w:val="24"/>
        </w:rPr>
        <w:t xml:space="preserve"> is conducted </w:t>
      </w:r>
      <w:r w:rsidR="00EA3310">
        <w:rPr>
          <w:rFonts w:ascii="Times New Roman" w:hAnsi="Times New Roman" w:cs="Times New Roman"/>
          <w:sz w:val="24"/>
          <w:szCs w:val="24"/>
        </w:rPr>
        <w:t>with a participant in a seated position</w:t>
      </w:r>
      <w:r w:rsidR="002E0D5B" w:rsidRPr="009C21C8">
        <w:rPr>
          <w:rFonts w:ascii="Times New Roman" w:hAnsi="Times New Roman" w:cs="Times New Roman"/>
          <w:sz w:val="24"/>
          <w:szCs w:val="24"/>
        </w:rPr>
        <w:t>,</w:t>
      </w:r>
      <w:r w:rsidR="00A82831" w:rsidRPr="009C21C8">
        <w:rPr>
          <w:rFonts w:ascii="Times New Roman" w:hAnsi="Times New Roman" w:cs="Times New Roman"/>
          <w:sz w:val="24"/>
          <w:szCs w:val="24"/>
        </w:rPr>
        <w:t xml:space="preserve"> with </w:t>
      </w:r>
      <w:r w:rsidR="002E0D5B" w:rsidRPr="009C21C8">
        <w:rPr>
          <w:rFonts w:ascii="Times New Roman" w:hAnsi="Times New Roman" w:cs="Times New Roman"/>
          <w:sz w:val="24"/>
          <w:szCs w:val="24"/>
        </w:rPr>
        <w:t>varying stimuli presented in front of the participant on a ta</w:t>
      </w:r>
      <w:r w:rsidR="005B756E">
        <w:rPr>
          <w:rFonts w:ascii="Times New Roman" w:hAnsi="Times New Roman" w:cs="Times New Roman"/>
          <w:sz w:val="24"/>
          <w:szCs w:val="24"/>
        </w:rPr>
        <w:t xml:space="preserve">ble. The reinforcers used in traditional assessment </w:t>
      </w:r>
      <w:r w:rsidR="002E0D5B" w:rsidRPr="009C21C8">
        <w:rPr>
          <w:rFonts w:ascii="Times New Roman" w:hAnsi="Times New Roman" w:cs="Times New Roman"/>
          <w:sz w:val="24"/>
          <w:szCs w:val="24"/>
        </w:rPr>
        <w:t>are primarily tangibles</w:t>
      </w:r>
      <w:r w:rsidR="005B756E">
        <w:rPr>
          <w:rFonts w:ascii="Times New Roman" w:hAnsi="Times New Roman" w:cs="Times New Roman"/>
          <w:sz w:val="24"/>
          <w:szCs w:val="24"/>
        </w:rPr>
        <w:t xml:space="preserve"> (e.g</w:t>
      </w:r>
      <w:r w:rsidR="00EA3310">
        <w:rPr>
          <w:rFonts w:ascii="Times New Roman" w:hAnsi="Times New Roman" w:cs="Times New Roman"/>
          <w:sz w:val="24"/>
          <w:szCs w:val="24"/>
        </w:rPr>
        <w:t>.,</w:t>
      </w:r>
      <w:r w:rsidR="00A82831" w:rsidRPr="009C21C8">
        <w:rPr>
          <w:rFonts w:ascii="Times New Roman" w:hAnsi="Times New Roman" w:cs="Times New Roman"/>
          <w:sz w:val="24"/>
          <w:szCs w:val="24"/>
        </w:rPr>
        <w:t xml:space="preserve"> food, toys etc</w:t>
      </w:r>
      <w:r w:rsidR="00EA3310">
        <w:rPr>
          <w:rFonts w:ascii="Times New Roman" w:hAnsi="Times New Roman" w:cs="Times New Roman"/>
          <w:sz w:val="24"/>
          <w:szCs w:val="24"/>
        </w:rPr>
        <w:t>.)</w:t>
      </w:r>
      <w:r w:rsidR="00A82831" w:rsidRPr="009C21C8">
        <w:rPr>
          <w:rFonts w:ascii="Times New Roman" w:hAnsi="Times New Roman" w:cs="Times New Roman"/>
          <w:sz w:val="24"/>
          <w:szCs w:val="24"/>
        </w:rPr>
        <w:t xml:space="preserve">. Other potentially powerful reinforcers such as social stimuli cannot be as easily assessed using this traditional format. </w:t>
      </w:r>
    </w:p>
    <w:p w:rsidR="0053639F" w:rsidRPr="009C21C8" w:rsidRDefault="00F33156" w:rsidP="009C21C8">
      <w:pPr>
        <w:pStyle w:val="NoSpacing"/>
        <w:spacing w:line="480" w:lineRule="auto"/>
        <w:ind w:firstLine="720"/>
        <w:rPr>
          <w:rFonts w:ascii="Times New Roman" w:hAnsi="Times New Roman" w:cs="Times New Roman"/>
          <w:sz w:val="24"/>
          <w:szCs w:val="24"/>
        </w:rPr>
      </w:pPr>
      <w:r w:rsidRPr="009C21C8">
        <w:rPr>
          <w:rFonts w:ascii="Times New Roman" w:hAnsi="Times New Roman" w:cs="Times New Roman"/>
          <w:sz w:val="24"/>
          <w:szCs w:val="24"/>
        </w:rPr>
        <w:t>Social reinforcers</w:t>
      </w:r>
      <w:r w:rsidR="00E11472" w:rsidRPr="009C21C8">
        <w:rPr>
          <w:rFonts w:ascii="Times New Roman" w:hAnsi="Times New Roman" w:cs="Times New Roman"/>
          <w:sz w:val="24"/>
          <w:szCs w:val="24"/>
        </w:rPr>
        <w:t xml:space="preserve">, or stimuli that involve </w:t>
      </w:r>
      <w:r w:rsidR="0057144E" w:rsidRPr="009C21C8">
        <w:rPr>
          <w:rFonts w:ascii="Times New Roman" w:hAnsi="Times New Roman" w:cs="Times New Roman"/>
          <w:sz w:val="24"/>
          <w:szCs w:val="24"/>
        </w:rPr>
        <w:t>interaction with</w:t>
      </w:r>
      <w:r w:rsidR="00CC2E06" w:rsidRPr="009C21C8">
        <w:rPr>
          <w:rFonts w:ascii="Times New Roman" w:hAnsi="Times New Roman" w:cs="Times New Roman"/>
          <w:sz w:val="24"/>
          <w:szCs w:val="24"/>
        </w:rPr>
        <w:t xml:space="preserve"> another individual, can include</w:t>
      </w:r>
      <w:r w:rsidR="0057144E" w:rsidRPr="009C21C8">
        <w:rPr>
          <w:rFonts w:ascii="Times New Roman" w:hAnsi="Times New Roman" w:cs="Times New Roman"/>
          <w:sz w:val="24"/>
          <w:szCs w:val="24"/>
        </w:rPr>
        <w:t xml:space="preserve"> </w:t>
      </w:r>
      <w:r w:rsidR="004F52B6" w:rsidRPr="009C21C8">
        <w:rPr>
          <w:rFonts w:ascii="Times New Roman" w:hAnsi="Times New Roman" w:cs="Times New Roman"/>
          <w:sz w:val="24"/>
          <w:szCs w:val="24"/>
        </w:rPr>
        <w:t xml:space="preserve">a number of different </w:t>
      </w:r>
      <w:r w:rsidR="00EA3310">
        <w:rPr>
          <w:rFonts w:ascii="Times New Roman" w:hAnsi="Times New Roman" w:cs="Times New Roman"/>
          <w:sz w:val="24"/>
          <w:szCs w:val="24"/>
        </w:rPr>
        <w:t xml:space="preserve">behavioral </w:t>
      </w:r>
      <w:r w:rsidR="004F52B6" w:rsidRPr="009C21C8">
        <w:rPr>
          <w:rFonts w:ascii="Times New Roman" w:hAnsi="Times New Roman" w:cs="Times New Roman"/>
          <w:sz w:val="24"/>
          <w:szCs w:val="24"/>
        </w:rPr>
        <w:t>topographies</w:t>
      </w:r>
      <w:r w:rsidR="00CC2E06" w:rsidRPr="009C21C8">
        <w:rPr>
          <w:rFonts w:ascii="Times New Roman" w:hAnsi="Times New Roman" w:cs="Times New Roman"/>
          <w:sz w:val="24"/>
          <w:szCs w:val="24"/>
        </w:rPr>
        <w:t xml:space="preserve"> such as</w:t>
      </w:r>
      <w:r w:rsidR="00E11472" w:rsidRPr="009C21C8">
        <w:rPr>
          <w:rFonts w:ascii="Times New Roman" w:hAnsi="Times New Roman" w:cs="Times New Roman"/>
          <w:sz w:val="24"/>
          <w:szCs w:val="24"/>
        </w:rPr>
        <w:t xml:space="preserve"> v</w:t>
      </w:r>
      <w:r w:rsidR="004F52B6" w:rsidRPr="009C21C8">
        <w:rPr>
          <w:rFonts w:ascii="Times New Roman" w:hAnsi="Times New Roman" w:cs="Times New Roman"/>
          <w:sz w:val="24"/>
          <w:szCs w:val="24"/>
        </w:rPr>
        <w:t>ocalizations, physical contact,</w:t>
      </w:r>
      <w:r w:rsidR="003B1E2C" w:rsidRPr="009C21C8">
        <w:rPr>
          <w:rFonts w:ascii="Times New Roman" w:hAnsi="Times New Roman" w:cs="Times New Roman"/>
          <w:sz w:val="24"/>
          <w:szCs w:val="24"/>
        </w:rPr>
        <w:t xml:space="preserve"> smiles</w:t>
      </w:r>
      <w:r w:rsidR="00EA3310">
        <w:rPr>
          <w:rFonts w:ascii="Times New Roman" w:hAnsi="Times New Roman" w:cs="Times New Roman"/>
          <w:sz w:val="24"/>
          <w:szCs w:val="24"/>
        </w:rPr>
        <w:t xml:space="preserve">, and so forth, </w:t>
      </w:r>
      <w:r w:rsidR="004F52B6" w:rsidRPr="009C21C8">
        <w:rPr>
          <w:rFonts w:ascii="Times New Roman" w:hAnsi="Times New Roman" w:cs="Times New Roman"/>
          <w:sz w:val="24"/>
          <w:szCs w:val="24"/>
        </w:rPr>
        <w:t xml:space="preserve">and are unique </w:t>
      </w:r>
      <w:r w:rsidR="00CC2E06" w:rsidRPr="009C21C8">
        <w:rPr>
          <w:rFonts w:ascii="Times New Roman" w:hAnsi="Times New Roman" w:cs="Times New Roman"/>
          <w:sz w:val="24"/>
          <w:szCs w:val="24"/>
        </w:rPr>
        <w:t>to the individual (</w:t>
      </w:r>
      <w:proofErr w:type="spellStart"/>
      <w:r w:rsidR="00CC2E06" w:rsidRPr="009C21C8">
        <w:rPr>
          <w:rFonts w:ascii="Times New Roman" w:hAnsi="Times New Roman" w:cs="Times New Roman"/>
          <w:sz w:val="24"/>
          <w:szCs w:val="24"/>
        </w:rPr>
        <w:t>Smaby</w:t>
      </w:r>
      <w:proofErr w:type="spellEnd"/>
      <w:r w:rsidR="00CC2E06" w:rsidRPr="009C21C8">
        <w:rPr>
          <w:rFonts w:ascii="Times New Roman" w:hAnsi="Times New Roman" w:cs="Times New Roman"/>
          <w:sz w:val="24"/>
          <w:szCs w:val="24"/>
        </w:rPr>
        <w:t>, MacDonald, Ahearn</w:t>
      </w:r>
      <w:r w:rsidR="00BE6E96">
        <w:rPr>
          <w:rFonts w:ascii="Times New Roman" w:hAnsi="Times New Roman" w:cs="Times New Roman"/>
          <w:sz w:val="24"/>
          <w:szCs w:val="24"/>
        </w:rPr>
        <w:t>,</w:t>
      </w:r>
      <w:r w:rsidR="00CC2E06" w:rsidRPr="009C21C8">
        <w:rPr>
          <w:rFonts w:ascii="Times New Roman" w:hAnsi="Times New Roman" w:cs="Times New Roman"/>
          <w:sz w:val="24"/>
          <w:szCs w:val="24"/>
        </w:rPr>
        <w:t xml:space="preserve"> &amp; </w:t>
      </w:r>
      <w:proofErr w:type="spellStart"/>
      <w:r w:rsidR="00CC2E06" w:rsidRPr="009C21C8">
        <w:rPr>
          <w:rFonts w:ascii="Times New Roman" w:hAnsi="Times New Roman" w:cs="Times New Roman"/>
          <w:sz w:val="24"/>
          <w:szCs w:val="24"/>
        </w:rPr>
        <w:t>Dube</w:t>
      </w:r>
      <w:proofErr w:type="spellEnd"/>
      <w:r w:rsidR="00CC2E06" w:rsidRPr="009C21C8">
        <w:rPr>
          <w:rFonts w:ascii="Times New Roman" w:hAnsi="Times New Roman" w:cs="Times New Roman"/>
          <w:sz w:val="24"/>
          <w:szCs w:val="24"/>
        </w:rPr>
        <w:t>, 2007).</w:t>
      </w:r>
      <w:r w:rsidR="003B1E2C" w:rsidRPr="009C21C8">
        <w:rPr>
          <w:rFonts w:ascii="Times New Roman" w:hAnsi="Times New Roman" w:cs="Times New Roman"/>
          <w:sz w:val="24"/>
          <w:szCs w:val="24"/>
        </w:rPr>
        <w:t xml:space="preserve"> </w:t>
      </w:r>
      <w:r w:rsidR="003F17AE">
        <w:rPr>
          <w:rFonts w:ascii="Times New Roman" w:hAnsi="Times New Roman" w:cs="Times New Roman"/>
          <w:sz w:val="24"/>
          <w:szCs w:val="24"/>
        </w:rPr>
        <w:t>Problems in assessing</w:t>
      </w:r>
      <w:r w:rsidR="004054BC">
        <w:rPr>
          <w:rFonts w:ascii="Times New Roman" w:hAnsi="Times New Roman" w:cs="Times New Roman"/>
          <w:sz w:val="24"/>
          <w:szCs w:val="24"/>
        </w:rPr>
        <w:t xml:space="preserve"> </w:t>
      </w:r>
      <w:r w:rsidR="004F52B6" w:rsidRPr="009C21C8">
        <w:rPr>
          <w:rFonts w:ascii="Times New Roman" w:hAnsi="Times New Roman" w:cs="Times New Roman"/>
          <w:sz w:val="24"/>
          <w:szCs w:val="24"/>
        </w:rPr>
        <w:t>social stimuli can severely limit</w:t>
      </w:r>
      <w:r w:rsidR="004054BC">
        <w:rPr>
          <w:rFonts w:ascii="Times New Roman" w:hAnsi="Times New Roman" w:cs="Times New Roman"/>
          <w:sz w:val="24"/>
          <w:szCs w:val="24"/>
        </w:rPr>
        <w:t xml:space="preserve"> the identification of activities that are actually reinforcing</w:t>
      </w:r>
      <w:r w:rsidR="004054BC" w:rsidRPr="00E24247">
        <w:rPr>
          <w:rFonts w:ascii="Times New Roman" w:hAnsi="Times New Roman" w:cs="Times New Roman"/>
          <w:sz w:val="24"/>
          <w:szCs w:val="24"/>
        </w:rPr>
        <w:t>.   Participation</w:t>
      </w:r>
      <w:r w:rsidR="004F52B6" w:rsidRPr="00E24247">
        <w:rPr>
          <w:rFonts w:ascii="Times New Roman" w:hAnsi="Times New Roman" w:cs="Times New Roman"/>
          <w:sz w:val="24"/>
          <w:szCs w:val="24"/>
        </w:rPr>
        <w:t xml:space="preserve"> in </w:t>
      </w:r>
      <w:r w:rsidR="003708C1" w:rsidRPr="00E24247">
        <w:rPr>
          <w:rFonts w:ascii="Times New Roman" w:hAnsi="Times New Roman" w:cs="Times New Roman"/>
          <w:sz w:val="24"/>
          <w:szCs w:val="24"/>
        </w:rPr>
        <w:t xml:space="preserve">reinforcing </w:t>
      </w:r>
      <w:r w:rsidR="004F52B6" w:rsidRPr="00E24247">
        <w:rPr>
          <w:rFonts w:ascii="Times New Roman" w:hAnsi="Times New Roman" w:cs="Times New Roman"/>
          <w:sz w:val="24"/>
          <w:szCs w:val="24"/>
        </w:rPr>
        <w:lastRenderedPageBreak/>
        <w:t>social experienc</w:t>
      </w:r>
      <w:r w:rsidR="003B1E2C" w:rsidRPr="00E24247">
        <w:rPr>
          <w:rFonts w:ascii="Times New Roman" w:hAnsi="Times New Roman" w:cs="Times New Roman"/>
          <w:sz w:val="24"/>
          <w:szCs w:val="24"/>
        </w:rPr>
        <w:t>es</w:t>
      </w:r>
      <w:r w:rsidR="003708C1" w:rsidRPr="00E24247">
        <w:rPr>
          <w:rFonts w:ascii="Times New Roman" w:hAnsi="Times New Roman" w:cs="Times New Roman"/>
          <w:sz w:val="24"/>
          <w:szCs w:val="24"/>
        </w:rPr>
        <w:t>,</w:t>
      </w:r>
      <w:r w:rsidR="004054BC" w:rsidRPr="00E24247">
        <w:rPr>
          <w:rFonts w:ascii="Times New Roman" w:hAnsi="Times New Roman" w:cs="Times New Roman"/>
          <w:sz w:val="24"/>
          <w:szCs w:val="24"/>
        </w:rPr>
        <w:t xml:space="preserve"> </w:t>
      </w:r>
      <w:r w:rsidR="003B1E2C" w:rsidRPr="00E24247">
        <w:rPr>
          <w:rFonts w:ascii="Times New Roman" w:hAnsi="Times New Roman" w:cs="Times New Roman"/>
          <w:sz w:val="24"/>
          <w:szCs w:val="24"/>
        </w:rPr>
        <w:t xml:space="preserve">are critical for </w:t>
      </w:r>
      <w:r w:rsidR="00CC2E06" w:rsidRPr="00E24247">
        <w:rPr>
          <w:rFonts w:ascii="Times New Roman" w:hAnsi="Times New Roman" w:cs="Times New Roman"/>
          <w:sz w:val="24"/>
          <w:szCs w:val="24"/>
        </w:rPr>
        <w:t>development (Dawson, Meltzoff, Osterling, Rinaldi, &amp; Brown, 1998)</w:t>
      </w:r>
      <w:r w:rsidR="004054BC" w:rsidRPr="00E24247">
        <w:rPr>
          <w:rFonts w:ascii="Times New Roman" w:hAnsi="Times New Roman" w:cs="Times New Roman"/>
          <w:sz w:val="24"/>
          <w:szCs w:val="24"/>
        </w:rPr>
        <w:t xml:space="preserve"> and crucial in social skill building</w:t>
      </w:r>
      <w:r w:rsidR="00937E06" w:rsidRPr="00E24247">
        <w:rPr>
          <w:rFonts w:ascii="Times New Roman" w:hAnsi="Times New Roman" w:cs="Times New Roman"/>
          <w:sz w:val="24"/>
          <w:szCs w:val="24"/>
        </w:rPr>
        <w:t xml:space="preserve">. Additionally, increasing appropriate skills using praise and social interactions as reinforcement is common in applied settings. It is important </w:t>
      </w:r>
      <w:r w:rsidR="00612777" w:rsidRPr="00E24247">
        <w:rPr>
          <w:rFonts w:ascii="Times New Roman" w:hAnsi="Times New Roman" w:cs="Times New Roman"/>
          <w:sz w:val="24"/>
          <w:szCs w:val="24"/>
        </w:rPr>
        <w:t xml:space="preserve">therefore, </w:t>
      </w:r>
      <w:r w:rsidR="00937E06" w:rsidRPr="00E24247">
        <w:rPr>
          <w:rFonts w:ascii="Times New Roman" w:hAnsi="Times New Roman" w:cs="Times New Roman"/>
          <w:sz w:val="24"/>
          <w:szCs w:val="24"/>
        </w:rPr>
        <w:t xml:space="preserve">to identify appropriately reinforcing social stimuli to be used in these skill building activities. The importance </w:t>
      </w:r>
      <w:r w:rsidR="00612777" w:rsidRPr="00E24247">
        <w:rPr>
          <w:rFonts w:ascii="Times New Roman" w:hAnsi="Times New Roman" w:cs="Times New Roman"/>
          <w:sz w:val="24"/>
          <w:szCs w:val="24"/>
        </w:rPr>
        <w:t>of social reinforcing interactions and the limitations that currently exist to identify them,</w:t>
      </w:r>
      <w:r w:rsidR="00937E06" w:rsidRPr="00E24247">
        <w:rPr>
          <w:rFonts w:ascii="Times New Roman" w:hAnsi="Times New Roman" w:cs="Times New Roman"/>
          <w:sz w:val="24"/>
          <w:szCs w:val="24"/>
        </w:rPr>
        <w:t xml:space="preserve"> </w:t>
      </w:r>
      <w:r w:rsidR="00612777" w:rsidRPr="00E24247">
        <w:rPr>
          <w:rFonts w:ascii="Times New Roman" w:hAnsi="Times New Roman" w:cs="Times New Roman"/>
          <w:sz w:val="24"/>
          <w:szCs w:val="24"/>
        </w:rPr>
        <w:t xml:space="preserve">merit </w:t>
      </w:r>
      <w:r w:rsidR="00937E06" w:rsidRPr="00E24247">
        <w:rPr>
          <w:rFonts w:ascii="Times New Roman" w:hAnsi="Times New Roman" w:cs="Times New Roman"/>
          <w:sz w:val="24"/>
          <w:szCs w:val="24"/>
        </w:rPr>
        <w:t xml:space="preserve">further research that will </w:t>
      </w:r>
      <w:r w:rsidR="007523B3" w:rsidRPr="00E24247">
        <w:rPr>
          <w:rFonts w:ascii="Times New Roman" w:hAnsi="Times New Roman" w:cs="Times New Roman"/>
          <w:sz w:val="24"/>
          <w:szCs w:val="24"/>
        </w:rPr>
        <w:t>investi</w:t>
      </w:r>
      <w:r w:rsidR="00937E06" w:rsidRPr="00E24247">
        <w:rPr>
          <w:rFonts w:ascii="Times New Roman" w:hAnsi="Times New Roman" w:cs="Times New Roman"/>
          <w:sz w:val="24"/>
          <w:szCs w:val="24"/>
        </w:rPr>
        <w:t>gate</w:t>
      </w:r>
      <w:r w:rsidR="007523B3" w:rsidRPr="00E24247">
        <w:rPr>
          <w:rFonts w:ascii="Times New Roman" w:hAnsi="Times New Roman" w:cs="Times New Roman"/>
          <w:sz w:val="24"/>
          <w:szCs w:val="24"/>
        </w:rPr>
        <w:t xml:space="preserve"> methods for presenting and assessing</w:t>
      </w:r>
      <w:r w:rsidR="00771C67" w:rsidRPr="00E24247">
        <w:rPr>
          <w:rFonts w:ascii="Times New Roman" w:hAnsi="Times New Roman" w:cs="Times New Roman"/>
          <w:sz w:val="24"/>
          <w:szCs w:val="24"/>
        </w:rPr>
        <w:t xml:space="preserve"> </w:t>
      </w:r>
      <w:r w:rsidR="0084396C" w:rsidRPr="00E24247">
        <w:rPr>
          <w:rFonts w:ascii="Times New Roman" w:hAnsi="Times New Roman" w:cs="Times New Roman"/>
          <w:sz w:val="24"/>
          <w:szCs w:val="24"/>
        </w:rPr>
        <w:t>social stimul</w:t>
      </w:r>
      <w:r w:rsidR="007523B3" w:rsidRPr="00E24247">
        <w:rPr>
          <w:rFonts w:ascii="Times New Roman" w:hAnsi="Times New Roman" w:cs="Times New Roman"/>
          <w:sz w:val="24"/>
          <w:szCs w:val="24"/>
        </w:rPr>
        <w:t xml:space="preserve">i </w:t>
      </w:r>
      <w:r w:rsidR="005835CE" w:rsidRPr="00E24247">
        <w:rPr>
          <w:rFonts w:ascii="Times New Roman" w:hAnsi="Times New Roman" w:cs="Times New Roman"/>
          <w:sz w:val="24"/>
          <w:szCs w:val="24"/>
        </w:rPr>
        <w:t>for</w:t>
      </w:r>
      <w:r w:rsidR="00CC2E06" w:rsidRPr="00E24247">
        <w:rPr>
          <w:rFonts w:ascii="Times New Roman" w:hAnsi="Times New Roman" w:cs="Times New Roman"/>
          <w:sz w:val="24"/>
          <w:szCs w:val="24"/>
        </w:rPr>
        <w:t xml:space="preserve"> applied practice</w:t>
      </w:r>
      <w:r w:rsidR="00CC2E06" w:rsidRPr="009C21C8">
        <w:rPr>
          <w:rFonts w:ascii="Times New Roman" w:hAnsi="Times New Roman" w:cs="Times New Roman"/>
          <w:sz w:val="24"/>
          <w:szCs w:val="24"/>
        </w:rPr>
        <w:t xml:space="preserve"> (Snyder et al., 2012).</w:t>
      </w:r>
    </w:p>
    <w:p w:rsidR="003F17AE" w:rsidRDefault="005835CE" w:rsidP="009C21C8">
      <w:pPr>
        <w:autoSpaceDE w:val="0"/>
        <w:autoSpaceDN w:val="0"/>
        <w:adjustRightInd w:val="0"/>
        <w:spacing w:line="480" w:lineRule="auto"/>
        <w:rPr>
          <w:rFonts w:ascii="Times New Roman" w:hAnsi="Times New Roman"/>
          <w:szCs w:val="24"/>
        </w:rPr>
      </w:pPr>
      <w:r w:rsidRPr="009C21C8">
        <w:rPr>
          <w:rFonts w:ascii="Times New Roman" w:hAnsi="Times New Roman"/>
          <w:b/>
          <w:szCs w:val="24"/>
        </w:rPr>
        <w:tab/>
      </w:r>
      <w:r w:rsidR="004C54B2" w:rsidRPr="007415ED">
        <w:rPr>
          <w:rFonts w:ascii="Times New Roman" w:hAnsi="Times New Roman"/>
          <w:szCs w:val="24"/>
        </w:rPr>
        <w:t>Stimuli in</w:t>
      </w:r>
      <w:r w:rsidR="004C54B2">
        <w:rPr>
          <w:rFonts w:ascii="Times New Roman" w:hAnsi="Times New Roman"/>
          <w:b/>
          <w:szCs w:val="24"/>
        </w:rPr>
        <w:t xml:space="preserve"> </w:t>
      </w:r>
      <w:r w:rsidR="001D6195" w:rsidRPr="009C21C8">
        <w:rPr>
          <w:rFonts w:ascii="Times New Roman" w:hAnsi="Times New Roman"/>
          <w:szCs w:val="24"/>
        </w:rPr>
        <w:t>SPAs</w:t>
      </w:r>
      <w:r w:rsidR="001167AA">
        <w:rPr>
          <w:rFonts w:ascii="Times New Roman" w:hAnsi="Times New Roman"/>
          <w:szCs w:val="24"/>
        </w:rPr>
        <w:t xml:space="preserve"> can be presented in a number of different formats</w:t>
      </w:r>
      <w:r w:rsidR="00CC2E06" w:rsidRPr="009C21C8">
        <w:rPr>
          <w:rFonts w:ascii="Times New Roman" w:hAnsi="Times New Roman"/>
          <w:szCs w:val="24"/>
        </w:rPr>
        <w:t xml:space="preserve">. </w:t>
      </w:r>
      <w:r w:rsidR="00627062" w:rsidRPr="009C21C8">
        <w:rPr>
          <w:rFonts w:ascii="Times New Roman" w:hAnsi="Times New Roman"/>
          <w:szCs w:val="24"/>
        </w:rPr>
        <w:t xml:space="preserve">Single, paired and multiple stimulus presentation methods </w:t>
      </w:r>
      <w:r w:rsidR="004C54B2">
        <w:rPr>
          <w:rFonts w:ascii="Times New Roman" w:hAnsi="Times New Roman"/>
          <w:szCs w:val="24"/>
        </w:rPr>
        <w:t>have been shown to be effective ways of presenting stimuli in SPAs</w:t>
      </w:r>
      <w:r w:rsidR="00BC5463" w:rsidRPr="009C21C8">
        <w:rPr>
          <w:rFonts w:ascii="Times New Roman" w:hAnsi="Times New Roman"/>
          <w:szCs w:val="24"/>
        </w:rPr>
        <w:t xml:space="preserve">. </w:t>
      </w:r>
      <w:r w:rsidR="00193DBA" w:rsidRPr="009C21C8">
        <w:rPr>
          <w:rFonts w:ascii="Times New Roman" w:hAnsi="Times New Roman"/>
          <w:szCs w:val="24"/>
        </w:rPr>
        <w:t xml:space="preserve">Some </w:t>
      </w:r>
      <w:r w:rsidR="00F074E9" w:rsidRPr="009C21C8">
        <w:rPr>
          <w:rFonts w:ascii="Times New Roman" w:hAnsi="Times New Roman"/>
          <w:szCs w:val="24"/>
        </w:rPr>
        <w:t xml:space="preserve">alternative methods have </w:t>
      </w:r>
      <w:r w:rsidR="004C54B2">
        <w:rPr>
          <w:rFonts w:ascii="Times New Roman" w:hAnsi="Times New Roman"/>
          <w:szCs w:val="24"/>
        </w:rPr>
        <w:t xml:space="preserve">also </w:t>
      </w:r>
      <w:r w:rsidR="00F074E9" w:rsidRPr="009C21C8">
        <w:rPr>
          <w:rFonts w:ascii="Times New Roman" w:hAnsi="Times New Roman"/>
          <w:szCs w:val="24"/>
        </w:rPr>
        <w:t xml:space="preserve">been presented to </w:t>
      </w:r>
      <w:r w:rsidR="002313DA" w:rsidRPr="009C21C8">
        <w:rPr>
          <w:rFonts w:ascii="Times New Roman" w:hAnsi="Times New Roman"/>
          <w:szCs w:val="24"/>
        </w:rPr>
        <w:t>address the stimulus limitations of traditional SPAs.</w:t>
      </w:r>
      <w:r w:rsidR="00F074E9" w:rsidRPr="009C21C8">
        <w:rPr>
          <w:rFonts w:ascii="Times New Roman" w:hAnsi="Times New Roman"/>
          <w:szCs w:val="24"/>
        </w:rPr>
        <w:t xml:space="preserve"> </w:t>
      </w:r>
      <w:r w:rsidR="003F17AE">
        <w:rPr>
          <w:rFonts w:ascii="Times New Roman" w:hAnsi="Times New Roman"/>
          <w:szCs w:val="24"/>
        </w:rPr>
        <w:t>P</w:t>
      </w:r>
      <w:r w:rsidR="00AC208D" w:rsidRPr="009C21C8">
        <w:rPr>
          <w:rFonts w:ascii="Times New Roman" w:hAnsi="Times New Roman"/>
          <w:szCs w:val="24"/>
        </w:rPr>
        <w:t>ictures (</w:t>
      </w:r>
      <w:r w:rsidR="00C20D4A" w:rsidRPr="009C21C8">
        <w:rPr>
          <w:rFonts w:ascii="Times New Roman" w:hAnsi="Times New Roman"/>
          <w:szCs w:val="24"/>
        </w:rPr>
        <w:t xml:space="preserve">Groskreutz &amp; Graff, 2009) </w:t>
      </w:r>
      <w:r w:rsidR="00D445DF" w:rsidRPr="009C21C8">
        <w:rPr>
          <w:rFonts w:ascii="Times New Roman" w:hAnsi="Times New Roman"/>
          <w:szCs w:val="24"/>
        </w:rPr>
        <w:t xml:space="preserve">vocal </w:t>
      </w:r>
      <w:r w:rsidR="00AC208D" w:rsidRPr="009C21C8">
        <w:rPr>
          <w:rFonts w:ascii="Times New Roman" w:hAnsi="Times New Roman"/>
          <w:szCs w:val="24"/>
        </w:rPr>
        <w:t xml:space="preserve">words </w:t>
      </w:r>
      <w:r w:rsidR="00C20D4A" w:rsidRPr="009C21C8">
        <w:rPr>
          <w:rFonts w:ascii="Times New Roman" w:hAnsi="Times New Roman"/>
          <w:szCs w:val="24"/>
        </w:rPr>
        <w:t>(Almeida, Graff</w:t>
      </w:r>
      <w:r w:rsidR="00BE6E96">
        <w:rPr>
          <w:rFonts w:ascii="Times New Roman" w:hAnsi="Times New Roman"/>
          <w:szCs w:val="24"/>
        </w:rPr>
        <w:t>,</w:t>
      </w:r>
      <w:r w:rsidR="00C20D4A" w:rsidRPr="009C21C8">
        <w:rPr>
          <w:rFonts w:ascii="Times New Roman" w:hAnsi="Times New Roman"/>
          <w:szCs w:val="24"/>
        </w:rPr>
        <w:t xml:space="preserve"> &amp; Ahearn, 2000)</w:t>
      </w:r>
      <w:r w:rsidR="00F074E9" w:rsidRPr="009C21C8">
        <w:rPr>
          <w:rFonts w:ascii="Times New Roman" w:hAnsi="Times New Roman"/>
          <w:szCs w:val="24"/>
        </w:rPr>
        <w:t xml:space="preserve"> </w:t>
      </w:r>
      <w:r w:rsidR="00D74B98">
        <w:rPr>
          <w:rFonts w:ascii="Times New Roman" w:hAnsi="Times New Roman"/>
          <w:szCs w:val="24"/>
        </w:rPr>
        <w:t xml:space="preserve">and even therapists (Clay, Samaha, Bloom, </w:t>
      </w:r>
      <w:proofErr w:type="spellStart"/>
      <w:r w:rsidR="00D74B98">
        <w:rPr>
          <w:rFonts w:ascii="Times New Roman" w:hAnsi="Times New Roman"/>
          <w:szCs w:val="24"/>
        </w:rPr>
        <w:t>Bogoev</w:t>
      </w:r>
      <w:proofErr w:type="spellEnd"/>
      <w:r w:rsidR="00BE6E96">
        <w:rPr>
          <w:rFonts w:ascii="Times New Roman" w:hAnsi="Times New Roman"/>
          <w:szCs w:val="24"/>
        </w:rPr>
        <w:t>,</w:t>
      </w:r>
      <w:r w:rsidR="00D74B98">
        <w:rPr>
          <w:rFonts w:ascii="Times New Roman" w:hAnsi="Times New Roman"/>
          <w:szCs w:val="24"/>
        </w:rPr>
        <w:t xml:space="preserve"> &amp; Boyle, 2013) </w:t>
      </w:r>
      <w:r w:rsidR="003F17AE">
        <w:rPr>
          <w:rFonts w:ascii="Times New Roman" w:hAnsi="Times New Roman"/>
          <w:szCs w:val="24"/>
        </w:rPr>
        <w:t xml:space="preserve">can be used </w:t>
      </w:r>
      <w:r w:rsidR="00C20D4A" w:rsidRPr="009C21C8">
        <w:rPr>
          <w:rFonts w:ascii="Times New Roman" w:hAnsi="Times New Roman"/>
          <w:szCs w:val="24"/>
        </w:rPr>
        <w:t xml:space="preserve">during assessment </w:t>
      </w:r>
      <w:r w:rsidR="003F17AE">
        <w:rPr>
          <w:rFonts w:ascii="Times New Roman" w:hAnsi="Times New Roman"/>
          <w:szCs w:val="24"/>
        </w:rPr>
        <w:t>to represent</w:t>
      </w:r>
      <w:r w:rsidR="00AC208D" w:rsidRPr="009C21C8">
        <w:rPr>
          <w:rFonts w:ascii="Times New Roman" w:hAnsi="Times New Roman"/>
          <w:szCs w:val="24"/>
        </w:rPr>
        <w:t xml:space="preserve"> </w:t>
      </w:r>
      <w:r w:rsidR="00D74B98">
        <w:rPr>
          <w:rFonts w:ascii="Times New Roman" w:hAnsi="Times New Roman"/>
          <w:szCs w:val="24"/>
        </w:rPr>
        <w:t xml:space="preserve">available </w:t>
      </w:r>
      <w:r w:rsidR="00AC208D" w:rsidRPr="009C21C8">
        <w:rPr>
          <w:rFonts w:ascii="Times New Roman" w:hAnsi="Times New Roman"/>
          <w:szCs w:val="24"/>
        </w:rPr>
        <w:t xml:space="preserve">social </w:t>
      </w:r>
      <w:r w:rsidR="003F17AE" w:rsidRPr="009C21C8">
        <w:rPr>
          <w:rFonts w:ascii="Times New Roman" w:hAnsi="Times New Roman"/>
          <w:szCs w:val="24"/>
        </w:rPr>
        <w:t>stimul</w:t>
      </w:r>
      <w:r w:rsidR="003F17AE">
        <w:rPr>
          <w:rFonts w:ascii="Times New Roman" w:hAnsi="Times New Roman"/>
          <w:szCs w:val="24"/>
        </w:rPr>
        <w:t>i</w:t>
      </w:r>
      <w:r w:rsidR="00D74B98">
        <w:rPr>
          <w:rFonts w:ascii="Times New Roman" w:hAnsi="Times New Roman"/>
          <w:szCs w:val="24"/>
        </w:rPr>
        <w:t>.</w:t>
      </w:r>
      <w:r w:rsidR="00730E72">
        <w:rPr>
          <w:rFonts w:ascii="Times New Roman" w:hAnsi="Times New Roman"/>
          <w:szCs w:val="24"/>
        </w:rPr>
        <w:t xml:space="preserve"> </w:t>
      </w:r>
      <w:r w:rsidR="00C21A1B" w:rsidRPr="009C21C8">
        <w:rPr>
          <w:rFonts w:ascii="Times New Roman" w:hAnsi="Times New Roman"/>
          <w:szCs w:val="24"/>
        </w:rPr>
        <w:t xml:space="preserve"> </w:t>
      </w:r>
      <w:r w:rsidR="00EA3310">
        <w:rPr>
          <w:rFonts w:ascii="Times New Roman" w:hAnsi="Times New Roman"/>
          <w:szCs w:val="24"/>
        </w:rPr>
        <w:t>I</w:t>
      </w:r>
      <w:r w:rsidR="00EA3310" w:rsidRPr="009C21C8">
        <w:rPr>
          <w:rFonts w:ascii="Times New Roman" w:hAnsi="Times New Roman"/>
          <w:szCs w:val="24"/>
        </w:rPr>
        <w:t>n a novel study</w:t>
      </w:r>
      <w:r w:rsidR="00EA3310">
        <w:rPr>
          <w:rFonts w:ascii="Times New Roman" w:hAnsi="Times New Roman"/>
          <w:szCs w:val="24"/>
        </w:rPr>
        <w:t xml:space="preserve">, </w:t>
      </w:r>
      <w:r w:rsidR="00C20D4A" w:rsidRPr="009C21C8">
        <w:rPr>
          <w:rFonts w:ascii="Times New Roman" w:hAnsi="Times New Roman"/>
          <w:szCs w:val="24"/>
        </w:rPr>
        <w:t>Snyder et al. (2012)</w:t>
      </w:r>
      <w:r w:rsidR="00D445DF" w:rsidRPr="009C21C8">
        <w:rPr>
          <w:rFonts w:ascii="Times New Roman" w:hAnsi="Times New Roman"/>
          <w:szCs w:val="24"/>
        </w:rPr>
        <w:t xml:space="preserve"> presented an additional format for assessment in which participants were allowed to watch videos of models interacting with tangible items. </w:t>
      </w:r>
      <w:r w:rsidR="003F17AE">
        <w:rPr>
          <w:rFonts w:ascii="Times New Roman" w:hAnsi="Times New Roman"/>
          <w:szCs w:val="24"/>
        </w:rPr>
        <w:t>Participants</w:t>
      </w:r>
      <w:r w:rsidR="003F17AE" w:rsidRPr="009C21C8">
        <w:rPr>
          <w:rFonts w:ascii="Times New Roman" w:hAnsi="Times New Roman"/>
          <w:szCs w:val="24"/>
        </w:rPr>
        <w:t xml:space="preserve"> </w:t>
      </w:r>
      <w:r w:rsidR="005C7E2D" w:rsidRPr="009C21C8">
        <w:rPr>
          <w:rFonts w:ascii="Times New Roman" w:hAnsi="Times New Roman"/>
          <w:szCs w:val="24"/>
        </w:rPr>
        <w:t xml:space="preserve">were allowed to select </w:t>
      </w:r>
      <w:r w:rsidR="00D445DF" w:rsidRPr="009C21C8">
        <w:rPr>
          <w:rFonts w:ascii="Times New Roman" w:hAnsi="Times New Roman"/>
          <w:szCs w:val="24"/>
        </w:rPr>
        <w:t>a preferred item,</w:t>
      </w:r>
      <w:r w:rsidR="00C20D4A" w:rsidRPr="009C21C8">
        <w:rPr>
          <w:rFonts w:ascii="Times New Roman" w:hAnsi="Times New Roman"/>
          <w:szCs w:val="24"/>
        </w:rPr>
        <w:t xml:space="preserve"> based on the video and immediately</w:t>
      </w:r>
      <w:r w:rsidR="00D445DF" w:rsidRPr="009C21C8">
        <w:rPr>
          <w:rFonts w:ascii="Times New Roman" w:hAnsi="Times New Roman"/>
          <w:szCs w:val="24"/>
        </w:rPr>
        <w:t xml:space="preserve"> </w:t>
      </w:r>
      <w:r w:rsidR="002313DA" w:rsidRPr="009C21C8">
        <w:rPr>
          <w:rFonts w:ascii="Times New Roman" w:hAnsi="Times New Roman"/>
          <w:szCs w:val="24"/>
        </w:rPr>
        <w:t xml:space="preserve">allowed to </w:t>
      </w:r>
      <w:r w:rsidR="00D445DF" w:rsidRPr="009C21C8">
        <w:rPr>
          <w:rFonts w:ascii="Times New Roman" w:hAnsi="Times New Roman"/>
          <w:szCs w:val="24"/>
        </w:rPr>
        <w:t xml:space="preserve">interact with it. </w:t>
      </w:r>
    </w:p>
    <w:p w:rsidR="00982D3F" w:rsidRDefault="00C20D4A">
      <w:pPr>
        <w:autoSpaceDE w:val="0"/>
        <w:autoSpaceDN w:val="0"/>
        <w:adjustRightInd w:val="0"/>
        <w:spacing w:line="480" w:lineRule="auto"/>
        <w:ind w:firstLine="720"/>
        <w:rPr>
          <w:rFonts w:ascii="Times New Roman" w:hAnsi="Times New Roman"/>
          <w:szCs w:val="24"/>
        </w:rPr>
      </w:pPr>
      <w:r w:rsidRPr="009C21C8">
        <w:rPr>
          <w:rFonts w:ascii="Times New Roman" w:hAnsi="Times New Roman"/>
          <w:szCs w:val="24"/>
        </w:rPr>
        <w:t xml:space="preserve">Video formats </w:t>
      </w:r>
      <w:r w:rsidR="006741B0" w:rsidRPr="009C21C8">
        <w:rPr>
          <w:rFonts w:ascii="Times New Roman" w:hAnsi="Times New Roman"/>
          <w:szCs w:val="24"/>
        </w:rPr>
        <w:t xml:space="preserve">have </w:t>
      </w:r>
      <w:r w:rsidR="000F1C4C">
        <w:rPr>
          <w:rFonts w:ascii="Times New Roman" w:hAnsi="Times New Roman"/>
          <w:szCs w:val="24"/>
        </w:rPr>
        <w:t xml:space="preserve">at least </w:t>
      </w:r>
      <w:r w:rsidR="00EA3310">
        <w:rPr>
          <w:rFonts w:ascii="Times New Roman" w:hAnsi="Times New Roman"/>
          <w:szCs w:val="24"/>
        </w:rPr>
        <w:t>two</w:t>
      </w:r>
      <w:r w:rsidR="006741B0" w:rsidRPr="009C21C8">
        <w:rPr>
          <w:rFonts w:ascii="Times New Roman" w:hAnsi="Times New Roman"/>
          <w:szCs w:val="24"/>
        </w:rPr>
        <w:t xml:space="preserve"> </w:t>
      </w:r>
      <w:r w:rsidR="000F1C4C">
        <w:rPr>
          <w:rFonts w:ascii="Times New Roman" w:hAnsi="Times New Roman"/>
          <w:szCs w:val="24"/>
        </w:rPr>
        <w:t xml:space="preserve">potential </w:t>
      </w:r>
      <w:r w:rsidR="006741B0" w:rsidRPr="009C21C8">
        <w:rPr>
          <w:rFonts w:ascii="Times New Roman" w:hAnsi="Times New Roman"/>
          <w:szCs w:val="24"/>
        </w:rPr>
        <w:t>advantages</w:t>
      </w:r>
      <w:r w:rsidR="000F1C4C">
        <w:rPr>
          <w:rFonts w:ascii="Times New Roman" w:hAnsi="Times New Roman"/>
          <w:szCs w:val="24"/>
        </w:rPr>
        <w:t xml:space="preserve"> in assessing stimulus preference</w:t>
      </w:r>
      <w:r w:rsidRPr="009C21C8">
        <w:rPr>
          <w:rFonts w:ascii="Times New Roman" w:hAnsi="Times New Roman"/>
          <w:szCs w:val="24"/>
        </w:rPr>
        <w:t xml:space="preserve">. </w:t>
      </w:r>
      <w:r w:rsidR="00EA3310">
        <w:rPr>
          <w:rFonts w:ascii="Times New Roman" w:hAnsi="Times New Roman"/>
          <w:szCs w:val="24"/>
        </w:rPr>
        <w:t>First, v</w:t>
      </w:r>
      <w:r w:rsidR="00EA3310" w:rsidRPr="009C21C8">
        <w:rPr>
          <w:rFonts w:ascii="Times New Roman" w:hAnsi="Times New Roman"/>
          <w:szCs w:val="24"/>
        </w:rPr>
        <w:t xml:space="preserve">ideos </w:t>
      </w:r>
      <w:r w:rsidR="006741B0" w:rsidRPr="009C21C8">
        <w:rPr>
          <w:rFonts w:ascii="Times New Roman" w:hAnsi="Times New Roman"/>
          <w:szCs w:val="24"/>
        </w:rPr>
        <w:t>have the potential to present complex stimuli in a real life context</w:t>
      </w:r>
      <w:r w:rsidR="00EA3310">
        <w:rPr>
          <w:rFonts w:ascii="Times New Roman" w:hAnsi="Times New Roman"/>
          <w:szCs w:val="24"/>
        </w:rPr>
        <w:t xml:space="preserve">. Second, </w:t>
      </w:r>
      <w:r w:rsidR="002E5E07">
        <w:rPr>
          <w:rFonts w:ascii="Times New Roman" w:hAnsi="Times New Roman"/>
          <w:szCs w:val="24"/>
        </w:rPr>
        <w:t>videos</w:t>
      </w:r>
      <w:r w:rsidRPr="009C21C8">
        <w:rPr>
          <w:rFonts w:ascii="Times New Roman" w:hAnsi="Times New Roman"/>
          <w:szCs w:val="24"/>
        </w:rPr>
        <w:t xml:space="preserve"> have the ability to portray</w:t>
      </w:r>
      <w:r w:rsidR="006741B0" w:rsidRPr="009C21C8">
        <w:rPr>
          <w:rFonts w:ascii="Times New Roman" w:hAnsi="Times New Roman"/>
          <w:szCs w:val="24"/>
        </w:rPr>
        <w:t xml:space="preserve"> sounds and movement in a </w:t>
      </w:r>
      <w:r w:rsidR="00EA3310">
        <w:rPr>
          <w:rFonts w:ascii="Times New Roman" w:hAnsi="Times New Roman"/>
          <w:szCs w:val="24"/>
        </w:rPr>
        <w:t xml:space="preserve">realistic and contextual </w:t>
      </w:r>
      <w:r w:rsidR="006741B0" w:rsidRPr="009C21C8">
        <w:rPr>
          <w:rFonts w:ascii="Times New Roman" w:hAnsi="Times New Roman"/>
          <w:szCs w:val="24"/>
        </w:rPr>
        <w:t>way</w:t>
      </w:r>
      <w:r w:rsidR="007523B3">
        <w:rPr>
          <w:rFonts w:ascii="Times New Roman" w:hAnsi="Times New Roman"/>
          <w:szCs w:val="24"/>
        </w:rPr>
        <w:t>.</w:t>
      </w:r>
      <w:r w:rsidR="006741B0" w:rsidRPr="009C21C8">
        <w:rPr>
          <w:rFonts w:ascii="Times New Roman" w:hAnsi="Times New Roman"/>
          <w:szCs w:val="24"/>
        </w:rPr>
        <w:t xml:space="preserve"> </w:t>
      </w:r>
      <w:r w:rsidR="007523B3">
        <w:rPr>
          <w:rFonts w:ascii="Times New Roman" w:hAnsi="Times New Roman"/>
          <w:szCs w:val="24"/>
        </w:rPr>
        <w:t xml:space="preserve"> The study by </w:t>
      </w:r>
      <w:r w:rsidRPr="009C21C8">
        <w:rPr>
          <w:rFonts w:ascii="Times New Roman" w:hAnsi="Times New Roman"/>
          <w:szCs w:val="24"/>
        </w:rPr>
        <w:t>Snyder et al.</w:t>
      </w:r>
      <w:r w:rsidR="007523B3">
        <w:rPr>
          <w:rFonts w:ascii="Times New Roman" w:hAnsi="Times New Roman"/>
          <w:szCs w:val="24"/>
        </w:rPr>
        <w:t xml:space="preserve"> (</w:t>
      </w:r>
      <w:r w:rsidRPr="009C21C8">
        <w:rPr>
          <w:rFonts w:ascii="Times New Roman" w:hAnsi="Times New Roman"/>
          <w:szCs w:val="24"/>
        </w:rPr>
        <w:t>2012)</w:t>
      </w:r>
      <w:r w:rsidR="007523B3">
        <w:rPr>
          <w:rFonts w:ascii="Times New Roman" w:hAnsi="Times New Roman"/>
          <w:szCs w:val="24"/>
        </w:rPr>
        <w:t xml:space="preserve"> </w:t>
      </w:r>
      <w:r w:rsidR="0082065C" w:rsidRPr="009C21C8">
        <w:rPr>
          <w:rFonts w:ascii="Times New Roman" w:hAnsi="Times New Roman"/>
          <w:szCs w:val="24"/>
        </w:rPr>
        <w:t>was limited to tangible reinforcers</w:t>
      </w:r>
      <w:r w:rsidR="007523B3">
        <w:rPr>
          <w:rFonts w:ascii="Times New Roman" w:hAnsi="Times New Roman"/>
          <w:szCs w:val="24"/>
        </w:rPr>
        <w:t>;</w:t>
      </w:r>
      <w:r w:rsidR="007523B3" w:rsidRPr="009C21C8">
        <w:rPr>
          <w:rFonts w:ascii="Times New Roman" w:hAnsi="Times New Roman"/>
          <w:szCs w:val="24"/>
        </w:rPr>
        <w:t xml:space="preserve"> </w:t>
      </w:r>
      <w:r w:rsidR="0082065C" w:rsidRPr="009C21C8">
        <w:rPr>
          <w:rFonts w:ascii="Times New Roman" w:hAnsi="Times New Roman"/>
          <w:szCs w:val="24"/>
        </w:rPr>
        <w:t xml:space="preserve">the videos only portrayed models interacting with toys. Because of the </w:t>
      </w:r>
      <w:r w:rsidR="0082065C" w:rsidRPr="009C21C8">
        <w:rPr>
          <w:rFonts w:ascii="Times New Roman" w:hAnsi="Times New Roman"/>
          <w:szCs w:val="24"/>
        </w:rPr>
        <w:lastRenderedPageBreak/>
        <w:t>potential benefits that this v</w:t>
      </w:r>
      <w:r w:rsidRPr="009C21C8">
        <w:rPr>
          <w:rFonts w:ascii="Times New Roman" w:hAnsi="Times New Roman"/>
          <w:szCs w:val="24"/>
        </w:rPr>
        <w:t xml:space="preserve">ideo-based format provides, this video based </w:t>
      </w:r>
      <w:r w:rsidR="0082065C" w:rsidRPr="009C21C8">
        <w:rPr>
          <w:rFonts w:ascii="Times New Roman" w:hAnsi="Times New Roman"/>
          <w:szCs w:val="24"/>
        </w:rPr>
        <w:t xml:space="preserve">method needs to be extended to other, more complex stimuli. </w:t>
      </w:r>
    </w:p>
    <w:p w:rsidR="00687EE1" w:rsidRDefault="00687EE1" w:rsidP="00687EE1">
      <w:pPr>
        <w:autoSpaceDE w:val="0"/>
        <w:autoSpaceDN w:val="0"/>
        <w:adjustRightInd w:val="0"/>
        <w:ind w:firstLine="720"/>
        <w:rPr>
          <w:rFonts w:ascii="Times New Roman" w:hAnsi="Times New Roman"/>
          <w:szCs w:val="24"/>
        </w:rPr>
      </w:pPr>
    </w:p>
    <w:p w:rsidR="00BD62AF" w:rsidRDefault="00C3378A" w:rsidP="00687EE1">
      <w:pPr>
        <w:pStyle w:val="NoSpacing"/>
        <w:jc w:val="center"/>
        <w:rPr>
          <w:rFonts w:ascii="Times New Roman" w:hAnsi="Times New Roman" w:cs="Times New Roman"/>
          <w:b/>
          <w:sz w:val="24"/>
          <w:szCs w:val="24"/>
        </w:rPr>
      </w:pPr>
      <w:r w:rsidRPr="009C21C8">
        <w:rPr>
          <w:rFonts w:ascii="Times New Roman" w:hAnsi="Times New Roman" w:cs="Times New Roman"/>
          <w:b/>
          <w:sz w:val="24"/>
          <w:szCs w:val="24"/>
        </w:rPr>
        <w:t>Literature Review</w:t>
      </w:r>
    </w:p>
    <w:p w:rsidR="00687EE1" w:rsidRDefault="00687EE1" w:rsidP="00687EE1">
      <w:pPr>
        <w:pStyle w:val="NoSpacing"/>
        <w:jc w:val="center"/>
        <w:rPr>
          <w:rFonts w:ascii="Times New Roman" w:hAnsi="Times New Roman" w:cs="Times New Roman"/>
          <w:b/>
          <w:sz w:val="24"/>
          <w:szCs w:val="24"/>
        </w:rPr>
      </w:pPr>
    </w:p>
    <w:p w:rsidR="00687EE1" w:rsidRDefault="00687EE1" w:rsidP="00687EE1">
      <w:pPr>
        <w:pStyle w:val="NoSpacing"/>
        <w:jc w:val="center"/>
        <w:rPr>
          <w:rFonts w:ascii="Times New Roman" w:hAnsi="Times New Roman" w:cs="Times New Roman"/>
          <w:b/>
          <w:sz w:val="24"/>
          <w:szCs w:val="24"/>
        </w:rPr>
      </w:pPr>
    </w:p>
    <w:p w:rsidR="00EA3310" w:rsidRPr="009C21C8" w:rsidRDefault="00EA3310" w:rsidP="009C21C8">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ab/>
      </w:r>
      <w:r w:rsidR="00AA536A">
        <w:rPr>
          <w:rFonts w:ascii="Times New Roman" w:hAnsi="Times New Roman" w:cs="Times New Roman"/>
          <w:sz w:val="24"/>
          <w:szCs w:val="24"/>
        </w:rPr>
        <w:t>I primarily used Google Scholar and Ebsco Host, to search for literature. I searched for research on preference assessments using several terms and phrases including</w:t>
      </w:r>
      <w:r w:rsidR="003F17AE">
        <w:rPr>
          <w:rFonts w:ascii="Times New Roman" w:hAnsi="Times New Roman" w:cs="Times New Roman"/>
          <w:sz w:val="24"/>
          <w:szCs w:val="24"/>
        </w:rPr>
        <w:t xml:space="preserve">: </w:t>
      </w:r>
      <w:r w:rsidR="00AA536A" w:rsidRPr="002243CD">
        <w:rPr>
          <w:rFonts w:ascii="Times New Roman" w:hAnsi="Times New Roman" w:cs="Times New Roman"/>
          <w:i/>
          <w:sz w:val="24"/>
          <w:szCs w:val="24"/>
        </w:rPr>
        <w:t xml:space="preserve">preference assessments, social preference assessments, alternative preference assessment, social reinforcers, social interactions </w:t>
      </w:r>
      <w:r w:rsidR="00AA536A" w:rsidRPr="002243CD">
        <w:rPr>
          <w:rFonts w:ascii="Times New Roman" w:hAnsi="Times New Roman" w:cs="Times New Roman"/>
          <w:sz w:val="24"/>
          <w:szCs w:val="24"/>
        </w:rPr>
        <w:t>and</w:t>
      </w:r>
      <w:r w:rsidR="00AA536A" w:rsidRPr="002243CD">
        <w:rPr>
          <w:rFonts w:ascii="Times New Roman" w:hAnsi="Times New Roman" w:cs="Times New Roman"/>
          <w:i/>
          <w:sz w:val="24"/>
          <w:szCs w:val="24"/>
        </w:rPr>
        <w:t xml:space="preserve"> reinforcer assessments</w:t>
      </w:r>
      <w:r w:rsidR="00AA536A">
        <w:rPr>
          <w:rFonts w:ascii="Times New Roman" w:hAnsi="Times New Roman" w:cs="Times New Roman"/>
          <w:sz w:val="24"/>
          <w:szCs w:val="24"/>
        </w:rPr>
        <w:t xml:space="preserve">. I </w:t>
      </w:r>
      <w:r w:rsidR="003F17AE">
        <w:rPr>
          <w:rFonts w:ascii="Times New Roman" w:hAnsi="Times New Roman" w:cs="Times New Roman"/>
          <w:sz w:val="24"/>
          <w:szCs w:val="24"/>
        </w:rPr>
        <w:t xml:space="preserve">located </w:t>
      </w:r>
      <w:r w:rsidR="00AA536A">
        <w:rPr>
          <w:rFonts w:ascii="Times New Roman" w:hAnsi="Times New Roman" w:cs="Times New Roman"/>
          <w:sz w:val="24"/>
          <w:szCs w:val="24"/>
        </w:rPr>
        <w:t xml:space="preserve">several articles by finding </w:t>
      </w:r>
      <w:r w:rsidR="007523B3">
        <w:rPr>
          <w:rFonts w:ascii="Times New Roman" w:hAnsi="Times New Roman" w:cs="Times New Roman"/>
          <w:sz w:val="24"/>
          <w:szCs w:val="24"/>
        </w:rPr>
        <w:t xml:space="preserve">those </w:t>
      </w:r>
      <w:r w:rsidR="00AA536A">
        <w:rPr>
          <w:rFonts w:ascii="Times New Roman" w:hAnsi="Times New Roman" w:cs="Times New Roman"/>
          <w:sz w:val="24"/>
          <w:szCs w:val="24"/>
        </w:rPr>
        <w:t>that were referenced in my model study (Sn</w:t>
      </w:r>
      <w:r w:rsidR="003F17AE">
        <w:rPr>
          <w:rFonts w:ascii="Times New Roman" w:hAnsi="Times New Roman" w:cs="Times New Roman"/>
          <w:sz w:val="24"/>
          <w:szCs w:val="24"/>
        </w:rPr>
        <w:t>y</w:t>
      </w:r>
      <w:r w:rsidR="00BE6E96">
        <w:rPr>
          <w:rFonts w:ascii="Times New Roman" w:hAnsi="Times New Roman" w:cs="Times New Roman"/>
          <w:sz w:val="24"/>
          <w:szCs w:val="24"/>
        </w:rPr>
        <w:t xml:space="preserve">der et </w:t>
      </w:r>
      <w:r w:rsidR="00AA536A">
        <w:rPr>
          <w:rFonts w:ascii="Times New Roman" w:hAnsi="Times New Roman" w:cs="Times New Roman"/>
          <w:sz w:val="24"/>
          <w:szCs w:val="24"/>
        </w:rPr>
        <w:t>al</w:t>
      </w:r>
      <w:r w:rsidR="00BE6E96">
        <w:rPr>
          <w:rFonts w:ascii="Times New Roman" w:hAnsi="Times New Roman" w:cs="Times New Roman"/>
          <w:sz w:val="24"/>
          <w:szCs w:val="24"/>
        </w:rPr>
        <w:t>.</w:t>
      </w:r>
      <w:r w:rsidR="00AA536A">
        <w:rPr>
          <w:rFonts w:ascii="Times New Roman" w:hAnsi="Times New Roman" w:cs="Times New Roman"/>
          <w:sz w:val="24"/>
          <w:szCs w:val="24"/>
        </w:rPr>
        <w:t xml:space="preserve">, 2012) and other articles found throughout other research. In </w:t>
      </w:r>
      <w:r w:rsidR="003F17AE">
        <w:rPr>
          <w:rFonts w:ascii="Times New Roman" w:hAnsi="Times New Roman" w:cs="Times New Roman"/>
          <w:sz w:val="24"/>
          <w:szCs w:val="24"/>
        </w:rPr>
        <w:t xml:space="preserve">total, </w:t>
      </w:r>
      <w:r w:rsidR="00AA536A">
        <w:rPr>
          <w:rFonts w:ascii="Times New Roman" w:hAnsi="Times New Roman" w:cs="Times New Roman"/>
          <w:sz w:val="24"/>
          <w:szCs w:val="24"/>
        </w:rPr>
        <w:t xml:space="preserve">I found 21 articles that </w:t>
      </w:r>
      <w:r w:rsidR="003F17AE">
        <w:rPr>
          <w:rFonts w:ascii="Times New Roman" w:hAnsi="Times New Roman" w:cs="Times New Roman"/>
          <w:sz w:val="24"/>
          <w:szCs w:val="24"/>
        </w:rPr>
        <w:t>investigated variables similar to</w:t>
      </w:r>
      <w:r w:rsidR="00AA536A">
        <w:rPr>
          <w:rFonts w:ascii="Times New Roman" w:hAnsi="Times New Roman" w:cs="Times New Roman"/>
          <w:sz w:val="24"/>
          <w:szCs w:val="24"/>
        </w:rPr>
        <w:t xml:space="preserve"> my study. Of those</w:t>
      </w:r>
      <w:r w:rsidR="003F17AE">
        <w:rPr>
          <w:rFonts w:ascii="Times New Roman" w:hAnsi="Times New Roman" w:cs="Times New Roman"/>
          <w:sz w:val="24"/>
          <w:szCs w:val="24"/>
        </w:rPr>
        <w:t xml:space="preserve">, </w:t>
      </w:r>
      <w:r w:rsidR="00AA536A">
        <w:rPr>
          <w:rFonts w:ascii="Times New Roman" w:hAnsi="Times New Roman" w:cs="Times New Roman"/>
          <w:sz w:val="24"/>
          <w:szCs w:val="24"/>
        </w:rPr>
        <w:t xml:space="preserve">I thoroughly examined 12 which seemed to be most relevant to the topic of alternative preference assessments. </w:t>
      </w:r>
      <w:r w:rsidR="003F17AE">
        <w:rPr>
          <w:rFonts w:ascii="Times New Roman" w:hAnsi="Times New Roman" w:cs="Times New Roman"/>
          <w:sz w:val="24"/>
          <w:szCs w:val="24"/>
        </w:rPr>
        <w:t>A</w:t>
      </w:r>
      <w:r w:rsidR="00AA536A">
        <w:rPr>
          <w:rFonts w:ascii="Times New Roman" w:hAnsi="Times New Roman" w:cs="Times New Roman"/>
          <w:sz w:val="24"/>
          <w:szCs w:val="24"/>
        </w:rPr>
        <w:t xml:space="preserve">rticles </w:t>
      </w:r>
      <w:r w:rsidR="003F17AE">
        <w:rPr>
          <w:rFonts w:ascii="Times New Roman" w:hAnsi="Times New Roman" w:cs="Times New Roman"/>
          <w:sz w:val="24"/>
          <w:szCs w:val="24"/>
        </w:rPr>
        <w:t xml:space="preserve">were </w:t>
      </w:r>
      <w:r w:rsidR="00AA536A">
        <w:rPr>
          <w:rFonts w:ascii="Times New Roman" w:hAnsi="Times New Roman" w:cs="Times New Roman"/>
          <w:sz w:val="24"/>
          <w:szCs w:val="24"/>
        </w:rPr>
        <w:t xml:space="preserve">excluded from this review because </w:t>
      </w:r>
      <w:r w:rsidR="00AA536A" w:rsidRPr="001167AA">
        <w:rPr>
          <w:rFonts w:ascii="Times New Roman" w:hAnsi="Times New Roman" w:cs="Times New Roman"/>
          <w:sz w:val="24"/>
          <w:szCs w:val="24"/>
        </w:rPr>
        <w:t>(a</w:t>
      </w:r>
      <w:r w:rsidR="002E5E07" w:rsidRPr="001167AA">
        <w:rPr>
          <w:rFonts w:ascii="Times New Roman" w:hAnsi="Times New Roman" w:cs="Times New Roman"/>
          <w:sz w:val="24"/>
          <w:szCs w:val="24"/>
        </w:rPr>
        <w:t>) the articles did</w:t>
      </w:r>
      <w:r w:rsidR="00AA536A" w:rsidRPr="001167AA">
        <w:rPr>
          <w:rFonts w:ascii="Times New Roman" w:hAnsi="Times New Roman" w:cs="Times New Roman"/>
          <w:sz w:val="24"/>
          <w:szCs w:val="24"/>
        </w:rPr>
        <w:t xml:space="preserve"> not present </w:t>
      </w:r>
      <w:r w:rsidR="00710BC0" w:rsidRPr="001167AA">
        <w:rPr>
          <w:rFonts w:ascii="Times New Roman" w:hAnsi="Times New Roman" w:cs="Times New Roman"/>
          <w:sz w:val="24"/>
          <w:szCs w:val="24"/>
        </w:rPr>
        <w:t>alternative preference assessment</w:t>
      </w:r>
      <w:r w:rsidR="00ED4987" w:rsidRPr="001167AA">
        <w:rPr>
          <w:rFonts w:ascii="Times New Roman" w:hAnsi="Times New Roman" w:cs="Times New Roman"/>
          <w:sz w:val="24"/>
          <w:szCs w:val="24"/>
        </w:rPr>
        <w:t xml:space="preserve"> methods</w:t>
      </w:r>
      <w:r w:rsidR="00710BC0" w:rsidRPr="001167AA">
        <w:rPr>
          <w:rFonts w:ascii="Times New Roman" w:hAnsi="Times New Roman" w:cs="Times New Roman"/>
          <w:sz w:val="24"/>
          <w:szCs w:val="24"/>
        </w:rPr>
        <w:t xml:space="preserve"> </w:t>
      </w:r>
      <w:r w:rsidR="00ED4987" w:rsidRPr="001167AA">
        <w:rPr>
          <w:rFonts w:ascii="Times New Roman" w:hAnsi="Times New Roman" w:cs="Times New Roman"/>
          <w:sz w:val="24"/>
          <w:szCs w:val="24"/>
        </w:rPr>
        <w:t>that could potentially assess social stimuli</w:t>
      </w:r>
      <w:r w:rsidR="00AA536A" w:rsidRPr="001167AA">
        <w:rPr>
          <w:rFonts w:ascii="Times New Roman" w:hAnsi="Times New Roman" w:cs="Times New Roman"/>
          <w:sz w:val="24"/>
          <w:szCs w:val="24"/>
        </w:rPr>
        <w:t>, (b) the method presented did not have the ability to assess complex social stimuli, (c) or the r</w:t>
      </w:r>
      <w:r w:rsidR="0035341E" w:rsidRPr="001167AA">
        <w:rPr>
          <w:rFonts w:ascii="Times New Roman" w:hAnsi="Times New Roman" w:cs="Times New Roman"/>
          <w:sz w:val="24"/>
          <w:szCs w:val="24"/>
        </w:rPr>
        <w:t>esearch information did not apply</w:t>
      </w:r>
      <w:r w:rsidR="001E2677" w:rsidRPr="001167AA">
        <w:rPr>
          <w:rFonts w:ascii="Times New Roman" w:hAnsi="Times New Roman" w:cs="Times New Roman"/>
          <w:sz w:val="24"/>
          <w:szCs w:val="24"/>
        </w:rPr>
        <w:t xml:space="preserve"> to my </w:t>
      </w:r>
      <w:r w:rsidR="0035341E" w:rsidRPr="001167AA">
        <w:rPr>
          <w:rFonts w:ascii="Times New Roman" w:hAnsi="Times New Roman" w:cs="Times New Roman"/>
          <w:sz w:val="24"/>
          <w:szCs w:val="24"/>
        </w:rPr>
        <w:t>topic.</w:t>
      </w:r>
      <w:r w:rsidR="00082E45">
        <w:rPr>
          <w:rFonts w:ascii="Times New Roman" w:hAnsi="Times New Roman" w:cs="Times New Roman"/>
          <w:sz w:val="24"/>
          <w:szCs w:val="24"/>
        </w:rPr>
        <w:t xml:space="preserve"> The four</w:t>
      </w:r>
      <w:r w:rsidR="001E2677">
        <w:rPr>
          <w:rFonts w:ascii="Times New Roman" w:hAnsi="Times New Roman" w:cs="Times New Roman"/>
          <w:sz w:val="24"/>
          <w:szCs w:val="24"/>
        </w:rPr>
        <w:t xml:space="preserve"> articles that were the most relevant to the current study are reviewed below.</w:t>
      </w:r>
    </w:p>
    <w:p w:rsidR="00F61B1E" w:rsidRPr="001167AA" w:rsidRDefault="00CE2429" w:rsidP="00D45FCF">
      <w:pPr>
        <w:pStyle w:val="NoSpacing"/>
        <w:spacing w:line="480" w:lineRule="auto"/>
        <w:ind w:firstLine="720"/>
        <w:rPr>
          <w:rFonts w:ascii="Times New Roman" w:hAnsi="Times New Roman" w:cs="Times New Roman"/>
          <w:sz w:val="24"/>
          <w:szCs w:val="24"/>
        </w:rPr>
      </w:pPr>
      <w:r w:rsidRPr="009C21C8">
        <w:rPr>
          <w:rFonts w:ascii="Times New Roman" w:hAnsi="Times New Roman" w:cs="Times New Roman"/>
          <w:sz w:val="24"/>
          <w:szCs w:val="24"/>
        </w:rPr>
        <w:t xml:space="preserve">Groskruetz and Graff (2009) </w:t>
      </w:r>
      <w:r w:rsidR="00006F43" w:rsidRPr="009C21C8">
        <w:rPr>
          <w:rFonts w:ascii="Times New Roman" w:hAnsi="Times New Roman" w:cs="Times New Roman"/>
          <w:sz w:val="24"/>
          <w:szCs w:val="24"/>
        </w:rPr>
        <w:t xml:space="preserve">evaluated the efficacy of </w:t>
      </w:r>
      <w:r w:rsidR="003F17AE" w:rsidRPr="009C21C8">
        <w:rPr>
          <w:rFonts w:ascii="Times New Roman" w:hAnsi="Times New Roman" w:cs="Times New Roman"/>
          <w:sz w:val="24"/>
          <w:szCs w:val="24"/>
        </w:rPr>
        <w:t>picture</w:t>
      </w:r>
      <w:r w:rsidR="003F17AE">
        <w:rPr>
          <w:rFonts w:ascii="Times New Roman" w:hAnsi="Times New Roman" w:cs="Times New Roman"/>
          <w:sz w:val="24"/>
          <w:szCs w:val="24"/>
        </w:rPr>
        <w:t>-</w:t>
      </w:r>
      <w:r w:rsidR="00006F43" w:rsidRPr="009C21C8">
        <w:rPr>
          <w:rFonts w:ascii="Times New Roman" w:hAnsi="Times New Roman" w:cs="Times New Roman"/>
          <w:sz w:val="24"/>
          <w:szCs w:val="24"/>
        </w:rPr>
        <w:t xml:space="preserve">based preference assessments. Three different formats were compared and followed by a reinforcer assessment. </w:t>
      </w:r>
      <w:r w:rsidR="0060304F" w:rsidRPr="009C21C8">
        <w:rPr>
          <w:rFonts w:ascii="Times New Roman" w:hAnsi="Times New Roman" w:cs="Times New Roman"/>
          <w:sz w:val="24"/>
          <w:szCs w:val="24"/>
        </w:rPr>
        <w:t xml:space="preserve">The </w:t>
      </w:r>
      <w:r w:rsidR="00DF291A" w:rsidRPr="009C21C8">
        <w:rPr>
          <w:rFonts w:ascii="Times New Roman" w:hAnsi="Times New Roman" w:cs="Times New Roman"/>
          <w:sz w:val="24"/>
          <w:szCs w:val="24"/>
        </w:rPr>
        <w:t>different formats</w:t>
      </w:r>
      <w:r w:rsidR="0060304F" w:rsidRPr="009C21C8">
        <w:rPr>
          <w:rFonts w:ascii="Times New Roman" w:hAnsi="Times New Roman" w:cs="Times New Roman"/>
          <w:sz w:val="24"/>
          <w:szCs w:val="24"/>
        </w:rPr>
        <w:t xml:space="preserve"> were a tangible assessment, a </w:t>
      </w:r>
      <w:r w:rsidR="003F17AE" w:rsidRPr="009C21C8">
        <w:rPr>
          <w:rFonts w:ascii="Times New Roman" w:hAnsi="Times New Roman" w:cs="Times New Roman"/>
          <w:sz w:val="24"/>
          <w:szCs w:val="24"/>
        </w:rPr>
        <w:t>picture</w:t>
      </w:r>
      <w:r w:rsidR="003F17AE">
        <w:rPr>
          <w:rFonts w:ascii="Times New Roman" w:hAnsi="Times New Roman" w:cs="Times New Roman"/>
          <w:sz w:val="24"/>
          <w:szCs w:val="24"/>
        </w:rPr>
        <w:t>-</w:t>
      </w:r>
      <w:r w:rsidR="0060304F" w:rsidRPr="009C21C8">
        <w:rPr>
          <w:rFonts w:ascii="Times New Roman" w:hAnsi="Times New Roman" w:cs="Times New Roman"/>
          <w:sz w:val="24"/>
          <w:szCs w:val="24"/>
        </w:rPr>
        <w:t>based assessment with immediate access to reinforcement</w:t>
      </w:r>
      <w:r w:rsidR="003F17AE">
        <w:rPr>
          <w:rFonts w:ascii="Times New Roman" w:hAnsi="Times New Roman" w:cs="Times New Roman"/>
          <w:sz w:val="24"/>
          <w:szCs w:val="24"/>
        </w:rPr>
        <w:t>,</w:t>
      </w:r>
      <w:r w:rsidR="0060304F" w:rsidRPr="009C21C8">
        <w:rPr>
          <w:rFonts w:ascii="Times New Roman" w:hAnsi="Times New Roman" w:cs="Times New Roman"/>
          <w:sz w:val="24"/>
          <w:szCs w:val="24"/>
        </w:rPr>
        <w:t xml:space="preserve"> and a </w:t>
      </w:r>
      <w:r w:rsidR="003F17AE" w:rsidRPr="009C21C8">
        <w:rPr>
          <w:rFonts w:ascii="Times New Roman" w:hAnsi="Times New Roman" w:cs="Times New Roman"/>
          <w:sz w:val="24"/>
          <w:szCs w:val="24"/>
        </w:rPr>
        <w:t>picture</w:t>
      </w:r>
      <w:r w:rsidR="003F17AE">
        <w:rPr>
          <w:rFonts w:ascii="Times New Roman" w:hAnsi="Times New Roman" w:cs="Times New Roman"/>
          <w:sz w:val="24"/>
          <w:szCs w:val="24"/>
        </w:rPr>
        <w:t>-</w:t>
      </w:r>
      <w:r w:rsidR="0060304F" w:rsidRPr="009C21C8">
        <w:rPr>
          <w:rFonts w:ascii="Times New Roman" w:hAnsi="Times New Roman" w:cs="Times New Roman"/>
          <w:sz w:val="24"/>
          <w:szCs w:val="24"/>
        </w:rPr>
        <w:t>based method without access</w:t>
      </w:r>
      <w:r w:rsidR="00DF291A" w:rsidRPr="009C21C8">
        <w:rPr>
          <w:rFonts w:ascii="Times New Roman" w:hAnsi="Times New Roman" w:cs="Times New Roman"/>
          <w:sz w:val="24"/>
          <w:szCs w:val="24"/>
        </w:rPr>
        <w:t xml:space="preserve"> to immediate </w:t>
      </w:r>
      <w:r w:rsidR="000F1C4C" w:rsidRPr="009C21C8">
        <w:rPr>
          <w:rFonts w:ascii="Times New Roman" w:hAnsi="Times New Roman" w:cs="Times New Roman"/>
          <w:sz w:val="24"/>
          <w:szCs w:val="24"/>
        </w:rPr>
        <w:t>reinforcement</w:t>
      </w:r>
      <w:r w:rsidR="0060304F" w:rsidRPr="009C21C8">
        <w:rPr>
          <w:rFonts w:ascii="Times New Roman" w:hAnsi="Times New Roman" w:cs="Times New Roman"/>
          <w:sz w:val="24"/>
          <w:szCs w:val="24"/>
        </w:rPr>
        <w:t xml:space="preserve">.  </w:t>
      </w:r>
      <w:r w:rsidR="000F1C4C">
        <w:rPr>
          <w:rFonts w:ascii="Times New Roman" w:hAnsi="Times New Roman" w:cs="Times New Roman"/>
          <w:sz w:val="24"/>
          <w:szCs w:val="24"/>
        </w:rPr>
        <w:t>A</w:t>
      </w:r>
      <w:r w:rsidR="000F1C4C" w:rsidRPr="009C21C8">
        <w:rPr>
          <w:rFonts w:ascii="Times New Roman" w:hAnsi="Times New Roman" w:cs="Times New Roman"/>
          <w:sz w:val="24"/>
          <w:szCs w:val="24"/>
        </w:rPr>
        <w:t xml:space="preserve"> </w:t>
      </w:r>
      <w:r w:rsidR="003F17AE" w:rsidRPr="009C21C8">
        <w:rPr>
          <w:rFonts w:ascii="Times New Roman" w:hAnsi="Times New Roman" w:cs="Times New Roman"/>
          <w:sz w:val="24"/>
          <w:szCs w:val="24"/>
        </w:rPr>
        <w:t>follow</w:t>
      </w:r>
      <w:r w:rsidR="003F17AE">
        <w:rPr>
          <w:rFonts w:ascii="Times New Roman" w:hAnsi="Times New Roman" w:cs="Times New Roman"/>
          <w:sz w:val="24"/>
          <w:szCs w:val="24"/>
        </w:rPr>
        <w:t>-</w:t>
      </w:r>
      <w:r w:rsidR="00006F43" w:rsidRPr="009C21C8">
        <w:rPr>
          <w:rFonts w:ascii="Times New Roman" w:hAnsi="Times New Roman" w:cs="Times New Roman"/>
          <w:sz w:val="24"/>
          <w:szCs w:val="24"/>
        </w:rPr>
        <w:t xml:space="preserve">up reinforcer assessment was </w:t>
      </w:r>
      <w:r w:rsidR="00F865CC">
        <w:rPr>
          <w:rFonts w:ascii="Times New Roman" w:hAnsi="Times New Roman" w:cs="Times New Roman"/>
          <w:sz w:val="24"/>
          <w:szCs w:val="24"/>
        </w:rPr>
        <w:t xml:space="preserve">then conducted to determine the effectiveness of the identified </w:t>
      </w:r>
      <w:r w:rsidR="00A517DF">
        <w:rPr>
          <w:rFonts w:ascii="Times New Roman" w:hAnsi="Times New Roman" w:cs="Times New Roman"/>
          <w:sz w:val="24"/>
          <w:szCs w:val="24"/>
        </w:rPr>
        <w:t>stimuli as reinforcers</w:t>
      </w:r>
      <w:r w:rsidR="00006F43" w:rsidRPr="009C21C8">
        <w:rPr>
          <w:rFonts w:ascii="Times New Roman" w:hAnsi="Times New Roman" w:cs="Times New Roman"/>
          <w:sz w:val="24"/>
          <w:szCs w:val="24"/>
        </w:rPr>
        <w:t xml:space="preserve">.  </w:t>
      </w:r>
      <w:r w:rsidR="00B16A08" w:rsidRPr="009C21C8">
        <w:rPr>
          <w:rFonts w:ascii="Times New Roman" w:hAnsi="Times New Roman" w:cs="Times New Roman"/>
          <w:sz w:val="24"/>
          <w:szCs w:val="24"/>
        </w:rPr>
        <w:t xml:space="preserve">Five individuals with </w:t>
      </w:r>
      <w:r w:rsidR="00B16A08" w:rsidRPr="009C21C8">
        <w:rPr>
          <w:rFonts w:ascii="Times New Roman" w:hAnsi="Times New Roman" w:cs="Times New Roman"/>
          <w:sz w:val="24"/>
          <w:szCs w:val="24"/>
        </w:rPr>
        <w:lastRenderedPageBreak/>
        <w:t xml:space="preserve">developmental disabilities </w:t>
      </w:r>
      <w:r w:rsidR="00EA3310">
        <w:rPr>
          <w:rFonts w:ascii="Times New Roman" w:hAnsi="Times New Roman" w:cs="Times New Roman"/>
          <w:sz w:val="24"/>
          <w:szCs w:val="24"/>
        </w:rPr>
        <w:t>participated</w:t>
      </w:r>
      <w:r w:rsidR="00B16A08" w:rsidRPr="009C21C8">
        <w:rPr>
          <w:rFonts w:ascii="Times New Roman" w:hAnsi="Times New Roman" w:cs="Times New Roman"/>
          <w:sz w:val="24"/>
          <w:szCs w:val="24"/>
        </w:rPr>
        <w:t xml:space="preserve"> in this study. The participants were students in a residential school for individuals with autism and were receiving intensive educational and behavioral supports.</w:t>
      </w:r>
      <w:r w:rsidR="00D17BE0" w:rsidRPr="009C21C8">
        <w:rPr>
          <w:rFonts w:ascii="Times New Roman" w:hAnsi="Times New Roman" w:cs="Times New Roman"/>
          <w:sz w:val="24"/>
          <w:szCs w:val="24"/>
        </w:rPr>
        <w:t xml:space="preserve"> </w:t>
      </w:r>
      <w:r w:rsidR="00B11DCD" w:rsidRPr="009C21C8">
        <w:rPr>
          <w:rFonts w:ascii="Times New Roman" w:hAnsi="Times New Roman" w:cs="Times New Roman"/>
          <w:sz w:val="24"/>
          <w:szCs w:val="24"/>
        </w:rPr>
        <w:t>Andrew</w:t>
      </w:r>
      <w:r w:rsidR="0037442B" w:rsidRPr="009C21C8">
        <w:rPr>
          <w:rFonts w:ascii="Times New Roman" w:hAnsi="Times New Roman" w:cs="Times New Roman"/>
          <w:sz w:val="24"/>
          <w:szCs w:val="24"/>
        </w:rPr>
        <w:t xml:space="preserve"> was </w:t>
      </w:r>
      <w:r w:rsidR="00D45FCF">
        <w:rPr>
          <w:rFonts w:ascii="Times New Roman" w:hAnsi="Times New Roman" w:cs="Times New Roman"/>
          <w:sz w:val="24"/>
          <w:szCs w:val="24"/>
        </w:rPr>
        <w:t>a 17-year-</w:t>
      </w:r>
      <w:r w:rsidR="00B11DCD" w:rsidRPr="009C21C8">
        <w:rPr>
          <w:rFonts w:ascii="Times New Roman" w:hAnsi="Times New Roman" w:cs="Times New Roman"/>
          <w:sz w:val="24"/>
          <w:szCs w:val="24"/>
        </w:rPr>
        <w:t xml:space="preserve">old with autism, </w:t>
      </w:r>
      <w:r w:rsidR="0037442B" w:rsidRPr="009C21C8">
        <w:rPr>
          <w:rFonts w:ascii="Times New Roman" w:hAnsi="Times New Roman" w:cs="Times New Roman"/>
          <w:sz w:val="24"/>
          <w:szCs w:val="24"/>
        </w:rPr>
        <w:t xml:space="preserve">who engaged in self injury, tantrums, perseveration and aggression. </w:t>
      </w:r>
      <w:r w:rsidR="00D45FCF">
        <w:rPr>
          <w:rFonts w:ascii="Times New Roman" w:hAnsi="Times New Roman" w:cs="Times New Roman"/>
          <w:sz w:val="24"/>
          <w:szCs w:val="24"/>
        </w:rPr>
        <w:t>Bryce was a 17-year-</w:t>
      </w:r>
      <w:r w:rsidR="003D3F08" w:rsidRPr="009C21C8">
        <w:rPr>
          <w:rFonts w:ascii="Times New Roman" w:hAnsi="Times New Roman" w:cs="Times New Roman"/>
          <w:sz w:val="24"/>
          <w:szCs w:val="24"/>
        </w:rPr>
        <w:t xml:space="preserve">old with autism and </w:t>
      </w:r>
      <w:r w:rsidR="00317E43">
        <w:rPr>
          <w:rFonts w:ascii="Times New Roman" w:hAnsi="Times New Roman" w:cs="Times New Roman"/>
          <w:sz w:val="24"/>
          <w:szCs w:val="24"/>
        </w:rPr>
        <w:t>D</w:t>
      </w:r>
      <w:r w:rsidR="003D3F08" w:rsidRPr="009C21C8">
        <w:rPr>
          <w:rFonts w:ascii="Times New Roman" w:hAnsi="Times New Roman" w:cs="Times New Roman"/>
          <w:sz w:val="24"/>
          <w:szCs w:val="24"/>
        </w:rPr>
        <w:t xml:space="preserve">andy </w:t>
      </w:r>
      <w:r w:rsidR="00317E43">
        <w:rPr>
          <w:rFonts w:ascii="Times New Roman" w:hAnsi="Times New Roman" w:cs="Times New Roman"/>
          <w:sz w:val="24"/>
          <w:szCs w:val="24"/>
        </w:rPr>
        <w:t>W</w:t>
      </w:r>
      <w:r w:rsidR="00317E43" w:rsidRPr="009C21C8">
        <w:rPr>
          <w:rFonts w:ascii="Times New Roman" w:hAnsi="Times New Roman" w:cs="Times New Roman"/>
          <w:sz w:val="24"/>
          <w:szCs w:val="24"/>
        </w:rPr>
        <w:t xml:space="preserve">alker </w:t>
      </w:r>
      <w:r w:rsidR="003D3F08" w:rsidRPr="009C21C8">
        <w:rPr>
          <w:rFonts w:ascii="Times New Roman" w:hAnsi="Times New Roman" w:cs="Times New Roman"/>
          <w:sz w:val="24"/>
          <w:szCs w:val="24"/>
        </w:rPr>
        <w:t>syndrome who engaged in aggression, property destruction, perseverati</w:t>
      </w:r>
      <w:r w:rsidR="00D45FCF">
        <w:rPr>
          <w:rFonts w:ascii="Times New Roman" w:hAnsi="Times New Roman" w:cs="Times New Roman"/>
          <w:sz w:val="24"/>
          <w:szCs w:val="24"/>
        </w:rPr>
        <w:t>on and disrobing. Derrick, a 17-year-</w:t>
      </w:r>
      <w:r w:rsidR="003D3F08" w:rsidRPr="009C21C8">
        <w:rPr>
          <w:rFonts w:ascii="Times New Roman" w:hAnsi="Times New Roman" w:cs="Times New Roman"/>
          <w:sz w:val="24"/>
          <w:szCs w:val="24"/>
        </w:rPr>
        <w:t xml:space="preserve">old with autism, engaged in </w:t>
      </w:r>
      <w:r w:rsidR="003B0616" w:rsidRPr="009C21C8">
        <w:rPr>
          <w:rFonts w:ascii="Times New Roman" w:hAnsi="Times New Roman" w:cs="Times New Roman"/>
          <w:sz w:val="24"/>
          <w:szCs w:val="24"/>
        </w:rPr>
        <w:t>self</w:t>
      </w:r>
      <w:r w:rsidR="003B0616">
        <w:rPr>
          <w:rFonts w:ascii="Times New Roman" w:hAnsi="Times New Roman" w:cs="Times New Roman"/>
          <w:sz w:val="24"/>
          <w:szCs w:val="24"/>
        </w:rPr>
        <w:t>-</w:t>
      </w:r>
      <w:r w:rsidR="003D3F08" w:rsidRPr="009C21C8">
        <w:rPr>
          <w:rFonts w:ascii="Times New Roman" w:hAnsi="Times New Roman" w:cs="Times New Roman"/>
          <w:sz w:val="24"/>
          <w:szCs w:val="24"/>
        </w:rPr>
        <w:t>injury</w:t>
      </w:r>
      <w:r w:rsidR="00F608EB" w:rsidRPr="009C21C8">
        <w:rPr>
          <w:rFonts w:ascii="Times New Roman" w:hAnsi="Times New Roman" w:cs="Times New Roman"/>
          <w:sz w:val="24"/>
          <w:szCs w:val="24"/>
        </w:rPr>
        <w:t>, aggress</w:t>
      </w:r>
      <w:r w:rsidR="00D45FCF">
        <w:rPr>
          <w:rFonts w:ascii="Times New Roman" w:hAnsi="Times New Roman" w:cs="Times New Roman"/>
          <w:sz w:val="24"/>
          <w:szCs w:val="24"/>
        </w:rPr>
        <w:t>ion</w:t>
      </w:r>
      <w:r w:rsidR="00BE6E96">
        <w:rPr>
          <w:rFonts w:ascii="Times New Roman" w:hAnsi="Times New Roman" w:cs="Times New Roman"/>
          <w:sz w:val="24"/>
          <w:szCs w:val="24"/>
        </w:rPr>
        <w:t>,</w:t>
      </w:r>
      <w:r w:rsidR="00D45FCF">
        <w:rPr>
          <w:rFonts w:ascii="Times New Roman" w:hAnsi="Times New Roman" w:cs="Times New Roman"/>
          <w:sz w:val="24"/>
          <w:szCs w:val="24"/>
        </w:rPr>
        <w:t xml:space="preserve"> and tantrums. Luis was a 16-year-</w:t>
      </w:r>
      <w:r w:rsidR="00F608EB" w:rsidRPr="009C21C8">
        <w:rPr>
          <w:rFonts w:ascii="Times New Roman" w:hAnsi="Times New Roman" w:cs="Times New Roman"/>
          <w:sz w:val="24"/>
          <w:szCs w:val="24"/>
        </w:rPr>
        <w:t>old with autism who engaged in aggression, property destruction and elopement. Finally, Stewart</w:t>
      </w:r>
      <w:r w:rsidR="003B0616">
        <w:rPr>
          <w:rFonts w:ascii="Times New Roman" w:hAnsi="Times New Roman" w:cs="Times New Roman"/>
          <w:sz w:val="24"/>
          <w:szCs w:val="24"/>
        </w:rPr>
        <w:t>,</w:t>
      </w:r>
      <w:r w:rsidR="00F608EB" w:rsidRPr="009C21C8">
        <w:rPr>
          <w:rFonts w:ascii="Times New Roman" w:hAnsi="Times New Roman" w:cs="Times New Roman"/>
          <w:sz w:val="24"/>
          <w:szCs w:val="24"/>
        </w:rPr>
        <w:t xml:space="preserve"> a</w:t>
      </w:r>
      <w:r w:rsidR="00D45FCF">
        <w:rPr>
          <w:rFonts w:ascii="Times New Roman" w:hAnsi="Times New Roman" w:cs="Times New Roman"/>
          <w:sz w:val="24"/>
          <w:szCs w:val="24"/>
        </w:rPr>
        <w:t xml:space="preserve"> 15-year-</w:t>
      </w:r>
      <w:r w:rsidR="00F608EB" w:rsidRPr="009C21C8">
        <w:rPr>
          <w:rFonts w:ascii="Times New Roman" w:hAnsi="Times New Roman" w:cs="Times New Roman"/>
          <w:sz w:val="24"/>
          <w:szCs w:val="24"/>
        </w:rPr>
        <w:t>old</w:t>
      </w:r>
      <w:r w:rsidR="003B0616">
        <w:rPr>
          <w:rFonts w:ascii="Times New Roman" w:hAnsi="Times New Roman" w:cs="Times New Roman"/>
          <w:sz w:val="24"/>
          <w:szCs w:val="24"/>
        </w:rPr>
        <w:t>,</w:t>
      </w:r>
      <w:r w:rsidR="00F608EB" w:rsidRPr="009C21C8">
        <w:rPr>
          <w:rFonts w:ascii="Times New Roman" w:hAnsi="Times New Roman" w:cs="Times New Roman"/>
          <w:sz w:val="24"/>
          <w:szCs w:val="24"/>
        </w:rPr>
        <w:t xml:space="preserve"> engaged in aggression and </w:t>
      </w:r>
      <w:r w:rsidR="003B0616" w:rsidRPr="009C21C8">
        <w:rPr>
          <w:rFonts w:ascii="Times New Roman" w:hAnsi="Times New Roman" w:cs="Times New Roman"/>
          <w:sz w:val="24"/>
          <w:szCs w:val="24"/>
        </w:rPr>
        <w:t>self</w:t>
      </w:r>
      <w:r w:rsidR="003B0616">
        <w:rPr>
          <w:rFonts w:ascii="Times New Roman" w:hAnsi="Times New Roman" w:cs="Times New Roman"/>
          <w:sz w:val="24"/>
          <w:szCs w:val="24"/>
        </w:rPr>
        <w:t>-</w:t>
      </w:r>
      <w:r w:rsidR="00F608EB" w:rsidRPr="009C21C8">
        <w:rPr>
          <w:rFonts w:ascii="Times New Roman" w:hAnsi="Times New Roman" w:cs="Times New Roman"/>
          <w:sz w:val="24"/>
          <w:szCs w:val="24"/>
        </w:rPr>
        <w:t xml:space="preserve">injury. </w:t>
      </w:r>
      <w:r w:rsidR="00250833" w:rsidRPr="009C21C8">
        <w:rPr>
          <w:rFonts w:ascii="Times New Roman" w:hAnsi="Times New Roman" w:cs="Times New Roman"/>
          <w:sz w:val="24"/>
          <w:szCs w:val="24"/>
        </w:rPr>
        <w:t xml:space="preserve">The sessions throughout the study were conducted in the </w:t>
      </w:r>
      <w:r w:rsidR="00EA3310">
        <w:rPr>
          <w:rFonts w:ascii="Times New Roman" w:hAnsi="Times New Roman" w:cs="Times New Roman"/>
          <w:sz w:val="24"/>
          <w:szCs w:val="24"/>
        </w:rPr>
        <w:t>participant’s</w:t>
      </w:r>
      <w:r w:rsidR="00EA3310" w:rsidRPr="009C21C8">
        <w:rPr>
          <w:rFonts w:ascii="Times New Roman" w:hAnsi="Times New Roman" w:cs="Times New Roman"/>
          <w:sz w:val="24"/>
          <w:szCs w:val="24"/>
        </w:rPr>
        <w:t xml:space="preserve"> </w:t>
      </w:r>
      <w:r w:rsidR="00250833" w:rsidRPr="009C21C8">
        <w:rPr>
          <w:rFonts w:ascii="Times New Roman" w:hAnsi="Times New Roman" w:cs="Times New Roman"/>
          <w:sz w:val="24"/>
          <w:szCs w:val="24"/>
        </w:rPr>
        <w:t xml:space="preserve">educational environment </w:t>
      </w:r>
      <w:r w:rsidR="00B006D2">
        <w:rPr>
          <w:rFonts w:ascii="Times New Roman" w:hAnsi="Times New Roman" w:cs="Times New Roman"/>
          <w:sz w:val="24"/>
          <w:szCs w:val="24"/>
        </w:rPr>
        <w:t>during</w:t>
      </w:r>
      <w:r w:rsidR="00250833" w:rsidRPr="009C21C8">
        <w:rPr>
          <w:rFonts w:ascii="Times New Roman" w:hAnsi="Times New Roman" w:cs="Times New Roman"/>
          <w:sz w:val="24"/>
          <w:szCs w:val="24"/>
        </w:rPr>
        <w:t xml:space="preserve"> </w:t>
      </w:r>
      <w:r w:rsidR="00250833" w:rsidRPr="001167AA">
        <w:rPr>
          <w:rFonts w:ascii="Times New Roman" w:hAnsi="Times New Roman" w:cs="Times New Roman"/>
          <w:sz w:val="24"/>
          <w:szCs w:val="24"/>
        </w:rPr>
        <w:t xml:space="preserve">the school day. </w:t>
      </w:r>
      <w:r w:rsidR="00521053" w:rsidRPr="001167AA">
        <w:rPr>
          <w:rFonts w:ascii="Times New Roman" w:hAnsi="Times New Roman" w:cs="Times New Roman"/>
          <w:sz w:val="24"/>
          <w:szCs w:val="24"/>
        </w:rPr>
        <w:t>E</w:t>
      </w:r>
      <w:r w:rsidR="0078333C" w:rsidRPr="001167AA">
        <w:rPr>
          <w:rFonts w:ascii="Times New Roman" w:hAnsi="Times New Roman" w:cs="Times New Roman"/>
          <w:sz w:val="24"/>
          <w:szCs w:val="24"/>
        </w:rPr>
        <w:t>ach sess</w:t>
      </w:r>
      <w:r w:rsidR="00D17BE0" w:rsidRPr="001167AA">
        <w:rPr>
          <w:rFonts w:ascii="Times New Roman" w:hAnsi="Times New Roman" w:cs="Times New Roman"/>
          <w:sz w:val="24"/>
          <w:szCs w:val="24"/>
        </w:rPr>
        <w:t xml:space="preserve">ion lasted 10 min and </w:t>
      </w:r>
      <w:r w:rsidR="003B0616" w:rsidRPr="001167AA">
        <w:rPr>
          <w:rFonts w:ascii="Times New Roman" w:hAnsi="Times New Roman" w:cs="Times New Roman"/>
          <w:sz w:val="24"/>
          <w:szCs w:val="24"/>
        </w:rPr>
        <w:t xml:space="preserve">was </w:t>
      </w:r>
      <w:r w:rsidR="00D17BE0" w:rsidRPr="001167AA">
        <w:rPr>
          <w:rFonts w:ascii="Times New Roman" w:hAnsi="Times New Roman" w:cs="Times New Roman"/>
          <w:sz w:val="24"/>
          <w:szCs w:val="24"/>
        </w:rPr>
        <w:t>administered</w:t>
      </w:r>
      <w:r w:rsidR="0078333C" w:rsidRPr="001167AA">
        <w:rPr>
          <w:rFonts w:ascii="Times New Roman" w:hAnsi="Times New Roman" w:cs="Times New Roman"/>
          <w:sz w:val="24"/>
          <w:szCs w:val="24"/>
        </w:rPr>
        <w:t xml:space="preserve"> one to two times per day. </w:t>
      </w:r>
      <w:r w:rsidR="003B0616" w:rsidRPr="001167AA">
        <w:rPr>
          <w:rFonts w:ascii="Times New Roman" w:hAnsi="Times New Roman" w:cs="Times New Roman"/>
          <w:sz w:val="24"/>
          <w:szCs w:val="24"/>
        </w:rPr>
        <w:t xml:space="preserve">To qualify for the study, participants </w:t>
      </w:r>
      <w:r w:rsidR="0059590D" w:rsidRPr="001167AA">
        <w:rPr>
          <w:rFonts w:ascii="Times New Roman" w:hAnsi="Times New Roman" w:cs="Times New Roman"/>
          <w:sz w:val="24"/>
          <w:szCs w:val="24"/>
        </w:rPr>
        <w:t xml:space="preserve">were required to demonstrate photo-to-object </w:t>
      </w:r>
      <w:r w:rsidR="0085217C" w:rsidRPr="001167AA">
        <w:rPr>
          <w:rFonts w:ascii="Times New Roman" w:hAnsi="Times New Roman" w:cs="Times New Roman"/>
          <w:sz w:val="24"/>
          <w:szCs w:val="24"/>
        </w:rPr>
        <w:t xml:space="preserve">and object- to-photo matching </w:t>
      </w:r>
      <w:r w:rsidR="0059590D" w:rsidRPr="001167AA">
        <w:rPr>
          <w:rFonts w:ascii="Times New Roman" w:hAnsi="Times New Roman" w:cs="Times New Roman"/>
          <w:sz w:val="24"/>
          <w:szCs w:val="24"/>
        </w:rPr>
        <w:t>skills in a pretest.</w:t>
      </w:r>
      <w:r w:rsidR="0085217C" w:rsidRPr="001167AA">
        <w:rPr>
          <w:rFonts w:ascii="Times New Roman" w:hAnsi="Times New Roman" w:cs="Times New Roman"/>
          <w:sz w:val="24"/>
          <w:szCs w:val="24"/>
        </w:rPr>
        <w:t xml:space="preserve"> Participants were required to match edibles to a corresponding pictures and a picture to the matching edible.</w:t>
      </w:r>
      <w:r w:rsidR="0059590D" w:rsidRPr="001167AA">
        <w:rPr>
          <w:rFonts w:ascii="Times New Roman" w:hAnsi="Times New Roman" w:cs="Times New Roman"/>
          <w:sz w:val="24"/>
          <w:szCs w:val="24"/>
        </w:rPr>
        <w:t xml:space="preserve"> All participants completed the pretest with 100% accuracy. </w:t>
      </w:r>
      <w:r w:rsidR="003A6D50" w:rsidRPr="001167AA">
        <w:rPr>
          <w:rFonts w:ascii="Times New Roman" w:hAnsi="Times New Roman" w:cs="Times New Roman"/>
          <w:sz w:val="24"/>
          <w:szCs w:val="24"/>
        </w:rPr>
        <w:t>The participants were allowed to sample each item in the assessment prior to beginning.</w:t>
      </w:r>
      <w:r w:rsidR="0059590D" w:rsidRPr="001167AA">
        <w:rPr>
          <w:rFonts w:ascii="Times New Roman" w:hAnsi="Times New Roman" w:cs="Times New Roman"/>
          <w:sz w:val="24"/>
          <w:szCs w:val="24"/>
        </w:rPr>
        <w:t xml:space="preserve"> </w:t>
      </w:r>
    </w:p>
    <w:p w:rsidR="00A27332" w:rsidRPr="009C21C8" w:rsidRDefault="00B337AC" w:rsidP="004A103E">
      <w:pPr>
        <w:pStyle w:val="NoSpacing"/>
        <w:spacing w:line="480" w:lineRule="auto"/>
        <w:ind w:firstLine="720"/>
        <w:rPr>
          <w:rFonts w:ascii="Times New Roman" w:hAnsi="Times New Roman" w:cs="Times New Roman"/>
          <w:sz w:val="24"/>
          <w:szCs w:val="24"/>
        </w:rPr>
      </w:pPr>
      <w:r w:rsidRPr="001167AA">
        <w:rPr>
          <w:rFonts w:ascii="Times New Roman" w:hAnsi="Times New Roman" w:cs="Times New Roman"/>
          <w:sz w:val="24"/>
          <w:szCs w:val="24"/>
        </w:rPr>
        <w:t xml:space="preserve">The three preference assessments were </w:t>
      </w:r>
      <w:r w:rsidR="0078333C" w:rsidRPr="001167AA">
        <w:rPr>
          <w:rFonts w:ascii="Times New Roman" w:hAnsi="Times New Roman" w:cs="Times New Roman"/>
          <w:sz w:val="24"/>
          <w:szCs w:val="24"/>
        </w:rPr>
        <w:t xml:space="preserve">conducted in a paired stimulus format. </w:t>
      </w:r>
      <w:r w:rsidR="00ED4987" w:rsidRPr="001167AA">
        <w:rPr>
          <w:rFonts w:ascii="Times New Roman" w:hAnsi="Times New Roman" w:cs="Times New Roman"/>
          <w:sz w:val="24"/>
          <w:szCs w:val="24"/>
        </w:rPr>
        <w:t xml:space="preserve">The assessments were administered in alternating blocks to control for changes in preference across the study. </w:t>
      </w:r>
      <w:r w:rsidR="004A103E" w:rsidRPr="001167AA">
        <w:rPr>
          <w:rFonts w:ascii="Times New Roman" w:hAnsi="Times New Roman" w:cs="Times New Roman"/>
          <w:sz w:val="24"/>
          <w:szCs w:val="24"/>
        </w:rPr>
        <w:t>In each assessment, two</w:t>
      </w:r>
      <w:r w:rsidR="0078333C" w:rsidRPr="001167AA">
        <w:rPr>
          <w:rFonts w:ascii="Times New Roman" w:hAnsi="Times New Roman" w:cs="Times New Roman"/>
          <w:sz w:val="24"/>
          <w:szCs w:val="24"/>
        </w:rPr>
        <w:t xml:space="preserve"> items were placed in front of the individual in a</w:t>
      </w:r>
      <w:r w:rsidR="0078333C" w:rsidRPr="009C21C8">
        <w:rPr>
          <w:rFonts w:ascii="Times New Roman" w:hAnsi="Times New Roman" w:cs="Times New Roman"/>
          <w:sz w:val="24"/>
          <w:szCs w:val="24"/>
        </w:rPr>
        <w:t xml:space="preserve"> predetermined order and the participant was </w:t>
      </w:r>
      <w:r w:rsidR="000F1C4C">
        <w:rPr>
          <w:rFonts w:ascii="Times New Roman" w:hAnsi="Times New Roman" w:cs="Times New Roman"/>
          <w:sz w:val="24"/>
          <w:szCs w:val="24"/>
        </w:rPr>
        <w:t>provided with the opportunity</w:t>
      </w:r>
      <w:r w:rsidR="000F1C4C" w:rsidRPr="009C21C8">
        <w:rPr>
          <w:rFonts w:ascii="Times New Roman" w:hAnsi="Times New Roman" w:cs="Times New Roman"/>
          <w:sz w:val="24"/>
          <w:szCs w:val="24"/>
        </w:rPr>
        <w:t xml:space="preserve"> </w:t>
      </w:r>
      <w:r w:rsidR="0078333C" w:rsidRPr="009C21C8">
        <w:rPr>
          <w:rFonts w:ascii="Times New Roman" w:hAnsi="Times New Roman" w:cs="Times New Roman"/>
          <w:sz w:val="24"/>
          <w:szCs w:val="24"/>
        </w:rPr>
        <w:t>to choose one</w:t>
      </w:r>
      <w:r w:rsidR="000F1C4C">
        <w:rPr>
          <w:rFonts w:ascii="Times New Roman" w:hAnsi="Times New Roman" w:cs="Times New Roman"/>
          <w:sz w:val="24"/>
          <w:szCs w:val="24"/>
        </w:rPr>
        <w:t xml:space="preserve"> of the available stimuli</w:t>
      </w:r>
      <w:r w:rsidR="0078333C" w:rsidRPr="009C21C8">
        <w:rPr>
          <w:rFonts w:ascii="Times New Roman" w:hAnsi="Times New Roman" w:cs="Times New Roman"/>
          <w:sz w:val="24"/>
          <w:szCs w:val="24"/>
        </w:rPr>
        <w:t>. In the tangible preference assessment</w:t>
      </w:r>
      <w:r w:rsidR="00EA3310">
        <w:rPr>
          <w:rFonts w:ascii="Times New Roman" w:hAnsi="Times New Roman" w:cs="Times New Roman"/>
          <w:sz w:val="24"/>
          <w:szCs w:val="24"/>
        </w:rPr>
        <w:t>,</w:t>
      </w:r>
      <w:r w:rsidR="0078333C" w:rsidRPr="009C21C8">
        <w:rPr>
          <w:rFonts w:ascii="Times New Roman" w:hAnsi="Times New Roman" w:cs="Times New Roman"/>
          <w:sz w:val="24"/>
          <w:szCs w:val="24"/>
        </w:rPr>
        <w:t xml:space="preserve"> edible items were presented and an approach to the item resulted in immediate access to the edible. In the pictorial access assessment (PA)</w:t>
      </w:r>
      <w:r w:rsidR="00EA3310">
        <w:rPr>
          <w:rFonts w:ascii="Times New Roman" w:hAnsi="Times New Roman" w:cs="Times New Roman"/>
          <w:sz w:val="24"/>
          <w:szCs w:val="24"/>
        </w:rPr>
        <w:t>,</w:t>
      </w:r>
      <w:r w:rsidR="0078333C" w:rsidRPr="009C21C8">
        <w:rPr>
          <w:rFonts w:ascii="Times New Roman" w:hAnsi="Times New Roman" w:cs="Times New Roman"/>
          <w:sz w:val="24"/>
          <w:szCs w:val="24"/>
        </w:rPr>
        <w:t xml:space="preserve"> two photos of edibles were presented and if the </w:t>
      </w:r>
      <w:r w:rsidR="00521053">
        <w:rPr>
          <w:rFonts w:ascii="Times New Roman" w:hAnsi="Times New Roman" w:cs="Times New Roman"/>
          <w:sz w:val="24"/>
          <w:szCs w:val="24"/>
        </w:rPr>
        <w:t>participant</w:t>
      </w:r>
      <w:r w:rsidR="0078333C" w:rsidRPr="009C21C8">
        <w:rPr>
          <w:rFonts w:ascii="Times New Roman" w:hAnsi="Times New Roman" w:cs="Times New Roman"/>
          <w:sz w:val="24"/>
          <w:szCs w:val="24"/>
        </w:rPr>
        <w:t xml:space="preserve"> approached one</w:t>
      </w:r>
      <w:r w:rsidR="00B006D2">
        <w:rPr>
          <w:rFonts w:ascii="Times New Roman" w:hAnsi="Times New Roman" w:cs="Times New Roman"/>
          <w:sz w:val="24"/>
          <w:szCs w:val="24"/>
        </w:rPr>
        <w:t>,</w:t>
      </w:r>
      <w:r w:rsidR="0078333C" w:rsidRPr="009C21C8">
        <w:rPr>
          <w:rFonts w:ascii="Times New Roman" w:hAnsi="Times New Roman" w:cs="Times New Roman"/>
          <w:sz w:val="24"/>
          <w:szCs w:val="24"/>
        </w:rPr>
        <w:t xml:space="preserve"> the</w:t>
      </w:r>
      <w:r w:rsidR="002E5E07">
        <w:rPr>
          <w:rFonts w:ascii="Times New Roman" w:hAnsi="Times New Roman" w:cs="Times New Roman"/>
          <w:sz w:val="24"/>
          <w:szCs w:val="24"/>
        </w:rPr>
        <w:t xml:space="preserve"> participant </w:t>
      </w:r>
      <w:r w:rsidR="00B006D2">
        <w:rPr>
          <w:rFonts w:ascii="Times New Roman" w:hAnsi="Times New Roman" w:cs="Times New Roman"/>
          <w:sz w:val="24"/>
          <w:szCs w:val="24"/>
        </w:rPr>
        <w:t xml:space="preserve">was </w:t>
      </w:r>
      <w:r w:rsidR="0078333C" w:rsidRPr="009C21C8">
        <w:rPr>
          <w:rFonts w:ascii="Times New Roman" w:hAnsi="Times New Roman" w:cs="Times New Roman"/>
          <w:sz w:val="24"/>
          <w:szCs w:val="24"/>
        </w:rPr>
        <w:t xml:space="preserve">allowed to consume the corresponding </w:t>
      </w:r>
      <w:r w:rsidR="0078333C" w:rsidRPr="009C21C8">
        <w:rPr>
          <w:rFonts w:ascii="Times New Roman" w:hAnsi="Times New Roman" w:cs="Times New Roman"/>
          <w:sz w:val="24"/>
          <w:szCs w:val="24"/>
        </w:rPr>
        <w:lastRenderedPageBreak/>
        <w:t>edible.</w:t>
      </w:r>
      <w:r w:rsidR="009D7873" w:rsidRPr="009C21C8">
        <w:rPr>
          <w:rFonts w:ascii="Times New Roman" w:hAnsi="Times New Roman" w:cs="Times New Roman"/>
          <w:sz w:val="24"/>
          <w:szCs w:val="24"/>
        </w:rPr>
        <w:t xml:space="preserve"> The actual edible was not visible throughout this assessment</w:t>
      </w:r>
      <w:r w:rsidR="005F6AC7" w:rsidRPr="009C21C8">
        <w:rPr>
          <w:rFonts w:ascii="Times New Roman" w:hAnsi="Times New Roman" w:cs="Times New Roman"/>
          <w:sz w:val="24"/>
          <w:szCs w:val="24"/>
        </w:rPr>
        <w:t>.</w:t>
      </w:r>
      <w:r w:rsidR="0078333C" w:rsidRPr="009C21C8">
        <w:rPr>
          <w:rFonts w:ascii="Times New Roman" w:hAnsi="Times New Roman" w:cs="Times New Roman"/>
          <w:sz w:val="24"/>
          <w:szCs w:val="24"/>
        </w:rPr>
        <w:t xml:space="preserve"> </w:t>
      </w:r>
      <w:r w:rsidR="005F6AC7" w:rsidRPr="009C21C8">
        <w:rPr>
          <w:rFonts w:ascii="Times New Roman" w:hAnsi="Times New Roman" w:cs="Times New Roman"/>
          <w:sz w:val="24"/>
          <w:szCs w:val="24"/>
        </w:rPr>
        <w:t>In the final assessment, pictorial without access (PWA)</w:t>
      </w:r>
      <w:r w:rsidR="00B006D2">
        <w:rPr>
          <w:rFonts w:ascii="Times New Roman" w:hAnsi="Times New Roman" w:cs="Times New Roman"/>
          <w:sz w:val="24"/>
          <w:szCs w:val="24"/>
        </w:rPr>
        <w:t>,</w:t>
      </w:r>
      <w:r w:rsidR="005F6AC7" w:rsidRPr="009C21C8">
        <w:rPr>
          <w:rFonts w:ascii="Times New Roman" w:hAnsi="Times New Roman" w:cs="Times New Roman"/>
          <w:sz w:val="24"/>
          <w:szCs w:val="24"/>
        </w:rPr>
        <w:t xml:space="preserve"> the same pictures of edibles were presented but an approach to a picture did not result in access to that edible item. No edibles were </w:t>
      </w:r>
      <w:r w:rsidR="00317E43">
        <w:rPr>
          <w:rFonts w:ascii="Times New Roman" w:hAnsi="Times New Roman" w:cs="Times New Roman"/>
          <w:sz w:val="24"/>
          <w:szCs w:val="24"/>
        </w:rPr>
        <w:t>available</w:t>
      </w:r>
      <w:r w:rsidR="005F6AC7" w:rsidRPr="009C21C8">
        <w:rPr>
          <w:rFonts w:ascii="Times New Roman" w:hAnsi="Times New Roman" w:cs="Times New Roman"/>
          <w:sz w:val="24"/>
          <w:szCs w:val="24"/>
        </w:rPr>
        <w:t xml:space="preserve"> in this assessment. </w:t>
      </w:r>
      <w:r w:rsidRPr="009C21C8">
        <w:rPr>
          <w:rFonts w:ascii="Times New Roman" w:hAnsi="Times New Roman" w:cs="Times New Roman"/>
          <w:sz w:val="24"/>
          <w:szCs w:val="24"/>
        </w:rPr>
        <w:t xml:space="preserve">Responses </w:t>
      </w:r>
      <w:r w:rsidR="005F6AC7" w:rsidRPr="009C21C8">
        <w:rPr>
          <w:rFonts w:ascii="Times New Roman" w:hAnsi="Times New Roman" w:cs="Times New Roman"/>
          <w:sz w:val="24"/>
          <w:szCs w:val="24"/>
        </w:rPr>
        <w:t xml:space="preserve">throughout each assessment </w:t>
      </w:r>
      <w:r w:rsidRPr="009C21C8">
        <w:rPr>
          <w:rFonts w:ascii="Times New Roman" w:hAnsi="Times New Roman" w:cs="Times New Roman"/>
          <w:sz w:val="24"/>
          <w:szCs w:val="24"/>
        </w:rPr>
        <w:t>were counted by touching</w:t>
      </w:r>
      <w:r w:rsidR="00317E43">
        <w:rPr>
          <w:rFonts w:ascii="Times New Roman" w:hAnsi="Times New Roman" w:cs="Times New Roman"/>
          <w:sz w:val="24"/>
          <w:szCs w:val="24"/>
        </w:rPr>
        <w:t xml:space="preserve"> objects/pictures</w:t>
      </w:r>
      <w:r w:rsidRPr="009C21C8">
        <w:rPr>
          <w:rFonts w:ascii="Times New Roman" w:hAnsi="Times New Roman" w:cs="Times New Roman"/>
          <w:sz w:val="24"/>
          <w:szCs w:val="24"/>
        </w:rPr>
        <w:t xml:space="preserve">. Participants selected preferred stimuli by touching </w:t>
      </w:r>
      <w:r w:rsidR="0062515E" w:rsidRPr="009C21C8">
        <w:rPr>
          <w:rFonts w:ascii="Times New Roman" w:hAnsi="Times New Roman" w:cs="Times New Roman"/>
          <w:sz w:val="24"/>
          <w:szCs w:val="24"/>
        </w:rPr>
        <w:t xml:space="preserve">the tangible or </w:t>
      </w:r>
      <w:r w:rsidRPr="009C21C8">
        <w:rPr>
          <w:rFonts w:ascii="Times New Roman" w:hAnsi="Times New Roman" w:cs="Times New Roman"/>
          <w:sz w:val="24"/>
          <w:szCs w:val="24"/>
        </w:rPr>
        <w:t>its corresponding picture.</w:t>
      </w:r>
      <w:r w:rsidR="0062515E" w:rsidRPr="009C21C8">
        <w:rPr>
          <w:rFonts w:ascii="Times New Roman" w:hAnsi="Times New Roman" w:cs="Times New Roman"/>
          <w:sz w:val="24"/>
          <w:szCs w:val="24"/>
        </w:rPr>
        <w:t xml:space="preserve"> If the participant did not approach either item within 5</w:t>
      </w:r>
      <w:r w:rsidR="00B006D2">
        <w:rPr>
          <w:rFonts w:ascii="Times New Roman" w:hAnsi="Times New Roman" w:cs="Times New Roman"/>
          <w:sz w:val="24"/>
          <w:szCs w:val="24"/>
        </w:rPr>
        <w:t xml:space="preserve"> </w:t>
      </w:r>
      <w:r w:rsidR="0062515E" w:rsidRPr="009C21C8">
        <w:rPr>
          <w:rFonts w:ascii="Times New Roman" w:hAnsi="Times New Roman" w:cs="Times New Roman"/>
          <w:sz w:val="24"/>
          <w:szCs w:val="24"/>
        </w:rPr>
        <w:t>s</w:t>
      </w:r>
      <w:r w:rsidR="00B006D2">
        <w:rPr>
          <w:rFonts w:ascii="Times New Roman" w:hAnsi="Times New Roman" w:cs="Times New Roman"/>
          <w:sz w:val="24"/>
          <w:szCs w:val="24"/>
        </w:rPr>
        <w:t>,</w:t>
      </w:r>
      <w:r w:rsidR="00D17BE0" w:rsidRPr="009C21C8">
        <w:rPr>
          <w:rFonts w:ascii="Times New Roman" w:hAnsi="Times New Roman" w:cs="Times New Roman"/>
          <w:sz w:val="24"/>
          <w:szCs w:val="24"/>
        </w:rPr>
        <w:t xml:space="preserve"> no score was given for that tr</w:t>
      </w:r>
      <w:r w:rsidR="0062515E" w:rsidRPr="009C21C8">
        <w:rPr>
          <w:rFonts w:ascii="Times New Roman" w:hAnsi="Times New Roman" w:cs="Times New Roman"/>
          <w:sz w:val="24"/>
          <w:szCs w:val="24"/>
        </w:rPr>
        <w:t>i</w:t>
      </w:r>
      <w:r w:rsidR="00D17BE0" w:rsidRPr="009C21C8">
        <w:rPr>
          <w:rFonts w:ascii="Times New Roman" w:hAnsi="Times New Roman" w:cs="Times New Roman"/>
          <w:sz w:val="24"/>
          <w:szCs w:val="24"/>
        </w:rPr>
        <w:t>a</w:t>
      </w:r>
      <w:r w:rsidR="0062515E" w:rsidRPr="009C21C8">
        <w:rPr>
          <w:rFonts w:ascii="Times New Roman" w:hAnsi="Times New Roman" w:cs="Times New Roman"/>
          <w:sz w:val="24"/>
          <w:szCs w:val="24"/>
        </w:rPr>
        <w:t xml:space="preserve">l. </w:t>
      </w:r>
      <w:r w:rsidR="00B77EC7" w:rsidRPr="009C21C8">
        <w:rPr>
          <w:rFonts w:ascii="Times New Roman" w:hAnsi="Times New Roman" w:cs="Times New Roman"/>
          <w:sz w:val="24"/>
          <w:szCs w:val="24"/>
        </w:rPr>
        <w:t xml:space="preserve">Data </w:t>
      </w:r>
      <w:r w:rsidR="00317E43">
        <w:rPr>
          <w:rFonts w:ascii="Times New Roman" w:hAnsi="Times New Roman" w:cs="Times New Roman"/>
          <w:sz w:val="24"/>
          <w:szCs w:val="24"/>
        </w:rPr>
        <w:t>were</w:t>
      </w:r>
      <w:r w:rsidR="00317E43" w:rsidRPr="009C21C8">
        <w:rPr>
          <w:rFonts w:ascii="Times New Roman" w:hAnsi="Times New Roman" w:cs="Times New Roman"/>
          <w:sz w:val="24"/>
          <w:szCs w:val="24"/>
        </w:rPr>
        <w:t xml:space="preserve"> </w:t>
      </w:r>
      <w:r w:rsidR="00B77EC7" w:rsidRPr="009C21C8">
        <w:rPr>
          <w:rFonts w:ascii="Times New Roman" w:hAnsi="Times New Roman" w:cs="Times New Roman"/>
          <w:sz w:val="24"/>
          <w:szCs w:val="24"/>
        </w:rPr>
        <w:t>taken by a primary and second observer. Agreement scores were calculated by compari</w:t>
      </w:r>
      <w:r w:rsidR="003915EB">
        <w:rPr>
          <w:rFonts w:ascii="Times New Roman" w:hAnsi="Times New Roman" w:cs="Times New Roman"/>
          <w:sz w:val="24"/>
          <w:szCs w:val="24"/>
        </w:rPr>
        <w:t>ng approach scores for each tria</w:t>
      </w:r>
      <w:r w:rsidR="00B77EC7" w:rsidRPr="009C21C8">
        <w:rPr>
          <w:rFonts w:ascii="Times New Roman" w:hAnsi="Times New Roman" w:cs="Times New Roman"/>
          <w:sz w:val="24"/>
          <w:szCs w:val="24"/>
        </w:rPr>
        <w:t xml:space="preserve">l from each observer. Frequency data </w:t>
      </w:r>
      <w:r w:rsidR="00317E43">
        <w:rPr>
          <w:rFonts w:ascii="Times New Roman" w:hAnsi="Times New Roman" w:cs="Times New Roman"/>
          <w:sz w:val="24"/>
          <w:szCs w:val="24"/>
        </w:rPr>
        <w:t>were</w:t>
      </w:r>
      <w:r w:rsidR="00317E43" w:rsidRPr="009C21C8">
        <w:rPr>
          <w:rFonts w:ascii="Times New Roman" w:hAnsi="Times New Roman" w:cs="Times New Roman"/>
          <w:sz w:val="24"/>
          <w:szCs w:val="24"/>
        </w:rPr>
        <w:t xml:space="preserve"> </w:t>
      </w:r>
      <w:r w:rsidR="00B77EC7" w:rsidRPr="009C21C8">
        <w:rPr>
          <w:rFonts w:ascii="Times New Roman" w:hAnsi="Times New Roman" w:cs="Times New Roman"/>
          <w:sz w:val="24"/>
          <w:szCs w:val="24"/>
        </w:rPr>
        <w:t>also collected on problem behavior performed during assessment and agreement was calculated by comparing scores between observers.</w:t>
      </w:r>
      <w:r w:rsidR="001F4D59" w:rsidRPr="009C21C8">
        <w:rPr>
          <w:rFonts w:ascii="Times New Roman" w:hAnsi="Times New Roman" w:cs="Times New Roman"/>
          <w:sz w:val="24"/>
          <w:szCs w:val="24"/>
        </w:rPr>
        <w:t xml:space="preserve"> </w:t>
      </w:r>
      <w:r w:rsidR="003B0616">
        <w:rPr>
          <w:rFonts w:ascii="Times New Roman" w:hAnsi="Times New Roman" w:cs="Times New Roman"/>
          <w:sz w:val="24"/>
          <w:szCs w:val="24"/>
        </w:rPr>
        <w:t>Additionally, i</w:t>
      </w:r>
      <w:r w:rsidR="003B0616" w:rsidRPr="009C21C8">
        <w:rPr>
          <w:rFonts w:ascii="Times New Roman" w:hAnsi="Times New Roman" w:cs="Times New Roman"/>
          <w:sz w:val="24"/>
          <w:szCs w:val="24"/>
        </w:rPr>
        <w:t xml:space="preserve">ntegrity </w:t>
      </w:r>
      <w:r w:rsidR="001F4D59" w:rsidRPr="009C21C8">
        <w:rPr>
          <w:rFonts w:ascii="Times New Roman" w:hAnsi="Times New Roman" w:cs="Times New Roman"/>
          <w:sz w:val="24"/>
          <w:szCs w:val="24"/>
        </w:rPr>
        <w:t xml:space="preserve">data </w:t>
      </w:r>
      <w:r w:rsidR="00317E43">
        <w:rPr>
          <w:rFonts w:ascii="Times New Roman" w:hAnsi="Times New Roman" w:cs="Times New Roman"/>
          <w:sz w:val="24"/>
          <w:szCs w:val="24"/>
        </w:rPr>
        <w:t>were</w:t>
      </w:r>
      <w:r w:rsidR="00317E43" w:rsidRPr="009C21C8">
        <w:rPr>
          <w:rFonts w:ascii="Times New Roman" w:hAnsi="Times New Roman" w:cs="Times New Roman"/>
          <w:sz w:val="24"/>
          <w:szCs w:val="24"/>
        </w:rPr>
        <w:t xml:space="preserve"> </w:t>
      </w:r>
      <w:r w:rsidR="001F4D59" w:rsidRPr="009C21C8">
        <w:rPr>
          <w:rFonts w:ascii="Times New Roman" w:hAnsi="Times New Roman" w:cs="Times New Roman"/>
          <w:sz w:val="24"/>
          <w:szCs w:val="24"/>
        </w:rPr>
        <w:t xml:space="preserve">taken by comparing the number of correct and incorrect trials. Both interobserver agreement and integrity scores for all phases were 99% and above. </w:t>
      </w:r>
      <w:r w:rsidR="005F6AC7" w:rsidRPr="009C21C8">
        <w:rPr>
          <w:rFonts w:ascii="Times New Roman" w:hAnsi="Times New Roman" w:cs="Times New Roman"/>
          <w:sz w:val="24"/>
          <w:szCs w:val="24"/>
        </w:rPr>
        <w:t xml:space="preserve">Results of </w:t>
      </w:r>
      <w:r w:rsidR="003B6D6F" w:rsidRPr="009C21C8">
        <w:rPr>
          <w:rFonts w:ascii="Times New Roman" w:hAnsi="Times New Roman" w:cs="Times New Roman"/>
          <w:sz w:val="24"/>
          <w:szCs w:val="24"/>
        </w:rPr>
        <w:t xml:space="preserve">the three preference assessments showed similar hierarchies for reinforcers across all participants. The highest ranking reinforcer was the same across all assessments for four of the five </w:t>
      </w:r>
      <w:r w:rsidR="00521053">
        <w:rPr>
          <w:rFonts w:ascii="Times New Roman" w:hAnsi="Times New Roman" w:cs="Times New Roman"/>
          <w:sz w:val="24"/>
          <w:szCs w:val="24"/>
        </w:rPr>
        <w:t>participant</w:t>
      </w:r>
      <w:r w:rsidR="003B6D6F" w:rsidRPr="009C21C8">
        <w:rPr>
          <w:rFonts w:ascii="Times New Roman" w:hAnsi="Times New Roman" w:cs="Times New Roman"/>
          <w:sz w:val="24"/>
          <w:szCs w:val="24"/>
        </w:rPr>
        <w:t xml:space="preserve">s. </w:t>
      </w:r>
    </w:p>
    <w:p w:rsidR="00317E43" w:rsidRDefault="00F61B1E" w:rsidP="009C21C8">
      <w:pPr>
        <w:pStyle w:val="NoSpacing"/>
        <w:spacing w:line="480" w:lineRule="auto"/>
        <w:ind w:firstLine="720"/>
        <w:rPr>
          <w:rFonts w:ascii="Times New Roman" w:hAnsi="Times New Roman" w:cs="Times New Roman"/>
          <w:sz w:val="24"/>
          <w:szCs w:val="24"/>
        </w:rPr>
      </w:pPr>
      <w:r w:rsidRPr="009C21C8">
        <w:rPr>
          <w:rFonts w:ascii="Times New Roman" w:hAnsi="Times New Roman" w:cs="Times New Roman"/>
          <w:sz w:val="24"/>
          <w:szCs w:val="24"/>
        </w:rPr>
        <w:t xml:space="preserve">A reinforcer assessment was subsequently conducted. The highest and lowest ranking reinforcers identified in the previous assessments were used. The </w:t>
      </w:r>
      <w:r w:rsidR="00521053">
        <w:rPr>
          <w:rFonts w:ascii="Times New Roman" w:hAnsi="Times New Roman" w:cs="Times New Roman"/>
          <w:sz w:val="24"/>
          <w:szCs w:val="24"/>
        </w:rPr>
        <w:t>participant</w:t>
      </w:r>
      <w:r w:rsidRPr="009C21C8">
        <w:rPr>
          <w:rFonts w:ascii="Times New Roman" w:hAnsi="Times New Roman" w:cs="Times New Roman"/>
          <w:sz w:val="24"/>
          <w:szCs w:val="24"/>
        </w:rPr>
        <w:t>s were given a task, paper filing, and across</w:t>
      </w:r>
      <w:r w:rsidR="00643885" w:rsidRPr="009C21C8">
        <w:rPr>
          <w:rFonts w:ascii="Times New Roman" w:hAnsi="Times New Roman" w:cs="Times New Roman"/>
          <w:sz w:val="24"/>
          <w:szCs w:val="24"/>
        </w:rPr>
        <w:t xml:space="preserve"> different phases the highest and lowest reinforcers </w:t>
      </w:r>
      <w:r w:rsidRPr="009C21C8">
        <w:rPr>
          <w:rFonts w:ascii="Times New Roman" w:hAnsi="Times New Roman" w:cs="Times New Roman"/>
          <w:sz w:val="24"/>
          <w:szCs w:val="24"/>
        </w:rPr>
        <w:t xml:space="preserve">were administered </w:t>
      </w:r>
      <w:r w:rsidRPr="001167AA">
        <w:rPr>
          <w:rFonts w:ascii="Times New Roman" w:hAnsi="Times New Roman" w:cs="Times New Roman"/>
          <w:sz w:val="24"/>
          <w:szCs w:val="24"/>
        </w:rPr>
        <w:t xml:space="preserve">contingent on each paper filed. </w:t>
      </w:r>
      <w:r w:rsidR="00643885" w:rsidRPr="001167AA">
        <w:rPr>
          <w:rFonts w:ascii="Times New Roman" w:hAnsi="Times New Roman" w:cs="Times New Roman"/>
          <w:sz w:val="24"/>
          <w:szCs w:val="24"/>
        </w:rPr>
        <w:t xml:space="preserve">Results of the reinforcer assessment </w:t>
      </w:r>
      <w:r w:rsidR="00D17BE0" w:rsidRPr="001167AA">
        <w:rPr>
          <w:rFonts w:ascii="Times New Roman" w:hAnsi="Times New Roman" w:cs="Times New Roman"/>
          <w:sz w:val="24"/>
          <w:szCs w:val="24"/>
        </w:rPr>
        <w:t>showed that</w:t>
      </w:r>
      <w:r w:rsidR="00643885" w:rsidRPr="001167AA">
        <w:rPr>
          <w:rFonts w:ascii="Times New Roman" w:hAnsi="Times New Roman" w:cs="Times New Roman"/>
          <w:sz w:val="24"/>
          <w:szCs w:val="24"/>
        </w:rPr>
        <w:t xml:space="preserve"> higher rates of paper filing were found in the high preference conditions than the low preference conditions. The results indicate</w:t>
      </w:r>
      <w:r w:rsidR="00B006D2" w:rsidRPr="001167AA">
        <w:rPr>
          <w:rFonts w:ascii="Times New Roman" w:hAnsi="Times New Roman" w:cs="Times New Roman"/>
          <w:sz w:val="24"/>
          <w:szCs w:val="24"/>
        </w:rPr>
        <w:t>d</w:t>
      </w:r>
      <w:r w:rsidR="00643885" w:rsidRPr="001167AA">
        <w:rPr>
          <w:rFonts w:ascii="Times New Roman" w:hAnsi="Times New Roman" w:cs="Times New Roman"/>
          <w:sz w:val="24"/>
          <w:szCs w:val="24"/>
        </w:rPr>
        <w:t xml:space="preserve"> that the preferences assessments had accurately </w:t>
      </w:r>
      <w:r w:rsidR="00317E43" w:rsidRPr="001167AA">
        <w:rPr>
          <w:rFonts w:ascii="Times New Roman" w:hAnsi="Times New Roman" w:cs="Times New Roman"/>
          <w:sz w:val="24"/>
          <w:szCs w:val="24"/>
        </w:rPr>
        <w:t xml:space="preserve">identified </w:t>
      </w:r>
      <w:r w:rsidR="00643885" w:rsidRPr="001167AA">
        <w:rPr>
          <w:rFonts w:ascii="Times New Roman" w:hAnsi="Times New Roman" w:cs="Times New Roman"/>
          <w:sz w:val="24"/>
          <w:szCs w:val="24"/>
        </w:rPr>
        <w:t>high and low preferred items</w:t>
      </w:r>
      <w:r w:rsidR="006B681F" w:rsidRPr="001167AA">
        <w:rPr>
          <w:rFonts w:ascii="Times New Roman" w:hAnsi="Times New Roman" w:cs="Times New Roman"/>
          <w:sz w:val="24"/>
          <w:szCs w:val="24"/>
        </w:rPr>
        <w:t xml:space="preserve"> and that each assessment produced comparable results for each participant</w:t>
      </w:r>
      <w:r w:rsidR="00643885" w:rsidRPr="001167AA">
        <w:rPr>
          <w:rFonts w:ascii="Times New Roman" w:hAnsi="Times New Roman" w:cs="Times New Roman"/>
          <w:sz w:val="24"/>
          <w:szCs w:val="24"/>
        </w:rPr>
        <w:t>.</w:t>
      </w:r>
      <w:r w:rsidR="004E71C0" w:rsidRPr="001167AA">
        <w:rPr>
          <w:rFonts w:ascii="Times New Roman" w:hAnsi="Times New Roman" w:cs="Times New Roman"/>
          <w:sz w:val="24"/>
          <w:szCs w:val="24"/>
        </w:rPr>
        <w:t xml:space="preserve"> These results support the </w:t>
      </w:r>
      <w:r w:rsidR="004E71C0" w:rsidRPr="001167AA">
        <w:rPr>
          <w:rFonts w:ascii="Times New Roman" w:hAnsi="Times New Roman" w:cs="Times New Roman"/>
          <w:sz w:val="24"/>
          <w:szCs w:val="24"/>
        </w:rPr>
        <w:lastRenderedPageBreak/>
        <w:t xml:space="preserve">efficacy of this alternative </w:t>
      </w:r>
      <w:r w:rsidR="003B0616" w:rsidRPr="001167AA">
        <w:rPr>
          <w:rFonts w:ascii="Times New Roman" w:hAnsi="Times New Roman" w:cs="Times New Roman"/>
          <w:sz w:val="24"/>
          <w:szCs w:val="24"/>
        </w:rPr>
        <w:t>picture-</w:t>
      </w:r>
      <w:r w:rsidR="004E71C0" w:rsidRPr="001167AA">
        <w:rPr>
          <w:rFonts w:ascii="Times New Roman" w:hAnsi="Times New Roman" w:cs="Times New Roman"/>
          <w:sz w:val="24"/>
          <w:szCs w:val="24"/>
        </w:rPr>
        <w:t xml:space="preserve">based method. </w:t>
      </w:r>
      <w:r w:rsidR="00F54634" w:rsidRPr="001167AA">
        <w:rPr>
          <w:rFonts w:ascii="Times New Roman" w:hAnsi="Times New Roman" w:cs="Times New Roman"/>
          <w:sz w:val="24"/>
          <w:szCs w:val="24"/>
        </w:rPr>
        <w:t>Effective r</w:t>
      </w:r>
      <w:r w:rsidR="004E71C0" w:rsidRPr="001167AA">
        <w:rPr>
          <w:rFonts w:ascii="Times New Roman" w:hAnsi="Times New Roman" w:cs="Times New Roman"/>
          <w:sz w:val="24"/>
          <w:szCs w:val="24"/>
        </w:rPr>
        <w:t>einforcers</w:t>
      </w:r>
      <w:r w:rsidR="004E71C0" w:rsidRPr="009C21C8">
        <w:rPr>
          <w:rFonts w:ascii="Times New Roman" w:hAnsi="Times New Roman" w:cs="Times New Roman"/>
          <w:sz w:val="24"/>
          <w:szCs w:val="24"/>
        </w:rPr>
        <w:t xml:space="preserve"> were identified and successfully applied to </w:t>
      </w:r>
      <w:r w:rsidR="00323246" w:rsidRPr="009C21C8">
        <w:rPr>
          <w:rFonts w:ascii="Times New Roman" w:hAnsi="Times New Roman" w:cs="Times New Roman"/>
          <w:sz w:val="24"/>
          <w:szCs w:val="24"/>
        </w:rPr>
        <w:t>increase the f</w:t>
      </w:r>
      <w:r w:rsidR="00C62E07" w:rsidRPr="009C21C8">
        <w:rPr>
          <w:rFonts w:ascii="Times New Roman" w:hAnsi="Times New Roman" w:cs="Times New Roman"/>
          <w:sz w:val="24"/>
          <w:szCs w:val="24"/>
        </w:rPr>
        <w:t xml:space="preserve">requency of behavior. There are, however, </w:t>
      </w:r>
      <w:r w:rsidR="00323246" w:rsidRPr="009C21C8">
        <w:rPr>
          <w:rFonts w:ascii="Times New Roman" w:hAnsi="Times New Roman" w:cs="Times New Roman"/>
          <w:sz w:val="24"/>
          <w:szCs w:val="24"/>
        </w:rPr>
        <w:t xml:space="preserve">several limitations to this study. The stimuli used in the </w:t>
      </w:r>
      <w:r w:rsidR="00EE5E59" w:rsidRPr="009C21C8">
        <w:rPr>
          <w:rFonts w:ascii="Times New Roman" w:hAnsi="Times New Roman" w:cs="Times New Roman"/>
          <w:sz w:val="24"/>
          <w:szCs w:val="24"/>
        </w:rPr>
        <w:t>picture</w:t>
      </w:r>
      <w:r w:rsidR="00EE5E59">
        <w:rPr>
          <w:rFonts w:ascii="Times New Roman" w:hAnsi="Times New Roman" w:cs="Times New Roman"/>
          <w:sz w:val="24"/>
          <w:szCs w:val="24"/>
        </w:rPr>
        <w:t>-</w:t>
      </w:r>
      <w:r w:rsidR="00323246" w:rsidRPr="009C21C8">
        <w:rPr>
          <w:rFonts w:ascii="Times New Roman" w:hAnsi="Times New Roman" w:cs="Times New Roman"/>
          <w:sz w:val="24"/>
          <w:szCs w:val="24"/>
        </w:rPr>
        <w:t>based assessments were primarily edibles. The pictures directly mirrored the edible items.</w:t>
      </w:r>
      <w:r w:rsidR="00C62E07" w:rsidRPr="009C21C8">
        <w:rPr>
          <w:rFonts w:ascii="Times New Roman" w:hAnsi="Times New Roman" w:cs="Times New Roman"/>
          <w:sz w:val="24"/>
          <w:szCs w:val="24"/>
        </w:rPr>
        <w:t xml:space="preserve"> Although the results of the study showed that</w:t>
      </w:r>
      <w:r w:rsidR="00D17BE0" w:rsidRPr="009C21C8">
        <w:rPr>
          <w:rFonts w:ascii="Times New Roman" w:hAnsi="Times New Roman" w:cs="Times New Roman"/>
          <w:sz w:val="24"/>
          <w:szCs w:val="24"/>
        </w:rPr>
        <w:t xml:space="preserve"> the participants</w:t>
      </w:r>
      <w:r w:rsidR="00C62E07" w:rsidRPr="009C21C8">
        <w:rPr>
          <w:rFonts w:ascii="Times New Roman" w:hAnsi="Times New Roman" w:cs="Times New Roman"/>
          <w:sz w:val="24"/>
          <w:szCs w:val="24"/>
        </w:rPr>
        <w:t xml:space="preserve"> could accurately discriminate between the pictured items</w:t>
      </w:r>
      <w:r w:rsidR="00317E43">
        <w:rPr>
          <w:rFonts w:ascii="Times New Roman" w:hAnsi="Times New Roman" w:cs="Times New Roman"/>
          <w:sz w:val="24"/>
          <w:szCs w:val="24"/>
        </w:rPr>
        <w:t>,</w:t>
      </w:r>
      <w:r w:rsidR="00C62E07" w:rsidRPr="009C21C8">
        <w:rPr>
          <w:rFonts w:ascii="Times New Roman" w:hAnsi="Times New Roman" w:cs="Times New Roman"/>
          <w:sz w:val="24"/>
          <w:szCs w:val="24"/>
        </w:rPr>
        <w:t xml:space="preserve"> no </w:t>
      </w:r>
      <w:r w:rsidR="00F865CC">
        <w:rPr>
          <w:rFonts w:ascii="Times New Roman" w:hAnsi="Times New Roman" w:cs="Times New Roman"/>
          <w:sz w:val="24"/>
          <w:szCs w:val="24"/>
        </w:rPr>
        <w:t xml:space="preserve">social stimuli </w:t>
      </w:r>
      <w:r w:rsidR="00C62E07" w:rsidRPr="009C21C8">
        <w:rPr>
          <w:rFonts w:ascii="Times New Roman" w:hAnsi="Times New Roman" w:cs="Times New Roman"/>
          <w:sz w:val="24"/>
          <w:szCs w:val="24"/>
        </w:rPr>
        <w:t xml:space="preserve">were </w:t>
      </w:r>
      <w:r w:rsidR="00D17BE0" w:rsidRPr="009C21C8">
        <w:rPr>
          <w:rFonts w:ascii="Times New Roman" w:hAnsi="Times New Roman" w:cs="Times New Roman"/>
          <w:sz w:val="24"/>
          <w:szCs w:val="24"/>
        </w:rPr>
        <w:t xml:space="preserve">pictured or </w:t>
      </w:r>
      <w:r w:rsidR="00C62E07" w:rsidRPr="009C21C8">
        <w:rPr>
          <w:rFonts w:ascii="Times New Roman" w:hAnsi="Times New Roman" w:cs="Times New Roman"/>
          <w:sz w:val="24"/>
          <w:szCs w:val="24"/>
        </w:rPr>
        <w:t xml:space="preserve">used. The study did not examine any </w:t>
      </w:r>
      <w:r w:rsidR="00B006D2">
        <w:rPr>
          <w:rFonts w:ascii="Times New Roman" w:hAnsi="Times New Roman" w:cs="Times New Roman"/>
          <w:sz w:val="24"/>
          <w:szCs w:val="24"/>
        </w:rPr>
        <w:t>social</w:t>
      </w:r>
      <w:r w:rsidR="00B006D2" w:rsidRPr="009C21C8">
        <w:rPr>
          <w:rFonts w:ascii="Times New Roman" w:hAnsi="Times New Roman" w:cs="Times New Roman"/>
          <w:sz w:val="24"/>
          <w:szCs w:val="24"/>
        </w:rPr>
        <w:t xml:space="preserve"> </w:t>
      </w:r>
      <w:r w:rsidR="00C62E07" w:rsidRPr="009C21C8">
        <w:rPr>
          <w:rFonts w:ascii="Times New Roman" w:hAnsi="Times New Roman" w:cs="Times New Roman"/>
          <w:sz w:val="24"/>
          <w:szCs w:val="24"/>
        </w:rPr>
        <w:t>stimuli</w:t>
      </w:r>
      <w:r w:rsidR="00EE5E59">
        <w:rPr>
          <w:rFonts w:ascii="Times New Roman" w:hAnsi="Times New Roman" w:cs="Times New Roman"/>
          <w:sz w:val="24"/>
          <w:szCs w:val="24"/>
        </w:rPr>
        <w:t xml:space="preserve">, therefore, it is unknown whether </w:t>
      </w:r>
      <w:r w:rsidR="00C62E07" w:rsidRPr="009C21C8">
        <w:rPr>
          <w:rFonts w:ascii="Times New Roman" w:hAnsi="Times New Roman" w:cs="Times New Roman"/>
          <w:sz w:val="24"/>
          <w:szCs w:val="24"/>
        </w:rPr>
        <w:t>such stimuli could be used in a picture</w:t>
      </w:r>
      <w:r w:rsidR="00EE5E59">
        <w:rPr>
          <w:rFonts w:ascii="Times New Roman" w:hAnsi="Times New Roman" w:cs="Times New Roman"/>
          <w:sz w:val="24"/>
          <w:szCs w:val="24"/>
        </w:rPr>
        <w:t>-</w:t>
      </w:r>
      <w:r w:rsidR="00C62E07" w:rsidRPr="009C21C8">
        <w:rPr>
          <w:rFonts w:ascii="Times New Roman" w:hAnsi="Times New Roman" w:cs="Times New Roman"/>
          <w:sz w:val="24"/>
          <w:szCs w:val="24"/>
        </w:rPr>
        <w:t>based method with success. Using social stimuli</w:t>
      </w:r>
      <w:r w:rsidR="00073AB1" w:rsidRPr="009C21C8">
        <w:rPr>
          <w:rFonts w:ascii="Times New Roman" w:hAnsi="Times New Roman" w:cs="Times New Roman"/>
          <w:sz w:val="24"/>
          <w:szCs w:val="24"/>
        </w:rPr>
        <w:t xml:space="preserve"> would be far more complex, picturing activities and interactions may </w:t>
      </w:r>
      <w:r w:rsidR="00B006D2">
        <w:rPr>
          <w:rFonts w:ascii="Times New Roman" w:hAnsi="Times New Roman" w:cs="Times New Roman"/>
          <w:sz w:val="24"/>
          <w:szCs w:val="24"/>
        </w:rPr>
        <w:t>involve verbal interactions, physical contact, or other stimuli not directly discriminable from a photograph</w:t>
      </w:r>
      <w:r w:rsidR="00073AB1" w:rsidRPr="009C21C8">
        <w:rPr>
          <w:rFonts w:ascii="Times New Roman" w:hAnsi="Times New Roman" w:cs="Times New Roman"/>
          <w:sz w:val="24"/>
          <w:szCs w:val="24"/>
        </w:rPr>
        <w:t xml:space="preserve">. </w:t>
      </w:r>
    </w:p>
    <w:p w:rsidR="004B61E9" w:rsidRDefault="000A65E5" w:rsidP="004B61E9">
      <w:pPr>
        <w:pStyle w:val="NoSpacing"/>
        <w:spacing w:line="480" w:lineRule="auto"/>
        <w:ind w:firstLine="720"/>
        <w:rPr>
          <w:rFonts w:ascii="Times New Roman" w:hAnsi="Times New Roman" w:cs="Times New Roman"/>
          <w:sz w:val="24"/>
          <w:szCs w:val="24"/>
        </w:rPr>
      </w:pPr>
      <w:r w:rsidRPr="009C21C8">
        <w:rPr>
          <w:rFonts w:ascii="Times New Roman" w:hAnsi="Times New Roman" w:cs="Times New Roman"/>
          <w:sz w:val="24"/>
          <w:szCs w:val="24"/>
        </w:rPr>
        <w:t>Almeida</w:t>
      </w:r>
      <w:r w:rsidR="008230CE">
        <w:rPr>
          <w:rFonts w:ascii="Times New Roman" w:hAnsi="Times New Roman" w:cs="Times New Roman"/>
          <w:sz w:val="24"/>
          <w:szCs w:val="24"/>
        </w:rPr>
        <w:t xml:space="preserve"> et al.</w:t>
      </w:r>
      <w:r w:rsidR="00FE292F">
        <w:rPr>
          <w:rFonts w:ascii="Times New Roman" w:hAnsi="Times New Roman" w:cs="Times New Roman"/>
          <w:sz w:val="24"/>
          <w:szCs w:val="24"/>
        </w:rPr>
        <w:t xml:space="preserve"> </w:t>
      </w:r>
      <w:r w:rsidRPr="009C21C8">
        <w:rPr>
          <w:rFonts w:ascii="Times New Roman" w:hAnsi="Times New Roman" w:cs="Times New Roman"/>
          <w:sz w:val="24"/>
          <w:szCs w:val="24"/>
        </w:rPr>
        <w:t xml:space="preserve">(2000) </w:t>
      </w:r>
      <w:r w:rsidR="006C0435" w:rsidRPr="009C21C8">
        <w:rPr>
          <w:rFonts w:ascii="Times New Roman" w:hAnsi="Times New Roman" w:cs="Times New Roman"/>
          <w:sz w:val="24"/>
          <w:szCs w:val="24"/>
        </w:rPr>
        <w:t>conducted a study to examine another alternative</w:t>
      </w:r>
      <w:r w:rsidRPr="009C21C8">
        <w:rPr>
          <w:rFonts w:ascii="Times New Roman" w:hAnsi="Times New Roman" w:cs="Times New Roman"/>
          <w:sz w:val="24"/>
          <w:szCs w:val="24"/>
        </w:rPr>
        <w:t xml:space="preserve"> SPA</w:t>
      </w:r>
      <w:r w:rsidR="006C0435" w:rsidRPr="009C21C8">
        <w:rPr>
          <w:rFonts w:ascii="Times New Roman" w:hAnsi="Times New Roman" w:cs="Times New Roman"/>
          <w:sz w:val="24"/>
          <w:szCs w:val="24"/>
        </w:rPr>
        <w:t xml:space="preserve">, a verbal preference assessment. </w:t>
      </w:r>
      <w:r w:rsidR="0054776C" w:rsidRPr="009C21C8">
        <w:rPr>
          <w:rFonts w:ascii="Times New Roman" w:hAnsi="Times New Roman" w:cs="Times New Roman"/>
          <w:sz w:val="24"/>
          <w:szCs w:val="24"/>
        </w:rPr>
        <w:t>Participants involved in the study were required to use speech as their principal mode of communication, show a minimum vocabulary score through assessment</w:t>
      </w:r>
      <w:r w:rsidR="00FD0126">
        <w:rPr>
          <w:rFonts w:ascii="Times New Roman" w:hAnsi="Times New Roman" w:cs="Times New Roman"/>
          <w:sz w:val="24"/>
          <w:szCs w:val="24"/>
        </w:rPr>
        <w:t>,</w:t>
      </w:r>
      <w:r w:rsidR="0054776C" w:rsidRPr="009C21C8">
        <w:rPr>
          <w:rFonts w:ascii="Times New Roman" w:hAnsi="Times New Roman" w:cs="Times New Roman"/>
          <w:sz w:val="24"/>
          <w:szCs w:val="24"/>
        </w:rPr>
        <w:t xml:space="preserve"> and demonstrate the ability to follow and comprehend two step instructions. </w:t>
      </w:r>
      <w:r w:rsidR="00521053">
        <w:rPr>
          <w:rFonts w:ascii="Times New Roman" w:hAnsi="Times New Roman" w:cs="Times New Roman"/>
          <w:sz w:val="24"/>
          <w:szCs w:val="24"/>
        </w:rPr>
        <w:t>Participant</w:t>
      </w:r>
      <w:r w:rsidR="0054776C" w:rsidRPr="009C21C8">
        <w:rPr>
          <w:rFonts w:ascii="Times New Roman" w:hAnsi="Times New Roman" w:cs="Times New Roman"/>
          <w:sz w:val="24"/>
          <w:szCs w:val="24"/>
        </w:rPr>
        <w:t>s had to demonstrate spoken word</w:t>
      </w:r>
      <w:r w:rsidR="00FD0126">
        <w:rPr>
          <w:rFonts w:ascii="Times New Roman" w:hAnsi="Times New Roman" w:cs="Times New Roman"/>
          <w:sz w:val="24"/>
          <w:szCs w:val="24"/>
        </w:rPr>
        <w:t>s</w:t>
      </w:r>
      <w:r w:rsidR="0054776C" w:rsidRPr="009C21C8">
        <w:rPr>
          <w:rFonts w:ascii="Times New Roman" w:hAnsi="Times New Roman" w:cs="Times New Roman"/>
          <w:sz w:val="24"/>
          <w:szCs w:val="24"/>
        </w:rPr>
        <w:t xml:space="preserve"> to object matching skills. </w:t>
      </w:r>
      <w:r w:rsidR="008B67B9" w:rsidRPr="009C21C8">
        <w:rPr>
          <w:rFonts w:ascii="Times New Roman" w:hAnsi="Times New Roman" w:cs="Times New Roman"/>
          <w:sz w:val="24"/>
          <w:szCs w:val="24"/>
        </w:rPr>
        <w:t xml:space="preserve"> Six participants met the minimum requirements and were included</w:t>
      </w:r>
      <w:r w:rsidR="00D45FCF">
        <w:rPr>
          <w:rFonts w:ascii="Times New Roman" w:hAnsi="Times New Roman" w:cs="Times New Roman"/>
          <w:sz w:val="24"/>
          <w:szCs w:val="24"/>
        </w:rPr>
        <w:t xml:space="preserve"> in this study. Angelo was a 17-year-</w:t>
      </w:r>
      <w:r w:rsidR="008B67B9" w:rsidRPr="009C21C8">
        <w:rPr>
          <w:rFonts w:ascii="Times New Roman" w:hAnsi="Times New Roman" w:cs="Times New Roman"/>
          <w:sz w:val="24"/>
          <w:szCs w:val="24"/>
        </w:rPr>
        <w:t xml:space="preserve">old with pervasive developmental disorder (PDD), attention deficit hyperactivity disorder (ADHD) and </w:t>
      </w:r>
      <w:r w:rsidR="00F527ED">
        <w:rPr>
          <w:rFonts w:ascii="Times New Roman" w:hAnsi="Times New Roman" w:cs="Times New Roman"/>
          <w:sz w:val="24"/>
          <w:szCs w:val="24"/>
        </w:rPr>
        <w:t>A</w:t>
      </w:r>
      <w:r w:rsidR="00F527ED" w:rsidRPr="009C21C8">
        <w:rPr>
          <w:rFonts w:ascii="Times New Roman" w:hAnsi="Times New Roman" w:cs="Times New Roman"/>
          <w:sz w:val="24"/>
          <w:szCs w:val="24"/>
        </w:rPr>
        <w:t>sperger’s</w:t>
      </w:r>
      <w:r w:rsidR="00317E43" w:rsidRPr="009C21C8">
        <w:rPr>
          <w:rFonts w:ascii="Times New Roman" w:hAnsi="Times New Roman" w:cs="Times New Roman"/>
          <w:sz w:val="24"/>
          <w:szCs w:val="24"/>
        </w:rPr>
        <w:t xml:space="preserve"> </w:t>
      </w:r>
      <w:r w:rsidR="00D45FCF">
        <w:rPr>
          <w:rFonts w:ascii="Times New Roman" w:hAnsi="Times New Roman" w:cs="Times New Roman"/>
          <w:sz w:val="24"/>
          <w:szCs w:val="24"/>
        </w:rPr>
        <w:t>syndrome. Mort was a 19-year-o</w:t>
      </w:r>
      <w:r w:rsidR="008B67B9" w:rsidRPr="009C21C8">
        <w:rPr>
          <w:rFonts w:ascii="Times New Roman" w:hAnsi="Times New Roman" w:cs="Times New Roman"/>
          <w:sz w:val="24"/>
          <w:szCs w:val="24"/>
        </w:rPr>
        <w:t>ld with PDD and emotional and learn</w:t>
      </w:r>
      <w:r w:rsidR="00D45FCF">
        <w:rPr>
          <w:rFonts w:ascii="Times New Roman" w:hAnsi="Times New Roman" w:cs="Times New Roman"/>
          <w:sz w:val="24"/>
          <w:szCs w:val="24"/>
        </w:rPr>
        <w:t>ing disabilities. Les was a 15-year-</w:t>
      </w:r>
      <w:r w:rsidR="008B67B9" w:rsidRPr="009C21C8">
        <w:rPr>
          <w:rFonts w:ascii="Times New Roman" w:hAnsi="Times New Roman" w:cs="Times New Roman"/>
          <w:sz w:val="24"/>
          <w:szCs w:val="24"/>
        </w:rPr>
        <w:t xml:space="preserve">old with ADHD and Tourette’s syndrome. Larry </w:t>
      </w:r>
      <w:r w:rsidR="00EE5E59">
        <w:rPr>
          <w:rFonts w:ascii="Times New Roman" w:hAnsi="Times New Roman" w:cs="Times New Roman"/>
          <w:sz w:val="24"/>
          <w:szCs w:val="24"/>
        </w:rPr>
        <w:t xml:space="preserve">was </w:t>
      </w:r>
      <w:r w:rsidR="00D45FCF">
        <w:rPr>
          <w:rFonts w:ascii="Times New Roman" w:hAnsi="Times New Roman" w:cs="Times New Roman"/>
          <w:sz w:val="24"/>
          <w:szCs w:val="24"/>
        </w:rPr>
        <w:t>a 20-year-</w:t>
      </w:r>
      <w:r w:rsidR="008B67B9" w:rsidRPr="009C21C8">
        <w:rPr>
          <w:rFonts w:ascii="Times New Roman" w:hAnsi="Times New Roman" w:cs="Times New Roman"/>
          <w:sz w:val="24"/>
          <w:szCs w:val="24"/>
        </w:rPr>
        <w:t xml:space="preserve">old individual with </w:t>
      </w:r>
      <w:r w:rsidR="00EE5E59">
        <w:rPr>
          <w:rFonts w:ascii="Times New Roman" w:hAnsi="Times New Roman" w:cs="Times New Roman"/>
          <w:sz w:val="24"/>
          <w:szCs w:val="24"/>
        </w:rPr>
        <w:t>T</w:t>
      </w:r>
      <w:r w:rsidR="00EE5E59" w:rsidRPr="009C21C8">
        <w:rPr>
          <w:rFonts w:ascii="Times New Roman" w:hAnsi="Times New Roman" w:cs="Times New Roman"/>
          <w:sz w:val="24"/>
          <w:szCs w:val="24"/>
        </w:rPr>
        <w:t xml:space="preserve">ourette’s </w:t>
      </w:r>
      <w:r w:rsidR="008B67B9" w:rsidRPr="009C21C8">
        <w:rPr>
          <w:rFonts w:ascii="Times New Roman" w:hAnsi="Times New Roman" w:cs="Times New Roman"/>
          <w:sz w:val="24"/>
          <w:szCs w:val="24"/>
        </w:rPr>
        <w:t>syndrome, obsessive-compulsive disorder (OCD), depressive disorder, atypical development disorder, and borderline cognitive functi</w:t>
      </w:r>
      <w:r w:rsidR="00D45FCF">
        <w:rPr>
          <w:rFonts w:ascii="Times New Roman" w:hAnsi="Times New Roman" w:cs="Times New Roman"/>
          <w:sz w:val="24"/>
          <w:szCs w:val="24"/>
        </w:rPr>
        <w:t>oning. Hans was an 18-year-</w:t>
      </w:r>
      <w:r w:rsidR="008B67B9" w:rsidRPr="009C21C8">
        <w:rPr>
          <w:rFonts w:ascii="Times New Roman" w:hAnsi="Times New Roman" w:cs="Times New Roman"/>
          <w:sz w:val="24"/>
          <w:szCs w:val="24"/>
        </w:rPr>
        <w:t xml:space="preserve">old with behavior disorder and mental retardation. </w:t>
      </w:r>
      <w:r w:rsidR="00EE5E59">
        <w:rPr>
          <w:rFonts w:ascii="Times New Roman" w:hAnsi="Times New Roman" w:cs="Times New Roman"/>
          <w:sz w:val="24"/>
          <w:szCs w:val="24"/>
        </w:rPr>
        <w:t>Finally,</w:t>
      </w:r>
      <w:r w:rsidR="00C02126" w:rsidRPr="009C21C8">
        <w:rPr>
          <w:rFonts w:ascii="Times New Roman" w:hAnsi="Times New Roman" w:cs="Times New Roman"/>
          <w:sz w:val="24"/>
          <w:szCs w:val="24"/>
        </w:rPr>
        <w:t xml:space="preserve"> </w:t>
      </w:r>
      <w:r w:rsidR="008B67B9" w:rsidRPr="009C21C8">
        <w:rPr>
          <w:rFonts w:ascii="Times New Roman" w:hAnsi="Times New Roman" w:cs="Times New Roman"/>
          <w:sz w:val="24"/>
          <w:szCs w:val="24"/>
        </w:rPr>
        <w:t>Dom</w:t>
      </w:r>
      <w:r w:rsidR="00EE5E59">
        <w:rPr>
          <w:rFonts w:ascii="Times New Roman" w:hAnsi="Times New Roman" w:cs="Times New Roman"/>
          <w:sz w:val="24"/>
          <w:szCs w:val="24"/>
        </w:rPr>
        <w:t xml:space="preserve"> was </w:t>
      </w:r>
      <w:r w:rsidR="00D45FCF">
        <w:rPr>
          <w:rFonts w:ascii="Times New Roman" w:hAnsi="Times New Roman" w:cs="Times New Roman"/>
          <w:sz w:val="24"/>
          <w:szCs w:val="24"/>
        </w:rPr>
        <w:t>an 18-year-</w:t>
      </w:r>
      <w:r w:rsidR="008B67B9" w:rsidRPr="009C21C8">
        <w:rPr>
          <w:rFonts w:ascii="Times New Roman" w:hAnsi="Times New Roman" w:cs="Times New Roman"/>
          <w:sz w:val="24"/>
          <w:szCs w:val="24"/>
        </w:rPr>
        <w:t xml:space="preserve">old with posttraumatic </w:t>
      </w:r>
      <w:r w:rsidR="008B67B9" w:rsidRPr="009C21C8">
        <w:rPr>
          <w:rFonts w:ascii="Times New Roman" w:hAnsi="Times New Roman" w:cs="Times New Roman"/>
          <w:sz w:val="24"/>
          <w:szCs w:val="24"/>
        </w:rPr>
        <w:lastRenderedPageBreak/>
        <w:t>stress disorder (PTSD), ADHD and moderate mental retardation.</w:t>
      </w:r>
      <w:r w:rsidR="002B383C" w:rsidRPr="009C21C8">
        <w:rPr>
          <w:rFonts w:ascii="Times New Roman" w:hAnsi="Times New Roman" w:cs="Times New Roman"/>
          <w:sz w:val="24"/>
          <w:szCs w:val="24"/>
        </w:rPr>
        <w:t xml:space="preserve"> The assessment sessions were conducted in the participant’s school classroom or group home. Each session was approximately 10 min long and eight were conducted for each with a </w:t>
      </w:r>
      <w:r w:rsidR="00317E43">
        <w:rPr>
          <w:rFonts w:ascii="Times New Roman" w:hAnsi="Times New Roman" w:cs="Times New Roman"/>
          <w:sz w:val="24"/>
          <w:szCs w:val="24"/>
        </w:rPr>
        <w:t>5</w:t>
      </w:r>
      <w:r w:rsidR="008230CE">
        <w:rPr>
          <w:rFonts w:ascii="Times New Roman" w:hAnsi="Times New Roman" w:cs="Times New Roman"/>
          <w:sz w:val="24"/>
          <w:szCs w:val="24"/>
        </w:rPr>
        <w:t>-</w:t>
      </w:r>
      <w:r w:rsidR="002B383C" w:rsidRPr="009C21C8">
        <w:rPr>
          <w:rFonts w:ascii="Times New Roman" w:hAnsi="Times New Roman" w:cs="Times New Roman"/>
          <w:sz w:val="24"/>
          <w:szCs w:val="24"/>
        </w:rPr>
        <w:t xml:space="preserve">min break in between. Each </w:t>
      </w:r>
      <w:r w:rsidR="00521053">
        <w:rPr>
          <w:rFonts w:ascii="Times New Roman" w:hAnsi="Times New Roman" w:cs="Times New Roman"/>
          <w:sz w:val="24"/>
          <w:szCs w:val="24"/>
        </w:rPr>
        <w:t>participant</w:t>
      </w:r>
      <w:r w:rsidR="002B383C" w:rsidRPr="009C21C8">
        <w:rPr>
          <w:rFonts w:ascii="Times New Roman" w:hAnsi="Times New Roman" w:cs="Times New Roman"/>
          <w:sz w:val="24"/>
          <w:szCs w:val="24"/>
        </w:rPr>
        <w:t xml:space="preserve"> participated in two types of preference assessments, tangible and verbal. In the tangible assessment, eight edible items were used. Each participant was familiar with the items presented. In a randomized order</w:t>
      </w:r>
      <w:r w:rsidR="00EE5E59">
        <w:rPr>
          <w:rFonts w:ascii="Times New Roman" w:hAnsi="Times New Roman" w:cs="Times New Roman"/>
          <w:sz w:val="24"/>
          <w:szCs w:val="24"/>
        </w:rPr>
        <w:t>,</w:t>
      </w:r>
      <w:r w:rsidR="002B383C" w:rsidRPr="009C21C8">
        <w:rPr>
          <w:rFonts w:ascii="Times New Roman" w:hAnsi="Times New Roman" w:cs="Times New Roman"/>
          <w:sz w:val="24"/>
          <w:szCs w:val="24"/>
        </w:rPr>
        <w:t xml:space="preserve"> two edible items were presented for 10 s. The item that the </w:t>
      </w:r>
      <w:r w:rsidR="00521053">
        <w:rPr>
          <w:rFonts w:ascii="Times New Roman" w:hAnsi="Times New Roman" w:cs="Times New Roman"/>
          <w:sz w:val="24"/>
          <w:szCs w:val="24"/>
        </w:rPr>
        <w:t>participant</w:t>
      </w:r>
      <w:r w:rsidR="002B383C" w:rsidRPr="009C21C8">
        <w:rPr>
          <w:rFonts w:ascii="Times New Roman" w:hAnsi="Times New Roman" w:cs="Times New Roman"/>
          <w:sz w:val="24"/>
          <w:szCs w:val="24"/>
        </w:rPr>
        <w:t xml:space="preserve"> approached was given to them to immediately consume. In the verbal assessment, the same tangible items were used. The trials consisted of the therapist asking, “Do you want X or Y?” </w:t>
      </w:r>
      <w:r w:rsidR="002E5E07">
        <w:rPr>
          <w:rFonts w:ascii="Times New Roman" w:hAnsi="Times New Roman" w:cs="Times New Roman"/>
          <w:sz w:val="24"/>
          <w:szCs w:val="24"/>
        </w:rPr>
        <w:t xml:space="preserve">The physical </w:t>
      </w:r>
      <w:r w:rsidR="001C52B8">
        <w:rPr>
          <w:rFonts w:ascii="Times New Roman" w:hAnsi="Times New Roman" w:cs="Times New Roman"/>
          <w:sz w:val="24"/>
          <w:szCs w:val="24"/>
        </w:rPr>
        <w:t>s</w:t>
      </w:r>
      <w:r w:rsidR="00681B68" w:rsidRPr="009C21C8">
        <w:rPr>
          <w:rFonts w:ascii="Times New Roman" w:hAnsi="Times New Roman" w:cs="Times New Roman"/>
          <w:sz w:val="24"/>
          <w:szCs w:val="24"/>
        </w:rPr>
        <w:t xml:space="preserve">timuli were not </w:t>
      </w:r>
      <w:r w:rsidR="00257C0A" w:rsidRPr="009C21C8">
        <w:rPr>
          <w:rFonts w:ascii="Times New Roman" w:hAnsi="Times New Roman" w:cs="Times New Roman"/>
          <w:sz w:val="24"/>
          <w:szCs w:val="24"/>
        </w:rPr>
        <w:t>visible</w:t>
      </w:r>
      <w:r w:rsidR="00257C0A">
        <w:rPr>
          <w:rFonts w:ascii="Times New Roman" w:hAnsi="Times New Roman" w:cs="Times New Roman"/>
          <w:sz w:val="24"/>
          <w:szCs w:val="24"/>
        </w:rPr>
        <w:t>;</w:t>
      </w:r>
      <w:r w:rsidR="002E5E07" w:rsidRPr="009C21C8">
        <w:rPr>
          <w:rFonts w:ascii="Times New Roman" w:hAnsi="Times New Roman" w:cs="Times New Roman"/>
          <w:sz w:val="24"/>
          <w:szCs w:val="24"/>
        </w:rPr>
        <w:t xml:space="preserve"> </w:t>
      </w:r>
      <w:r w:rsidR="002E5E07">
        <w:rPr>
          <w:rFonts w:ascii="Times New Roman" w:hAnsi="Times New Roman" w:cs="Times New Roman"/>
          <w:sz w:val="24"/>
          <w:szCs w:val="24"/>
        </w:rPr>
        <w:t xml:space="preserve">the participants </w:t>
      </w:r>
      <w:r w:rsidR="00681B68" w:rsidRPr="009C21C8">
        <w:rPr>
          <w:rFonts w:ascii="Times New Roman" w:hAnsi="Times New Roman" w:cs="Times New Roman"/>
          <w:sz w:val="24"/>
          <w:szCs w:val="24"/>
        </w:rPr>
        <w:t>were only exposed to the spoken name. A choice was made b</w:t>
      </w:r>
      <w:r w:rsidRPr="009C21C8">
        <w:rPr>
          <w:rFonts w:ascii="Times New Roman" w:hAnsi="Times New Roman" w:cs="Times New Roman"/>
          <w:sz w:val="24"/>
          <w:szCs w:val="24"/>
        </w:rPr>
        <w:t>y an oral statement</w:t>
      </w:r>
      <w:r w:rsidR="00EE5E59">
        <w:rPr>
          <w:rFonts w:ascii="Times New Roman" w:hAnsi="Times New Roman" w:cs="Times New Roman"/>
          <w:sz w:val="24"/>
          <w:szCs w:val="24"/>
        </w:rPr>
        <w:t>,</w:t>
      </w:r>
      <w:r w:rsidRPr="009C21C8">
        <w:rPr>
          <w:rFonts w:ascii="Times New Roman" w:hAnsi="Times New Roman" w:cs="Times New Roman"/>
          <w:sz w:val="24"/>
          <w:szCs w:val="24"/>
        </w:rPr>
        <w:t xml:space="preserve"> and stimuli were</w:t>
      </w:r>
      <w:r w:rsidR="00681B68" w:rsidRPr="009C21C8">
        <w:rPr>
          <w:rFonts w:ascii="Times New Roman" w:hAnsi="Times New Roman" w:cs="Times New Roman"/>
          <w:sz w:val="24"/>
          <w:szCs w:val="24"/>
        </w:rPr>
        <w:t xml:space="preserve"> immediately given to the participant to consume.  </w:t>
      </w:r>
    </w:p>
    <w:p w:rsidR="00FE7854" w:rsidRDefault="00D90996" w:rsidP="004B61E9">
      <w:pPr>
        <w:pStyle w:val="NoSpacing"/>
        <w:spacing w:line="480" w:lineRule="auto"/>
        <w:ind w:firstLine="720"/>
        <w:rPr>
          <w:rFonts w:ascii="Times New Roman" w:hAnsi="Times New Roman" w:cs="Times New Roman"/>
          <w:sz w:val="24"/>
          <w:szCs w:val="24"/>
        </w:rPr>
      </w:pPr>
      <w:r w:rsidRPr="009C21C8">
        <w:rPr>
          <w:rFonts w:ascii="Times New Roman" w:hAnsi="Times New Roman" w:cs="Times New Roman"/>
          <w:sz w:val="24"/>
          <w:szCs w:val="24"/>
        </w:rPr>
        <w:t>The results of the two assessments found the same two high preference items for four participants. Additionally</w:t>
      </w:r>
      <w:r w:rsidR="00FE7854">
        <w:rPr>
          <w:rFonts w:ascii="Times New Roman" w:hAnsi="Times New Roman" w:cs="Times New Roman"/>
          <w:sz w:val="24"/>
          <w:szCs w:val="24"/>
        </w:rPr>
        <w:t>,</w:t>
      </w:r>
      <w:r w:rsidRPr="009C21C8">
        <w:rPr>
          <w:rFonts w:ascii="Times New Roman" w:hAnsi="Times New Roman" w:cs="Times New Roman"/>
          <w:sz w:val="24"/>
          <w:szCs w:val="24"/>
        </w:rPr>
        <w:t xml:space="preserve"> both </w:t>
      </w:r>
      <w:r w:rsidR="00EE5E59">
        <w:rPr>
          <w:rFonts w:ascii="Times New Roman" w:hAnsi="Times New Roman" w:cs="Times New Roman"/>
          <w:sz w:val="24"/>
          <w:szCs w:val="24"/>
        </w:rPr>
        <w:t>assessments identified</w:t>
      </w:r>
      <w:r w:rsidR="00EE5E59" w:rsidRPr="009C21C8">
        <w:rPr>
          <w:rFonts w:ascii="Times New Roman" w:hAnsi="Times New Roman" w:cs="Times New Roman"/>
          <w:sz w:val="24"/>
          <w:szCs w:val="24"/>
        </w:rPr>
        <w:t xml:space="preserve"> </w:t>
      </w:r>
      <w:r w:rsidRPr="009C21C8">
        <w:rPr>
          <w:rFonts w:ascii="Times New Roman" w:hAnsi="Times New Roman" w:cs="Times New Roman"/>
          <w:sz w:val="24"/>
          <w:szCs w:val="24"/>
        </w:rPr>
        <w:t xml:space="preserve">the same two lowest preference items for five out of six participants. </w:t>
      </w:r>
      <w:r w:rsidR="008C7408" w:rsidRPr="009C21C8">
        <w:rPr>
          <w:rFonts w:ascii="Times New Roman" w:hAnsi="Times New Roman" w:cs="Times New Roman"/>
          <w:sz w:val="24"/>
          <w:szCs w:val="24"/>
        </w:rPr>
        <w:t xml:space="preserve">A high degree of correspondence was found across five participants for high and low items but relatively lower agreement </w:t>
      </w:r>
      <w:r w:rsidR="000A65E5" w:rsidRPr="009C21C8">
        <w:rPr>
          <w:rFonts w:ascii="Times New Roman" w:hAnsi="Times New Roman" w:cs="Times New Roman"/>
          <w:sz w:val="24"/>
          <w:szCs w:val="24"/>
        </w:rPr>
        <w:t xml:space="preserve">was found </w:t>
      </w:r>
      <w:r w:rsidR="008C7408" w:rsidRPr="009C21C8">
        <w:rPr>
          <w:rFonts w:ascii="Times New Roman" w:hAnsi="Times New Roman" w:cs="Times New Roman"/>
          <w:sz w:val="24"/>
          <w:szCs w:val="24"/>
        </w:rPr>
        <w:t xml:space="preserve">for moderately preferred items. One participant, Dom, chose to </w:t>
      </w:r>
      <w:r w:rsidR="008C7408" w:rsidRPr="009C21C8">
        <w:rPr>
          <w:rFonts w:ascii="Times New Roman" w:hAnsi="Times New Roman" w:cs="Times New Roman"/>
          <w:i/>
          <w:sz w:val="24"/>
          <w:szCs w:val="24"/>
        </w:rPr>
        <w:t>save</w:t>
      </w:r>
      <w:r w:rsidR="008C7408" w:rsidRPr="009C21C8">
        <w:rPr>
          <w:rFonts w:ascii="Times New Roman" w:hAnsi="Times New Roman" w:cs="Times New Roman"/>
          <w:sz w:val="24"/>
          <w:szCs w:val="24"/>
        </w:rPr>
        <w:t xml:space="preserve"> his edible items until the end to eat; there was ver</w:t>
      </w:r>
      <w:r w:rsidR="000A65E5" w:rsidRPr="009C21C8">
        <w:rPr>
          <w:rFonts w:ascii="Times New Roman" w:hAnsi="Times New Roman" w:cs="Times New Roman"/>
          <w:sz w:val="24"/>
          <w:szCs w:val="24"/>
        </w:rPr>
        <w:t>y little correspondence found</w:t>
      </w:r>
      <w:r w:rsidR="008C7408" w:rsidRPr="009C21C8">
        <w:rPr>
          <w:rFonts w:ascii="Times New Roman" w:hAnsi="Times New Roman" w:cs="Times New Roman"/>
          <w:sz w:val="24"/>
          <w:szCs w:val="24"/>
        </w:rPr>
        <w:t xml:space="preserve"> between his two assessments. It is also noted that Dom had the lowest IQ score in the group of participants. Angelo, the participant with the highest IQ level</w:t>
      </w:r>
      <w:r w:rsidR="00EE5E59">
        <w:rPr>
          <w:rFonts w:ascii="Times New Roman" w:hAnsi="Times New Roman" w:cs="Times New Roman"/>
          <w:sz w:val="24"/>
          <w:szCs w:val="24"/>
        </w:rPr>
        <w:t>,</w:t>
      </w:r>
      <w:r w:rsidR="008C7408" w:rsidRPr="009C21C8">
        <w:rPr>
          <w:rFonts w:ascii="Times New Roman" w:hAnsi="Times New Roman" w:cs="Times New Roman"/>
          <w:sz w:val="24"/>
          <w:szCs w:val="24"/>
        </w:rPr>
        <w:t xml:space="preserve"> showed the highest level of correspondence between the two assessments. </w:t>
      </w:r>
    </w:p>
    <w:p w:rsidR="00EE5E59" w:rsidRDefault="008C7408" w:rsidP="009C21C8">
      <w:pPr>
        <w:pStyle w:val="NoSpacing"/>
        <w:spacing w:line="480" w:lineRule="auto"/>
        <w:ind w:firstLine="720"/>
        <w:rPr>
          <w:rFonts w:ascii="Times New Roman" w:hAnsi="Times New Roman" w:cs="Times New Roman"/>
          <w:sz w:val="24"/>
          <w:szCs w:val="24"/>
        </w:rPr>
      </w:pPr>
      <w:r w:rsidRPr="009C21C8">
        <w:rPr>
          <w:rFonts w:ascii="Times New Roman" w:hAnsi="Times New Roman" w:cs="Times New Roman"/>
          <w:sz w:val="24"/>
          <w:szCs w:val="24"/>
        </w:rPr>
        <w:t xml:space="preserve">The results of this study suggest that verbal preference assessments may be a valid assessment tool. The benefits of using a verbal method could be extensive. The ease, speed and pragmatics of this method could be very beneficial in an applied setting. </w:t>
      </w:r>
      <w:r w:rsidRPr="009C21C8">
        <w:rPr>
          <w:rFonts w:ascii="Times New Roman" w:hAnsi="Times New Roman" w:cs="Times New Roman"/>
          <w:sz w:val="24"/>
          <w:szCs w:val="24"/>
        </w:rPr>
        <w:lastRenderedPageBreak/>
        <w:t>However</w:t>
      </w:r>
      <w:r w:rsidR="00FE7854">
        <w:rPr>
          <w:rFonts w:ascii="Times New Roman" w:hAnsi="Times New Roman" w:cs="Times New Roman"/>
          <w:sz w:val="24"/>
          <w:szCs w:val="24"/>
        </w:rPr>
        <w:t>,</w:t>
      </w:r>
      <w:r w:rsidRPr="009C21C8">
        <w:rPr>
          <w:rFonts w:ascii="Times New Roman" w:hAnsi="Times New Roman" w:cs="Times New Roman"/>
          <w:sz w:val="24"/>
          <w:szCs w:val="24"/>
        </w:rPr>
        <w:t xml:space="preserve"> the </w:t>
      </w:r>
      <w:r w:rsidR="00EE5E59">
        <w:rPr>
          <w:rFonts w:ascii="Times New Roman" w:hAnsi="Times New Roman" w:cs="Times New Roman"/>
          <w:sz w:val="24"/>
          <w:szCs w:val="24"/>
        </w:rPr>
        <w:t>researchers note</w:t>
      </w:r>
      <w:r w:rsidRPr="009C21C8">
        <w:rPr>
          <w:rFonts w:ascii="Times New Roman" w:hAnsi="Times New Roman" w:cs="Times New Roman"/>
          <w:sz w:val="24"/>
          <w:szCs w:val="24"/>
        </w:rPr>
        <w:t xml:space="preserve"> that it may only be an efficient method for specific individuals. </w:t>
      </w:r>
      <w:r w:rsidR="00EB503E" w:rsidRPr="009C21C8">
        <w:rPr>
          <w:rFonts w:ascii="Times New Roman" w:hAnsi="Times New Roman" w:cs="Times New Roman"/>
          <w:sz w:val="24"/>
          <w:szCs w:val="24"/>
        </w:rPr>
        <w:t xml:space="preserve">This method is very limited in the population that it can serve. </w:t>
      </w:r>
      <w:r w:rsidRPr="009C21C8">
        <w:rPr>
          <w:rFonts w:ascii="Times New Roman" w:hAnsi="Times New Roman" w:cs="Times New Roman"/>
          <w:sz w:val="24"/>
          <w:szCs w:val="24"/>
        </w:rPr>
        <w:t>Another noted limitation is the absence of a reinforcer assessment. With no follow up assessment</w:t>
      </w:r>
      <w:r w:rsidR="00FE7854">
        <w:rPr>
          <w:rFonts w:ascii="Times New Roman" w:hAnsi="Times New Roman" w:cs="Times New Roman"/>
          <w:sz w:val="24"/>
          <w:szCs w:val="24"/>
        </w:rPr>
        <w:t>,</w:t>
      </w:r>
      <w:r w:rsidRPr="009C21C8">
        <w:rPr>
          <w:rFonts w:ascii="Times New Roman" w:hAnsi="Times New Roman" w:cs="Times New Roman"/>
          <w:sz w:val="24"/>
          <w:szCs w:val="24"/>
        </w:rPr>
        <w:t xml:space="preserve"> </w:t>
      </w:r>
      <w:r w:rsidR="00EB503E" w:rsidRPr="009C21C8">
        <w:rPr>
          <w:rFonts w:ascii="Times New Roman" w:hAnsi="Times New Roman" w:cs="Times New Roman"/>
          <w:sz w:val="24"/>
          <w:szCs w:val="24"/>
        </w:rPr>
        <w:t xml:space="preserve">it is unclear if the identified reinforcers really function as such. </w:t>
      </w:r>
      <w:r w:rsidRPr="009C21C8">
        <w:rPr>
          <w:rFonts w:ascii="Times New Roman" w:hAnsi="Times New Roman" w:cs="Times New Roman"/>
          <w:sz w:val="24"/>
          <w:szCs w:val="24"/>
        </w:rPr>
        <w:t xml:space="preserve"> </w:t>
      </w:r>
    </w:p>
    <w:p w:rsidR="006D0E3F" w:rsidRDefault="00D74B98" w:rsidP="009C21C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Clay et al. (2013) presented a</w:t>
      </w:r>
      <w:r w:rsidR="00B03A84">
        <w:rPr>
          <w:rFonts w:ascii="Times New Roman" w:hAnsi="Times New Roman" w:cs="Times New Roman"/>
          <w:sz w:val="24"/>
          <w:szCs w:val="24"/>
        </w:rPr>
        <w:t>nother</w:t>
      </w:r>
      <w:r>
        <w:rPr>
          <w:rFonts w:ascii="Times New Roman" w:hAnsi="Times New Roman" w:cs="Times New Roman"/>
          <w:sz w:val="24"/>
          <w:szCs w:val="24"/>
        </w:rPr>
        <w:t xml:space="preserve"> technique for identifying</w:t>
      </w:r>
      <w:r w:rsidR="00B03A84">
        <w:rPr>
          <w:rFonts w:ascii="Times New Roman" w:hAnsi="Times New Roman" w:cs="Times New Roman"/>
          <w:sz w:val="24"/>
          <w:szCs w:val="24"/>
        </w:rPr>
        <w:t xml:space="preserve"> preferred social stimuli in which individual therapists, paired with a specific form of social attention, were presented for selection in a forced choice format. Five participants were included in this study, Alex, Sofia, Chris, Kyle and Rutherford. Each participant was referred for assessment and treatment of severe problem behavior. An informal interview was initially conducted with caregivers to determine what kind of social interaction the participant enjoyed. Four</w:t>
      </w:r>
      <w:r w:rsidR="00651F13">
        <w:rPr>
          <w:rFonts w:ascii="Times New Roman" w:hAnsi="Times New Roman" w:cs="Times New Roman"/>
          <w:sz w:val="24"/>
          <w:szCs w:val="24"/>
        </w:rPr>
        <w:t>,</w:t>
      </w:r>
      <w:r w:rsidR="00B03A84">
        <w:rPr>
          <w:rFonts w:ascii="Times New Roman" w:hAnsi="Times New Roman" w:cs="Times New Roman"/>
          <w:sz w:val="24"/>
          <w:szCs w:val="24"/>
        </w:rPr>
        <w:t xml:space="preserve"> reportedly preferred interactions</w:t>
      </w:r>
      <w:r w:rsidR="00651F13">
        <w:rPr>
          <w:rFonts w:ascii="Times New Roman" w:hAnsi="Times New Roman" w:cs="Times New Roman"/>
          <w:sz w:val="24"/>
          <w:szCs w:val="24"/>
        </w:rPr>
        <w:t>,</w:t>
      </w:r>
      <w:r w:rsidR="00B03A84">
        <w:rPr>
          <w:rFonts w:ascii="Times New Roman" w:hAnsi="Times New Roman" w:cs="Times New Roman"/>
          <w:sz w:val="24"/>
          <w:szCs w:val="24"/>
        </w:rPr>
        <w:t xml:space="preserve"> were </w:t>
      </w:r>
      <w:r w:rsidR="00651F13">
        <w:rPr>
          <w:rFonts w:ascii="Times New Roman" w:hAnsi="Times New Roman" w:cs="Times New Roman"/>
          <w:sz w:val="24"/>
          <w:szCs w:val="24"/>
        </w:rPr>
        <w:t>selected for use</w:t>
      </w:r>
      <w:r w:rsidR="00B03A84">
        <w:rPr>
          <w:rFonts w:ascii="Times New Roman" w:hAnsi="Times New Roman" w:cs="Times New Roman"/>
          <w:sz w:val="24"/>
          <w:szCs w:val="24"/>
        </w:rPr>
        <w:t xml:space="preserve"> in each </w:t>
      </w:r>
      <w:r w:rsidR="00651F13">
        <w:rPr>
          <w:rFonts w:ascii="Times New Roman" w:hAnsi="Times New Roman" w:cs="Times New Roman"/>
          <w:sz w:val="24"/>
          <w:szCs w:val="24"/>
        </w:rPr>
        <w:t>participant’s</w:t>
      </w:r>
      <w:r w:rsidR="00B03A84">
        <w:rPr>
          <w:rFonts w:ascii="Times New Roman" w:hAnsi="Times New Roman" w:cs="Times New Roman"/>
          <w:sz w:val="24"/>
          <w:szCs w:val="24"/>
        </w:rPr>
        <w:t xml:space="preserve"> preference assessment. </w:t>
      </w:r>
      <w:r w:rsidR="00353342">
        <w:rPr>
          <w:rFonts w:ascii="Times New Roman" w:hAnsi="Times New Roman" w:cs="Times New Roman"/>
          <w:sz w:val="24"/>
          <w:szCs w:val="24"/>
        </w:rPr>
        <w:t>Additionally, f</w:t>
      </w:r>
      <w:r w:rsidR="00651F13">
        <w:rPr>
          <w:rFonts w:ascii="Times New Roman" w:hAnsi="Times New Roman" w:cs="Times New Roman"/>
          <w:sz w:val="24"/>
          <w:szCs w:val="24"/>
        </w:rPr>
        <w:t xml:space="preserve">our therapists were used for each preference assessment, each assigned to one of the four designated forms of social interaction. </w:t>
      </w:r>
    </w:p>
    <w:p w:rsidR="00D74B98" w:rsidRDefault="00651F13" w:rsidP="009C21C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assessment was presented in blocks and in-block trials were presented until all combinations of therapists and social interactions had been paired.  In total</w:t>
      </w:r>
      <w:r w:rsidR="009D386F">
        <w:rPr>
          <w:rFonts w:ascii="Times New Roman" w:hAnsi="Times New Roman" w:cs="Times New Roman"/>
          <w:sz w:val="24"/>
          <w:szCs w:val="24"/>
        </w:rPr>
        <w:t>,</w:t>
      </w:r>
      <w:r>
        <w:rPr>
          <w:rFonts w:ascii="Times New Roman" w:hAnsi="Times New Roman" w:cs="Times New Roman"/>
          <w:sz w:val="24"/>
          <w:szCs w:val="24"/>
        </w:rPr>
        <w:t xml:space="preserve"> six blocks, or 30 trials</w:t>
      </w:r>
      <w:r w:rsidR="009D386F">
        <w:rPr>
          <w:rFonts w:ascii="Times New Roman" w:hAnsi="Times New Roman" w:cs="Times New Roman"/>
          <w:sz w:val="24"/>
          <w:szCs w:val="24"/>
        </w:rPr>
        <w:t>,</w:t>
      </w:r>
      <w:r>
        <w:rPr>
          <w:rFonts w:ascii="Times New Roman" w:hAnsi="Times New Roman" w:cs="Times New Roman"/>
          <w:sz w:val="24"/>
          <w:szCs w:val="24"/>
        </w:rPr>
        <w:t xml:space="preserve"> were conducted for each participant. Prior to each assessment block</w:t>
      </w:r>
      <w:r w:rsidR="009D386F">
        <w:rPr>
          <w:rFonts w:ascii="Times New Roman" w:hAnsi="Times New Roman" w:cs="Times New Roman"/>
          <w:sz w:val="24"/>
          <w:szCs w:val="24"/>
        </w:rPr>
        <w:t>,</w:t>
      </w:r>
      <w:r>
        <w:rPr>
          <w:rFonts w:ascii="Times New Roman" w:hAnsi="Times New Roman" w:cs="Times New Roman"/>
          <w:sz w:val="24"/>
          <w:szCs w:val="24"/>
        </w:rPr>
        <w:t xml:space="preserve"> the participants engaged in a pre-exposure session in which physical and verbal instructions were used to prompt participants to approach the therapist that delivered a specific social interaction. </w:t>
      </w:r>
      <w:r w:rsidR="00353342">
        <w:rPr>
          <w:rFonts w:ascii="Times New Roman" w:hAnsi="Times New Roman" w:cs="Times New Roman"/>
          <w:sz w:val="24"/>
          <w:szCs w:val="24"/>
        </w:rPr>
        <w:t xml:space="preserve">This exposure continued until the participant had engaged in each of the interactions. Each forced choice trial consisted of two therapists at opposite ends of the room with the participant positioned in the middle. The participant was instructed to “pick one” and expected to approach the therapist to engage in their designated form of </w:t>
      </w:r>
      <w:r w:rsidR="00353342">
        <w:rPr>
          <w:rFonts w:ascii="Times New Roman" w:hAnsi="Times New Roman" w:cs="Times New Roman"/>
          <w:sz w:val="24"/>
          <w:szCs w:val="24"/>
        </w:rPr>
        <w:lastRenderedPageBreak/>
        <w:t xml:space="preserve">social attention. </w:t>
      </w:r>
      <w:r w:rsidR="006D0E3F">
        <w:rPr>
          <w:rFonts w:ascii="Times New Roman" w:hAnsi="Times New Roman" w:cs="Times New Roman"/>
          <w:sz w:val="24"/>
          <w:szCs w:val="24"/>
        </w:rPr>
        <w:t>When a selection was made</w:t>
      </w:r>
      <w:r w:rsidR="00F527ED">
        <w:rPr>
          <w:rFonts w:ascii="Times New Roman" w:hAnsi="Times New Roman" w:cs="Times New Roman"/>
          <w:sz w:val="24"/>
          <w:szCs w:val="24"/>
        </w:rPr>
        <w:t>,</w:t>
      </w:r>
      <w:r w:rsidR="006D0E3F">
        <w:rPr>
          <w:rFonts w:ascii="Times New Roman" w:hAnsi="Times New Roman" w:cs="Times New Roman"/>
          <w:sz w:val="24"/>
          <w:szCs w:val="24"/>
        </w:rPr>
        <w:t xml:space="preserve"> the therapist briefly delivered social attention. </w:t>
      </w:r>
      <w:r w:rsidR="00353342">
        <w:rPr>
          <w:rFonts w:ascii="Times New Roman" w:hAnsi="Times New Roman" w:cs="Times New Roman"/>
          <w:sz w:val="24"/>
          <w:szCs w:val="24"/>
        </w:rPr>
        <w:t xml:space="preserve">Each interaction consisted of a verbal statement and physical contact. </w:t>
      </w:r>
      <w:r w:rsidR="006D0E3F">
        <w:rPr>
          <w:rFonts w:ascii="Times New Roman" w:hAnsi="Times New Roman" w:cs="Times New Roman"/>
          <w:sz w:val="24"/>
          <w:szCs w:val="24"/>
        </w:rPr>
        <w:t xml:space="preserve">The therapist alternated the left and right positions in the room throughout the assessment. </w:t>
      </w:r>
    </w:p>
    <w:p w:rsidR="00116923" w:rsidRDefault="006D0E3F" w:rsidP="0011692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When this initial assessment had been completed</w:t>
      </w:r>
      <w:r w:rsidR="002D6691">
        <w:rPr>
          <w:rFonts w:ascii="Times New Roman" w:hAnsi="Times New Roman" w:cs="Times New Roman"/>
          <w:sz w:val="24"/>
          <w:szCs w:val="24"/>
        </w:rPr>
        <w:t>,</w:t>
      </w:r>
      <w:r>
        <w:rPr>
          <w:rFonts w:ascii="Times New Roman" w:hAnsi="Times New Roman" w:cs="Times New Roman"/>
          <w:sz w:val="24"/>
          <w:szCs w:val="24"/>
        </w:rPr>
        <w:t xml:space="preserve"> the therapists were paired with a different form of attention and the assessment was </w:t>
      </w:r>
      <w:r w:rsidR="009D386F">
        <w:rPr>
          <w:rFonts w:ascii="Times New Roman" w:hAnsi="Times New Roman" w:cs="Times New Roman"/>
          <w:sz w:val="24"/>
          <w:szCs w:val="24"/>
        </w:rPr>
        <w:t>repeated</w:t>
      </w:r>
      <w:r>
        <w:rPr>
          <w:rFonts w:ascii="Times New Roman" w:hAnsi="Times New Roman" w:cs="Times New Roman"/>
          <w:sz w:val="24"/>
          <w:szCs w:val="24"/>
        </w:rPr>
        <w:t xml:space="preserve">. The highest and lowest preferred forms of social attention were designated to the opposite therapist that had been used in the previous assessment. Data </w:t>
      </w:r>
      <w:r w:rsidR="009D386F">
        <w:rPr>
          <w:rFonts w:ascii="Times New Roman" w:hAnsi="Times New Roman" w:cs="Times New Roman"/>
          <w:sz w:val="24"/>
          <w:szCs w:val="24"/>
        </w:rPr>
        <w:t xml:space="preserve">were </w:t>
      </w:r>
      <w:r>
        <w:rPr>
          <w:rFonts w:ascii="Times New Roman" w:hAnsi="Times New Roman" w:cs="Times New Roman"/>
          <w:sz w:val="24"/>
          <w:szCs w:val="24"/>
        </w:rPr>
        <w:t xml:space="preserve">collected throughout the two assessments by trained observers and interobserver agreement was 100% across trials. </w:t>
      </w:r>
      <w:r w:rsidR="00116923">
        <w:rPr>
          <w:rFonts w:ascii="Times New Roman" w:hAnsi="Times New Roman" w:cs="Times New Roman"/>
          <w:sz w:val="24"/>
          <w:szCs w:val="24"/>
        </w:rPr>
        <w:t>After the completion of the preference assessments</w:t>
      </w:r>
      <w:r w:rsidR="002D6691">
        <w:rPr>
          <w:rFonts w:ascii="Times New Roman" w:hAnsi="Times New Roman" w:cs="Times New Roman"/>
          <w:sz w:val="24"/>
          <w:szCs w:val="24"/>
        </w:rPr>
        <w:t>,</w:t>
      </w:r>
      <w:r w:rsidR="00116923">
        <w:rPr>
          <w:rFonts w:ascii="Times New Roman" w:hAnsi="Times New Roman" w:cs="Times New Roman"/>
          <w:sz w:val="24"/>
          <w:szCs w:val="24"/>
        </w:rPr>
        <w:t xml:space="preserve"> a reinforcer assessment was then conducted using the highest selected form of attention identified in assessment. Each session was five minutes long, during baseline conditions no reinforcement was delivered for responses and during reinforcement conditions the selected social attention was delivered on contingent on responses in a FR1 schedule. The results of the reinforcer assessment showed that the most preferred form of attention, identified in the preference assessment, did function as a reinforcer for all participants. </w:t>
      </w:r>
    </w:p>
    <w:p w:rsidR="008C11DB" w:rsidRPr="001167AA" w:rsidRDefault="008C11DB" w:rsidP="0011692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results of this study do suggest that using therapists to represent different forms of social attention in preference assessments may provide accurate results. The most highly preferred activity identified in the preference assessment functioned as a reinforcer across the board for all participants. Despite the promising results</w:t>
      </w:r>
      <w:r w:rsidR="002D6691">
        <w:rPr>
          <w:rFonts w:ascii="Times New Roman" w:hAnsi="Times New Roman" w:cs="Times New Roman"/>
          <w:sz w:val="24"/>
          <w:szCs w:val="24"/>
        </w:rPr>
        <w:t>,</w:t>
      </w:r>
      <w:r>
        <w:rPr>
          <w:rFonts w:ascii="Times New Roman" w:hAnsi="Times New Roman" w:cs="Times New Roman"/>
          <w:sz w:val="24"/>
          <w:szCs w:val="24"/>
        </w:rPr>
        <w:t xml:space="preserve"> this method does present some practical limitations. The number of staff or personnel required for this type of assessment is significant. In a typical applied setting one staff member is usually designated to perform this type of assessment. Finding four staff members to participate may be a challenge. Despite the ability of this assessment to present a number of varying </w:t>
      </w:r>
      <w:r>
        <w:rPr>
          <w:rFonts w:ascii="Times New Roman" w:hAnsi="Times New Roman" w:cs="Times New Roman"/>
          <w:sz w:val="24"/>
          <w:szCs w:val="24"/>
        </w:rPr>
        <w:lastRenderedPageBreak/>
        <w:t xml:space="preserve">and complex social interactions, this assessment may not be logistically possible for </w:t>
      </w:r>
      <w:r w:rsidRPr="001167AA">
        <w:rPr>
          <w:rFonts w:ascii="Times New Roman" w:hAnsi="Times New Roman" w:cs="Times New Roman"/>
          <w:sz w:val="24"/>
          <w:szCs w:val="24"/>
        </w:rPr>
        <w:t xml:space="preserve">applied settings. </w:t>
      </w:r>
    </w:p>
    <w:p w:rsidR="002B383C" w:rsidRPr="001167AA" w:rsidRDefault="00C645CA" w:rsidP="009C21C8">
      <w:pPr>
        <w:pStyle w:val="NoSpacing"/>
        <w:spacing w:line="480" w:lineRule="auto"/>
        <w:ind w:firstLine="720"/>
        <w:rPr>
          <w:rFonts w:ascii="Times New Roman" w:hAnsi="Times New Roman" w:cs="Times New Roman"/>
          <w:sz w:val="24"/>
          <w:szCs w:val="24"/>
        </w:rPr>
      </w:pPr>
      <w:r w:rsidRPr="001167AA">
        <w:rPr>
          <w:rFonts w:ascii="Times New Roman" w:hAnsi="Times New Roman" w:cs="Times New Roman"/>
          <w:sz w:val="24"/>
          <w:szCs w:val="24"/>
        </w:rPr>
        <w:t>The results of the alternative SPAs have been promising</w:t>
      </w:r>
      <w:r w:rsidR="00D16420" w:rsidRPr="001167AA">
        <w:rPr>
          <w:rFonts w:ascii="Times New Roman" w:hAnsi="Times New Roman" w:cs="Times New Roman"/>
          <w:sz w:val="24"/>
          <w:szCs w:val="24"/>
        </w:rPr>
        <w:t xml:space="preserve"> because </w:t>
      </w:r>
      <w:r w:rsidR="00E8728E" w:rsidRPr="001167AA">
        <w:rPr>
          <w:rFonts w:ascii="Times New Roman" w:hAnsi="Times New Roman" w:cs="Times New Roman"/>
          <w:sz w:val="24"/>
          <w:szCs w:val="24"/>
        </w:rPr>
        <w:t>the p</w:t>
      </w:r>
      <w:r w:rsidR="00D16420" w:rsidRPr="001167AA">
        <w:rPr>
          <w:rFonts w:ascii="Times New Roman" w:hAnsi="Times New Roman" w:cs="Times New Roman"/>
          <w:sz w:val="24"/>
          <w:szCs w:val="24"/>
        </w:rPr>
        <w:t xml:space="preserve">icture, </w:t>
      </w:r>
      <w:r w:rsidRPr="001167AA">
        <w:rPr>
          <w:rFonts w:ascii="Times New Roman" w:hAnsi="Times New Roman" w:cs="Times New Roman"/>
          <w:sz w:val="24"/>
          <w:szCs w:val="24"/>
        </w:rPr>
        <w:t>verbal</w:t>
      </w:r>
      <w:r w:rsidR="00D16420" w:rsidRPr="001167AA">
        <w:rPr>
          <w:rFonts w:ascii="Times New Roman" w:hAnsi="Times New Roman" w:cs="Times New Roman"/>
          <w:sz w:val="24"/>
          <w:szCs w:val="24"/>
        </w:rPr>
        <w:t xml:space="preserve"> and therapist</w:t>
      </w:r>
      <w:r w:rsidRPr="001167AA">
        <w:rPr>
          <w:rFonts w:ascii="Times New Roman" w:hAnsi="Times New Roman" w:cs="Times New Roman"/>
          <w:sz w:val="24"/>
          <w:szCs w:val="24"/>
        </w:rPr>
        <w:t xml:space="preserve"> </w:t>
      </w:r>
      <w:r w:rsidR="00877E41" w:rsidRPr="001167AA">
        <w:rPr>
          <w:rFonts w:ascii="Times New Roman" w:hAnsi="Times New Roman" w:cs="Times New Roman"/>
          <w:sz w:val="24"/>
          <w:szCs w:val="24"/>
        </w:rPr>
        <w:t>methods</w:t>
      </w:r>
      <w:r w:rsidR="00FE7854" w:rsidRPr="001167AA">
        <w:rPr>
          <w:rFonts w:ascii="Times New Roman" w:hAnsi="Times New Roman" w:cs="Times New Roman"/>
          <w:sz w:val="24"/>
          <w:szCs w:val="24"/>
        </w:rPr>
        <w:t xml:space="preserve"> </w:t>
      </w:r>
      <w:r w:rsidRPr="001167AA">
        <w:rPr>
          <w:rFonts w:ascii="Times New Roman" w:hAnsi="Times New Roman" w:cs="Times New Roman"/>
          <w:sz w:val="24"/>
          <w:szCs w:val="24"/>
        </w:rPr>
        <w:t xml:space="preserve">were </w:t>
      </w:r>
      <w:r w:rsidR="006873BB" w:rsidRPr="001167AA">
        <w:rPr>
          <w:rFonts w:ascii="Times New Roman" w:hAnsi="Times New Roman" w:cs="Times New Roman"/>
          <w:sz w:val="24"/>
          <w:szCs w:val="24"/>
        </w:rPr>
        <w:t xml:space="preserve">able to </w:t>
      </w:r>
      <w:r w:rsidR="00D16420" w:rsidRPr="001167AA">
        <w:rPr>
          <w:rFonts w:ascii="Times New Roman" w:hAnsi="Times New Roman" w:cs="Times New Roman"/>
          <w:sz w:val="24"/>
          <w:szCs w:val="24"/>
        </w:rPr>
        <w:t xml:space="preserve">successfully </w:t>
      </w:r>
      <w:r w:rsidR="006873BB" w:rsidRPr="001167AA">
        <w:rPr>
          <w:rFonts w:ascii="Times New Roman" w:hAnsi="Times New Roman" w:cs="Times New Roman"/>
          <w:sz w:val="24"/>
          <w:szCs w:val="24"/>
        </w:rPr>
        <w:t>identify</w:t>
      </w:r>
      <w:r w:rsidRPr="001167AA">
        <w:rPr>
          <w:rFonts w:ascii="Times New Roman" w:hAnsi="Times New Roman" w:cs="Times New Roman"/>
          <w:sz w:val="24"/>
          <w:szCs w:val="24"/>
        </w:rPr>
        <w:t xml:space="preserve"> </w:t>
      </w:r>
      <w:r w:rsidR="00D16420" w:rsidRPr="001167AA">
        <w:rPr>
          <w:rFonts w:ascii="Times New Roman" w:hAnsi="Times New Roman" w:cs="Times New Roman"/>
          <w:sz w:val="24"/>
          <w:szCs w:val="24"/>
        </w:rPr>
        <w:t>preferred items or activities</w:t>
      </w:r>
      <w:r w:rsidRPr="001167AA">
        <w:rPr>
          <w:rFonts w:ascii="Times New Roman" w:hAnsi="Times New Roman" w:cs="Times New Roman"/>
          <w:sz w:val="24"/>
          <w:szCs w:val="24"/>
        </w:rPr>
        <w:t>.</w:t>
      </w:r>
      <w:r w:rsidR="006873BB" w:rsidRPr="001167AA">
        <w:rPr>
          <w:rFonts w:ascii="Times New Roman" w:hAnsi="Times New Roman" w:cs="Times New Roman"/>
          <w:sz w:val="24"/>
          <w:szCs w:val="24"/>
        </w:rPr>
        <w:t xml:space="preserve"> </w:t>
      </w:r>
      <w:r w:rsidR="006741B0" w:rsidRPr="001167AA">
        <w:rPr>
          <w:rFonts w:ascii="Times New Roman" w:hAnsi="Times New Roman" w:cs="Times New Roman"/>
          <w:sz w:val="24"/>
          <w:szCs w:val="24"/>
        </w:rPr>
        <w:t>With these alternative methods producing reliable results</w:t>
      </w:r>
      <w:r w:rsidR="000A65E5" w:rsidRPr="001167AA">
        <w:rPr>
          <w:rFonts w:ascii="Times New Roman" w:hAnsi="Times New Roman" w:cs="Times New Roman"/>
          <w:sz w:val="24"/>
          <w:szCs w:val="24"/>
        </w:rPr>
        <w:t>,</w:t>
      </w:r>
      <w:r w:rsidR="00D16420" w:rsidRPr="001167AA">
        <w:rPr>
          <w:rFonts w:ascii="Times New Roman" w:hAnsi="Times New Roman" w:cs="Times New Roman"/>
          <w:sz w:val="24"/>
          <w:szCs w:val="24"/>
        </w:rPr>
        <w:t xml:space="preserve"> but also presenting applied limitations,</w:t>
      </w:r>
      <w:r w:rsidR="006741B0" w:rsidRPr="001167AA">
        <w:rPr>
          <w:rFonts w:ascii="Times New Roman" w:hAnsi="Times New Roman" w:cs="Times New Roman"/>
          <w:sz w:val="24"/>
          <w:szCs w:val="24"/>
        </w:rPr>
        <w:t xml:space="preserve"> another alterative</w:t>
      </w:r>
      <w:r w:rsidR="00EE5E59" w:rsidRPr="001167AA">
        <w:rPr>
          <w:rFonts w:ascii="Times New Roman" w:hAnsi="Times New Roman" w:cs="Times New Roman"/>
          <w:sz w:val="24"/>
          <w:szCs w:val="24"/>
        </w:rPr>
        <w:t>, i.e.,</w:t>
      </w:r>
      <w:r w:rsidR="006741B0" w:rsidRPr="001167AA">
        <w:rPr>
          <w:rFonts w:ascii="Times New Roman" w:hAnsi="Times New Roman" w:cs="Times New Roman"/>
          <w:sz w:val="24"/>
          <w:szCs w:val="24"/>
        </w:rPr>
        <w:t xml:space="preserve"> </w:t>
      </w:r>
      <w:r w:rsidR="00EE5E59" w:rsidRPr="001167AA">
        <w:rPr>
          <w:rFonts w:ascii="Times New Roman" w:hAnsi="Times New Roman" w:cs="Times New Roman"/>
          <w:sz w:val="24"/>
          <w:szCs w:val="24"/>
        </w:rPr>
        <w:t>video-</w:t>
      </w:r>
      <w:r w:rsidR="006741B0" w:rsidRPr="001167AA">
        <w:rPr>
          <w:rFonts w:ascii="Times New Roman" w:hAnsi="Times New Roman" w:cs="Times New Roman"/>
          <w:sz w:val="24"/>
          <w:szCs w:val="24"/>
        </w:rPr>
        <w:t xml:space="preserve">based </w:t>
      </w:r>
      <w:r w:rsidR="00877E41" w:rsidRPr="001167AA">
        <w:rPr>
          <w:rFonts w:ascii="Times New Roman" w:hAnsi="Times New Roman" w:cs="Times New Roman"/>
          <w:sz w:val="24"/>
          <w:szCs w:val="24"/>
        </w:rPr>
        <w:t>method</w:t>
      </w:r>
      <w:r w:rsidR="006741B0" w:rsidRPr="001167AA">
        <w:rPr>
          <w:rFonts w:ascii="Times New Roman" w:hAnsi="Times New Roman" w:cs="Times New Roman"/>
          <w:sz w:val="24"/>
          <w:szCs w:val="24"/>
        </w:rPr>
        <w:t xml:space="preserve"> </w:t>
      </w:r>
      <w:r w:rsidR="00EE5E59" w:rsidRPr="001167AA">
        <w:rPr>
          <w:rFonts w:ascii="Times New Roman" w:hAnsi="Times New Roman" w:cs="Times New Roman"/>
          <w:sz w:val="24"/>
          <w:szCs w:val="24"/>
        </w:rPr>
        <w:t>deserve</w:t>
      </w:r>
      <w:r w:rsidR="00FD0126" w:rsidRPr="001167AA">
        <w:rPr>
          <w:rFonts w:ascii="Times New Roman" w:hAnsi="Times New Roman" w:cs="Times New Roman"/>
          <w:sz w:val="24"/>
          <w:szCs w:val="24"/>
        </w:rPr>
        <w:t>s</w:t>
      </w:r>
      <w:r w:rsidR="00EE5E59" w:rsidRPr="001167AA">
        <w:rPr>
          <w:rFonts w:ascii="Times New Roman" w:hAnsi="Times New Roman" w:cs="Times New Roman"/>
          <w:sz w:val="24"/>
          <w:szCs w:val="24"/>
        </w:rPr>
        <w:t xml:space="preserve"> investigation</w:t>
      </w:r>
      <w:r w:rsidR="006741B0" w:rsidRPr="001167AA">
        <w:rPr>
          <w:rFonts w:ascii="Times New Roman" w:hAnsi="Times New Roman" w:cs="Times New Roman"/>
          <w:sz w:val="24"/>
          <w:szCs w:val="24"/>
        </w:rPr>
        <w:t>.</w:t>
      </w:r>
    </w:p>
    <w:p w:rsidR="00425596" w:rsidRPr="009C21C8" w:rsidRDefault="000A65E5" w:rsidP="009C21C8">
      <w:pPr>
        <w:autoSpaceDE w:val="0"/>
        <w:autoSpaceDN w:val="0"/>
        <w:adjustRightInd w:val="0"/>
        <w:spacing w:line="480" w:lineRule="auto"/>
        <w:ind w:firstLine="720"/>
        <w:rPr>
          <w:rFonts w:ascii="Times New Roman" w:hAnsi="Times New Roman"/>
          <w:szCs w:val="24"/>
        </w:rPr>
      </w:pPr>
      <w:r w:rsidRPr="001167AA">
        <w:rPr>
          <w:rFonts w:ascii="Times New Roman" w:hAnsi="Times New Roman"/>
          <w:szCs w:val="24"/>
        </w:rPr>
        <w:t>Snyder</w:t>
      </w:r>
      <w:r w:rsidR="008230CE">
        <w:rPr>
          <w:rFonts w:ascii="Times New Roman" w:hAnsi="Times New Roman"/>
          <w:szCs w:val="24"/>
        </w:rPr>
        <w:t xml:space="preserve"> et al.</w:t>
      </w:r>
      <w:r w:rsidR="00FE292F" w:rsidRPr="001167AA">
        <w:rPr>
          <w:rFonts w:ascii="Times New Roman" w:hAnsi="Times New Roman"/>
          <w:szCs w:val="24"/>
        </w:rPr>
        <w:t xml:space="preserve"> </w:t>
      </w:r>
      <w:r w:rsidRPr="001167AA">
        <w:rPr>
          <w:rFonts w:ascii="Times New Roman" w:hAnsi="Times New Roman"/>
          <w:szCs w:val="24"/>
        </w:rPr>
        <w:t>(2012)</w:t>
      </w:r>
      <w:r w:rsidR="003108AD" w:rsidRPr="001167AA">
        <w:rPr>
          <w:rFonts w:ascii="Times New Roman" w:hAnsi="Times New Roman"/>
          <w:szCs w:val="24"/>
        </w:rPr>
        <w:t xml:space="preserve"> analyzed the use of this video-based method in preference </w:t>
      </w:r>
      <w:r w:rsidR="006741B0" w:rsidRPr="001167AA">
        <w:rPr>
          <w:rFonts w:ascii="Times New Roman" w:hAnsi="Times New Roman"/>
          <w:szCs w:val="24"/>
        </w:rPr>
        <w:t>assessment</w:t>
      </w:r>
      <w:r w:rsidR="003108AD" w:rsidRPr="001167AA">
        <w:rPr>
          <w:rFonts w:ascii="Times New Roman" w:hAnsi="Times New Roman"/>
          <w:szCs w:val="24"/>
        </w:rPr>
        <w:t>s</w:t>
      </w:r>
      <w:r w:rsidR="006741B0" w:rsidRPr="001167AA">
        <w:rPr>
          <w:rFonts w:ascii="Times New Roman" w:hAnsi="Times New Roman"/>
          <w:szCs w:val="24"/>
        </w:rPr>
        <w:t xml:space="preserve">. </w:t>
      </w:r>
      <w:r w:rsidR="00E8728E" w:rsidRPr="001167AA">
        <w:rPr>
          <w:rFonts w:ascii="Times New Roman" w:hAnsi="Times New Roman"/>
          <w:szCs w:val="24"/>
        </w:rPr>
        <w:t xml:space="preserve">This study was the first to use videos as part of the assessment process. </w:t>
      </w:r>
      <w:r w:rsidR="006741B0" w:rsidRPr="001167AA">
        <w:rPr>
          <w:rFonts w:ascii="Times New Roman" w:hAnsi="Times New Roman"/>
          <w:szCs w:val="24"/>
        </w:rPr>
        <w:t>Previously</w:t>
      </w:r>
      <w:r w:rsidR="00FE7854" w:rsidRPr="001167AA">
        <w:rPr>
          <w:rFonts w:ascii="Times New Roman" w:hAnsi="Times New Roman"/>
          <w:szCs w:val="24"/>
        </w:rPr>
        <w:t>,</w:t>
      </w:r>
      <w:r w:rsidR="006741B0" w:rsidRPr="001167AA">
        <w:rPr>
          <w:rFonts w:ascii="Times New Roman" w:hAnsi="Times New Roman"/>
          <w:szCs w:val="24"/>
        </w:rPr>
        <w:t xml:space="preserve"> </w:t>
      </w:r>
      <w:r w:rsidR="00BA2B4B" w:rsidRPr="001167AA">
        <w:rPr>
          <w:rFonts w:ascii="Times New Roman" w:hAnsi="Times New Roman"/>
          <w:szCs w:val="24"/>
        </w:rPr>
        <w:t>Mechling and Moser (2010)</w:t>
      </w:r>
      <w:r w:rsidR="006741B0" w:rsidRPr="001167AA">
        <w:rPr>
          <w:rFonts w:ascii="Times New Roman" w:hAnsi="Times New Roman"/>
          <w:szCs w:val="24"/>
        </w:rPr>
        <w:t xml:space="preserve"> conducted</w:t>
      </w:r>
      <w:r w:rsidR="003F3FCA" w:rsidRPr="001167AA">
        <w:rPr>
          <w:rFonts w:ascii="Times New Roman" w:hAnsi="Times New Roman"/>
          <w:szCs w:val="24"/>
        </w:rPr>
        <w:t xml:space="preserve"> a preference assessment using videos but only included </w:t>
      </w:r>
      <w:r w:rsidR="00EE5E59" w:rsidRPr="001167AA">
        <w:rPr>
          <w:rFonts w:ascii="Times New Roman" w:hAnsi="Times New Roman"/>
          <w:szCs w:val="24"/>
        </w:rPr>
        <w:t xml:space="preserve">video </w:t>
      </w:r>
      <w:r w:rsidR="003F3FCA" w:rsidRPr="001167AA">
        <w:rPr>
          <w:rFonts w:ascii="Times New Roman" w:hAnsi="Times New Roman"/>
          <w:szCs w:val="24"/>
        </w:rPr>
        <w:t xml:space="preserve">as a </w:t>
      </w:r>
      <w:r w:rsidR="00FE292F" w:rsidRPr="001167AA">
        <w:rPr>
          <w:rFonts w:ascii="Times New Roman" w:hAnsi="Times New Roman"/>
          <w:szCs w:val="24"/>
        </w:rPr>
        <w:t xml:space="preserve">contingent reinforcer </w:t>
      </w:r>
      <w:r w:rsidR="003F3FCA" w:rsidRPr="001167AA">
        <w:rPr>
          <w:rFonts w:ascii="Times New Roman" w:hAnsi="Times New Roman"/>
          <w:szCs w:val="24"/>
        </w:rPr>
        <w:t xml:space="preserve">when responses were selected.  </w:t>
      </w:r>
      <w:r w:rsidR="00293F2D" w:rsidRPr="001167AA">
        <w:rPr>
          <w:rFonts w:ascii="Times New Roman" w:hAnsi="Times New Roman"/>
          <w:szCs w:val="24"/>
        </w:rPr>
        <w:t xml:space="preserve">Six </w:t>
      </w:r>
      <w:r w:rsidR="00521053" w:rsidRPr="001167AA">
        <w:rPr>
          <w:rFonts w:ascii="Times New Roman" w:hAnsi="Times New Roman"/>
          <w:szCs w:val="24"/>
        </w:rPr>
        <w:t>participant</w:t>
      </w:r>
      <w:r w:rsidR="00293F2D" w:rsidRPr="001167AA">
        <w:rPr>
          <w:rFonts w:ascii="Times New Roman" w:hAnsi="Times New Roman"/>
          <w:szCs w:val="24"/>
        </w:rPr>
        <w:t xml:space="preserve">s diagnosed with autism were involved in </w:t>
      </w:r>
      <w:r w:rsidR="00E8728E" w:rsidRPr="001167AA">
        <w:rPr>
          <w:rFonts w:ascii="Times New Roman" w:hAnsi="Times New Roman"/>
          <w:szCs w:val="24"/>
        </w:rPr>
        <w:t xml:space="preserve">this video-based assessment </w:t>
      </w:r>
      <w:r w:rsidR="00293F2D" w:rsidRPr="001167AA">
        <w:rPr>
          <w:rFonts w:ascii="Times New Roman" w:hAnsi="Times New Roman"/>
          <w:szCs w:val="24"/>
        </w:rPr>
        <w:t xml:space="preserve">study. </w:t>
      </w:r>
      <w:r w:rsidR="00EE5E59" w:rsidRPr="001167AA">
        <w:rPr>
          <w:rFonts w:ascii="Times New Roman" w:hAnsi="Times New Roman"/>
          <w:szCs w:val="24"/>
        </w:rPr>
        <w:t xml:space="preserve">Participants </w:t>
      </w:r>
      <w:r w:rsidR="00293F2D" w:rsidRPr="001167AA">
        <w:rPr>
          <w:rFonts w:ascii="Times New Roman" w:hAnsi="Times New Roman"/>
          <w:szCs w:val="24"/>
        </w:rPr>
        <w:t>were</w:t>
      </w:r>
      <w:r w:rsidR="00293F2D" w:rsidRPr="009C21C8">
        <w:rPr>
          <w:rFonts w:ascii="Times New Roman" w:hAnsi="Times New Roman"/>
          <w:szCs w:val="24"/>
        </w:rPr>
        <w:t xml:space="preserve"> enrolled in a</w:t>
      </w:r>
      <w:r w:rsidR="0084496C" w:rsidRPr="009C21C8">
        <w:rPr>
          <w:rFonts w:ascii="Times New Roman" w:hAnsi="Times New Roman"/>
          <w:szCs w:val="24"/>
        </w:rPr>
        <w:t>n</w:t>
      </w:r>
      <w:r w:rsidR="00293F2D" w:rsidRPr="009C21C8">
        <w:rPr>
          <w:rFonts w:ascii="Times New Roman" w:hAnsi="Times New Roman"/>
          <w:szCs w:val="24"/>
        </w:rPr>
        <w:t xml:space="preserve"> intensive behavioral preschool program. To participate</w:t>
      </w:r>
      <w:r w:rsidR="00FE7854">
        <w:rPr>
          <w:rFonts w:ascii="Times New Roman" w:hAnsi="Times New Roman"/>
          <w:szCs w:val="24"/>
        </w:rPr>
        <w:t>,</w:t>
      </w:r>
      <w:r w:rsidR="00293F2D" w:rsidRPr="009C21C8">
        <w:rPr>
          <w:rFonts w:ascii="Times New Roman" w:hAnsi="Times New Roman"/>
          <w:szCs w:val="24"/>
        </w:rPr>
        <w:t xml:space="preserve"> </w:t>
      </w:r>
      <w:r w:rsidR="00521053">
        <w:rPr>
          <w:rFonts w:ascii="Times New Roman" w:hAnsi="Times New Roman"/>
          <w:szCs w:val="24"/>
        </w:rPr>
        <w:t>participant</w:t>
      </w:r>
      <w:r w:rsidR="00293F2D" w:rsidRPr="009C21C8">
        <w:rPr>
          <w:rFonts w:ascii="Times New Roman" w:hAnsi="Times New Roman"/>
          <w:szCs w:val="24"/>
        </w:rPr>
        <w:t xml:space="preserve">s had to demonstrate choice making skills between tangible stimuli and video-to-object matching skills. These skills were assessed in a pre-study </w:t>
      </w:r>
      <w:r w:rsidR="009711BC" w:rsidRPr="009C21C8">
        <w:rPr>
          <w:rFonts w:ascii="Times New Roman" w:hAnsi="Times New Roman"/>
          <w:szCs w:val="24"/>
        </w:rPr>
        <w:t>matching assessment</w:t>
      </w:r>
      <w:r w:rsidR="00293F2D" w:rsidRPr="009C21C8">
        <w:rPr>
          <w:rFonts w:ascii="Times New Roman" w:hAnsi="Times New Roman"/>
          <w:szCs w:val="24"/>
        </w:rPr>
        <w:t>.</w:t>
      </w:r>
      <w:r w:rsidR="009711BC" w:rsidRPr="009C21C8">
        <w:rPr>
          <w:rFonts w:ascii="Times New Roman" w:hAnsi="Times New Roman"/>
          <w:szCs w:val="24"/>
        </w:rPr>
        <w:t xml:space="preserve"> In this matching assessment</w:t>
      </w:r>
      <w:r w:rsidR="00FE7854">
        <w:rPr>
          <w:rFonts w:ascii="Times New Roman" w:hAnsi="Times New Roman"/>
          <w:szCs w:val="24"/>
        </w:rPr>
        <w:t>,</w:t>
      </w:r>
      <w:r w:rsidR="009711BC" w:rsidRPr="009C21C8">
        <w:rPr>
          <w:rFonts w:ascii="Times New Roman" w:hAnsi="Times New Roman"/>
          <w:szCs w:val="24"/>
        </w:rPr>
        <w:t xml:space="preserve"> the participant was shown a 5</w:t>
      </w:r>
      <w:r w:rsidR="008230CE">
        <w:rPr>
          <w:rFonts w:ascii="Times New Roman" w:hAnsi="Times New Roman"/>
          <w:szCs w:val="24"/>
        </w:rPr>
        <w:t>-</w:t>
      </w:r>
      <w:r w:rsidR="009711BC" w:rsidRPr="009C21C8">
        <w:rPr>
          <w:rFonts w:ascii="Times New Roman" w:hAnsi="Times New Roman"/>
          <w:szCs w:val="24"/>
        </w:rPr>
        <w:t xml:space="preserve">s video clip of an unknown child interacting with a stimulus. </w:t>
      </w:r>
      <w:r w:rsidR="00EE5E59">
        <w:rPr>
          <w:rFonts w:ascii="Times New Roman" w:hAnsi="Times New Roman"/>
          <w:szCs w:val="24"/>
        </w:rPr>
        <w:t>Participants</w:t>
      </w:r>
      <w:r w:rsidR="00EE5E59" w:rsidRPr="009C21C8">
        <w:rPr>
          <w:rFonts w:ascii="Times New Roman" w:hAnsi="Times New Roman"/>
          <w:szCs w:val="24"/>
        </w:rPr>
        <w:t xml:space="preserve"> </w:t>
      </w:r>
      <w:r w:rsidR="009711BC" w:rsidRPr="009C21C8">
        <w:rPr>
          <w:rFonts w:ascii="Times New Roman" w:hAnsi="Times New Roman"/>
          <w:szCs w:val="24"/>
        </w:rPr>
        <w:t>were then presented with three stimuli in front of them, one of which matched the stimulus shown in the video.</w:t>
      </w:r>
      <w:r w:rsidR="00FE292F">
        <w:rPr>
          <w:rFonts w:ascii="Times New Roman" w:hAnsi="Times New Roman"/>
          <w:szCs w:val="24"/>
        </w:rPr>
        <w:t xml:space="preserve"> </w:t>
      </w:r>
      <w:r w:rsidR="001C52B8">
        <w:rPr>
          <w:rFonts w:ascii="Times New Roman" w:hAnsi="Times New Roman"/>
          <w:szCs w:val="24"/>
        </w:rPr>
        <w:t>Participants</w:t>
      </w:r>
      <w:r w:rsidR="001C52B8" w:rsidRPr="009C21C8">
        <w:rPr>
          <w:rFonts w:ascii="Times New Roman" w:hAnsi="Times New Roman"/>
          <w:szCs w:val="24"/>
        </w:rPr>
        <w:t xml:space="preserve"> were</w:t>
      </w:r>
      <w:r w:rsidR="009711BC" w:rsidRPr="009C21C8">
        <w:rPr>
          <w:rFonts w:ascii="Times New Roman" w:hAnsi="Times New Roman"/>
          <w:szCs w:val="24"/>
        </w:rPr>
        <w:t xml:space="preserve"> instructed to “match” by touching the stimulus depicted. </w:t>
      </w:r>
      <w:r w:rsidR="00293F2D" w:rsidRPr="009C21C8">
        <w:rPr>
          <w:rFonts w:ascii="Times New Roman" w:hAnsi="Times New Roman"/>
          <w:szCs w:val="24"/>
        </w:rPr>
        <w:t xml:space="preserve"> </w:t>
      </w:r>
      <w:r w:rsidR="00FE7854">
        <w:rPr>
          <w:rFonts w:ascii="Times New Roman" w:hAnsi="Times New Roman"/>
          <w:szCs w:val="24"/>
        </w:rPr>
        <w:t>Ten</w:t>
      </w:r>
      <w:r w:rsidR="009711BC" w:rsidRPr="009C21C8">
        <w:rPr>
          <w:rFonts w:ascii="Times New Roman" w:hAnsi="Times New Roman"/>
          <w:szCs w:val="24"/>
        </w:rPr>
        <w:t xml:space="preserve"> trials were conducted. </w:t>
      </w:r>
      <w:r w:rsidR="00293F2D" w:rsidRPr="009C21C8">
        <w:rPr>
          <w:rFonts w:ascii="Times New Roman" w:hAnsi="Times New Roman"/>
          <w:szCs w:val="24"/>
        </w:rPr>
        <w:t xml:space="preserve">All </w:t>
      </w:r>
      <w:r w:rsidR="009711BC" w:rsidRPr="009C21C8">
        <w:rPr>
          <w:rFonts w:ascii="Times New Roman" w:hAnsi="Times New Roman"/>
          <w:szCs w:val="24"/>
        </w:rPr>
        <w:t xml:space="preserve">SPA </w:t>
      </w:r>
      <w:r w:rsidR="00293F2D" w:rsidRPr="009C21C8">
        <w:rPr>
          <w:rFonts w:ascii="Times New Roman" w:hAnsi="Times New Roman"/>
          <w:szCs w:val="24"/>
        </w:rPr>
        <w:t xml:space="preserve">sessions were conducted in their school environment in a research room. Each assessment lasted 15 to 30 min and </w:t>
      </w:r>
      <w:r w:rsidR="0084496C" w:rsidRPr="009C21C8">
        <w:rPr>
          <w:rFonts w:ascii="Times New Roman" w:hAnsi="Times New Roman"/>
          <w:szCs w:val="24"/>
        </w:rPr>
        <w:t>was</w:t>
      </w:r>
      <w:r w:rsidR="00293F2D" w:rsidRPr="009C21C8">
        <w:rPr>
          <w:rFonts w:ascii="Times New Roman" w:hAnsi="Times New Roman"/>
          <w:szCs w:val="24"/>
        </w:rPr>
        <w:t xml:space="preserve"> conduc</w:t>
      </w:r>
      <w:r w:rsidR="00FB75D2" w:rsidRPr="009C21C8">
        <w:rPr>
          <w:rFonts w:ascii="Times New Roman" w:hAnsi="Times New Roman"/>
          <w:szCs w:val="24"/>
        </w:rPr>
        <w:t xml:space="preserve">ted in the same day with </w:t>
      </w:r>
      <w:r w:rsidR="000266F3">
        <w:rPr>
          <w:rFonts w:ascii="Times New Roman" w:hAnsi="Times New Roman"/>
          <w:szCs w:val="24"/>
        </w:rPr>
        <w:t>1</w:t>
      </w:r>
      <w:r w:rsidR="000266F3" w:rsidRPr="009C21C8">
        <w:rPr>
          <w:rFonts w:ascii="Times New Roman" w:hAnsi="Times New Roman"/>
          <w:szCs w:val="24"/>
        </w:rPr>
        <w:t xml:space="preserve"> </w:t>
      </w:r>
      <w:r w:rsidR="00FB75D2" w:rsidRPr="009C21C8">
        <w:rPr>
          <w:rFonts w:ascii="Times New Roman" w:hAnsi="Times New Roman"/>
          <w:szCs w:val="24"/>
        </w:rPr>
        <w:t>hr</w:t>
      </w:r>
      <w:r w:rsidR="00293F2D" w:rsidRPr="009C21C8">
        <w:rPr>
          <w:rFonts w:ascii="Times New Roman" w:hAnsi="Times New Roman"/>
          <w:szCs w:val="24"/>
        </w:rPr>
        <w:t xml:space="preserve"> </w:t>
      </w:r>
      <w:r w:rsidR="000266F3">
        <w:rPr>
          <w:rFonts w:ascii="Times New Roman" w:hAnsi="Times New Roman"/>
          <w:szCs w:val="24"/>
        </w:rPr>
        <w:t>of break time</w:t>
      </w:r>
      <w:r w:rsidR="00293F2D" w:rsidRPr="009C21C8">
        <w:rPr>
          <w:rFonts w:ascii="Times New Roman" w:hAnsi="Times New Roman"/>
          <w:szCs w:val="24"/>
        </w:rPr>
        <w:t xml:space="preserve">. </w:t>
      </w:r>
      <w:r w:rsidR="009711BC" w:rsidRPr="009C21C8">
        <w:rPr>
          <w:rFonts w:ascii="Times New Roman" w:hAnsi="Times New Roman"/>
          <w:szCs w:val="24"/>
        </w:rPr>
        <w:t xml:space="preserve">Thirty trials were conducted in each assessment and each stimulus was presented 10 times. </w:t>
      </w:r>
      <w:r w:rsidR="0084496C" w:rsidRPr="009C21C8">
        <w:rPr>
          <w:rFonts w:ascii="Times New Roman" w:hAnsi="Times New Roman"/>
          <w:szCs w:val="24"/>
        </w:rPr>
        <w:t>A tangible assessment, similar to the ones presented above</w:t>
      </w:r>
      <w:r w:rsidR="00425596" w:rsidRPr="009C21C8">
        <w:rPr>
          <w:rFonts w:ascii="Times New Roman" w:hAnsi="Times New Roman"/>
          <w:szCs w:val="24"/>
        </w:rPr>
        <w:t xml:space="preserve"> was conducted. Additionally a </w:t>
      </w:r>
      <w:r w:rsidR="00293F2D" w:rsidRPr="009C21C8">
        <w:rPr>
          <w:rFonts w:ascii="Times New Roman" w:hAnsi="Times New Roman"/>
          <w:szCs w:val="24"/>
        </w:rPr>
        <w:t>video assessment was conducted</w:t>
      </w:r>
      <w:r w:rsidR="00425596" w:rsidRPr="009C21C8">
        <w:rPr>
          <w:rFonts w:ascii="Times New Roman" w:hAnsi="Times New Roman"/>
          <w:szCs w:val="24"/>
        </w:rPr>
        <w:t xml:space="preserve">. Each participant was previously exposed </w:t>
      </w:r>
      <w:r w:rsidR="00425596" w:rsidRPr="009C21C8">
        <w:rPr>
          <w:rFonts w:ascii="Times New Roman" w:hAnsi="Times New Roman"/>
          <w:szCs w:val="24"/>
        </w:rPr>
        <w:lastRenderedPageBreak/>
        <w:t xml:space="preserve">to each video clip and its corresponding stimulus. </w:t>
      </w:r>
      <w:r w:rsidR="004B61E9">
        <w:rPr>
          <w:rFonts w:ascii="Times New Roman" w:hAnsi="Times New Roman"/>
          <w:szCs w:val="24"/>
        </w:rPr>
        <w:t xml:space="preserve">The therapists conducted the assessment </w:t>
      </w:r>
      <w:r w:rsidR="00425596" w:rsidRPr="009C21C8">
        <w:rPr>
          <w:rFonts w:ascii="Times New Roman" w:hAnsi="Times New Roman"/>
          <w:szCs w:val="24"/>
        </w:rPr>
        <w:t>with</w:t>
      </w:r>
      <w:r w:rsidR="00293F2D" w:rsidRPr="009C21C8">
        <w:rPr>
          <w:rFonts w:ascii="Times New Roman" w:hAnsi="Times New Roman"/>
          <w:szCs w:val="24"/>
        </w:rPr>
        <w:t xml:space="preserve"> two DVD players presented on a tab</w:t>
      </w:r>
      <w:r w:rsidR="00425596" w:rsidRPr="009C21C8">
        <w:rPr>
          <w:rFonts w:ascii="Times New Roman" w:hAnsi="Times New Roman"/>
          <w:szCs w:val="24"/>
        </w:rPr>
        <w:t xml:space="preserve">le in front of each participant. </w:t>
      </w:r>
      <w:r w:rsidR="00FE7854">
        <w:rPr>
          <w:rFonts w:ascii="Times New Roman" w:hAnsi="Times New Roman"/>
          <w:szCs w:val="24"/>
        </w:rPr>
        <w:t>Ten-</w:t>
      </w:r>
      <w:r w:rsidR="00425596" w:rsidRPr="009C21C8">
        <w:rPr>
          <w:rFonts w:ascii="Times New Roman" w:hAnsi="Times New Roman"/>
          <w:szCs w:val="24"/>
        </w:rPr>
        <w:t>s videos</w:t>
      </w:r>
      <w:r w:rsidR="0084496C" w:rsidRPr="009C21C8">
        <w:rPr>
          <w:rFonts w:ascii="Times New Roman" w:hAnsi="Times New Roman"/>
          <w:szCs w:val="24"/>
        </w:rPr>
        <w:t xml:space="preserve"> that portrayed</w:t>
      </w:r>
      <w:r w:rsidR="006B683A" w:rsidRPr="009C21C8">
        <w:rPr>
          <w:rFonts w:ascii="Times New Roman" w:hAnsi="Times New Roman"/>
          <w:szCs w:val="24"/>
        </w:rPr>
        <w:t xml:space="preserve"> an unfamiliar child interacting with one of six different toys</w:t>
      </w:r>
      <w:r w:rsidR="00425596" w:rsidRPr="009C21C8">
        <w:rPr>
          <w:rFonts w:ascii="Times New Roman" w:hAnsi="Times New Roman"/>
          <w:szCs w:val="24"/>
        </w:rPr>
        <w:t xml:space="preserve"> were played on each DVD player</w:t>
      </w:r>
      <w:r w:rsidR="006B683A" w:rsidRPr="009C21C8">
        <w:rPr>
          <w:rFonts w:ascii="Times New Roman" w:hAnsi="Times New Roman"/>
          <w:szCs w:val="24"/>
        </w:rPr>
        <w:t>.</w:t>
      </w:r>
      <w:r w:rsidR="00425596" w:rsidRPr="009C21C8">
        <w:rPr>
          <w:rFonts w:ascii="Times New Roman" w:hAnsi="Times New Roman"/>
          <w:szCs w:val="24"/>
        </w:rPr>
        <w:t xml:space="preserve"> The video on the left was played first every time, followed by the video on the right.</w:t>
      </w:r>
      <w:r w:rsidR="006B683A" w:rsidRPr="009C21C8">
        <w:rPr>
          <w:rFonts w:ascii="Times New Roman" w:hAnsi="Times New Roman"/>
          <w:szCs w:val="24"/>
        </w:rPr>
        <w:t xml:space="preserve"> </w:t>
      </w:r>
      <w:r w:rsidR="00425596" w:rsidRPr="009C21C8">
        <w:rPr>
          <w:rFonts w:ascii="Times New Roman" w:hAnsi="Times New Roman"/>
          <w:szCs w:val="24"/>
        </w:rPr>
        <w:t>Each clip was paused with a still image on the screen and when a choice was made the participant could interact with the physical stimuli for 15</w:t>
      </w:r>
      <w:r w:rsidR="00FE7854">
        <w:rPr>
          <w:rFonts w:ascii="Times New Roman" w:hAnsi="Times New Roman"/>
          <w:szCs w:val="24"/>
        </w:rPr>
        <w:t xml:space="preserve"> </w:t>
      </w:r>
      <w:r w:rsidR="00425596" w:rsidRPr="009C21C8">
        <w:rPr>
          <w:rFonts w:ascii="Times New Roman" w:hAnsi="Times New Roman"/>
          <w:szCs w:val="24"/>
        </w:rPr>
        <w:t>s. One exception was made to this procedure throughout assessment. A participant seemed to demonstrate a bias towards the video on the right.</w:t>
      </w:r>
      <w:r w:rsidR="00C92E85" w:rsidRPr="009C21C8">
        <w:rPr>
          <w:rFonts w:ascii="Times New Roman" w:hAnsi="Times New Roman"/>
          <w:szCs w:val="24"/>
        </w:rPr>
        <w:t xml:space="preserve"> The participant </w:t>
      </w:r>
      <w:r w:rsidR="00425596" w:rsidRPr="009C21C8">
        <w:rPr>
          <w:rFonts w:ascii="Times New Roman" w:hAnsi="Times New Roman"/>
          <w:szCs w:val="24"/>
        </w:rPr>
        <w:t xml:space="preserve">selected </w:t>
      </w:r>
      <w:r w:rsidR="00C92E85" w:rsidRPr="009C21C8">
        <w:rPr>
          <w:rFonts w:ascii="Times New Roman" w:hAnsi="Times New Roman"/>
          <w:szCs w:val="24"/>
        </w:rPr>
        <w:t xml:space="preserve">the right hand video </w:t>
      </w:r>
      <w:r w:rsidR="00425596" w:rsidRPr="009C21C8">
        <w:rPr>
          <w:rFonts w:ascii="Times New Roman" w:hAnsi="Times New Roman"/>
          <w:szCs w:val="24"/>
        </w:rPr>
        <w:t>26 out of the 30 presented trials. The assessment was conducted again</w:t>
      </w:r>
      <w:r w:rsidR="00C92E85" w:rsidRPr="009C21C8">
        <w:rPr>
          <w:rFonts w:ascii="Times New Roman" w:hAnsi="Times New Roman"/>
          <w:szCs w:val="24"/>
        </w:rPr>
        <w:t xml:space="preserve"> with this participant</w:t>
      </w:r>
      <w:r w:rsidR="00425596" w:rsidRPr="009C21C8">
        <w:rPr>
          <w:rFonts w:ascii="Times New Roman" w:hAnsi="Times New Roman"/>
          <w:szCs w:val="24"/>
        </w:rPr>
        <w:t xml:space="preserve">, the videos were played simultaneously and she was told to choose as soon as the videos started. </w:t>
      </w:r>
      <w:r w:rsidR="0084496C" w:rsidRPr="009C21C8">
        <w:rPr>
          <w:rFonts w:ascii="Times New Roman" w:hAnsi="Times New Roman"/>
          <w:szCs w:val="24"/>
        </w:rPr>
        <w:t xml:space="preserve">Data </w:t>
      </w:r>
      <w:r w:rsidR="00FE7854">
        <w:rPr>
          <w:rFonts w:ascii="Times New Roman" w:hAnsi="Times New Roman"/>
          <w:szCs w:val="24"/>
        </w:rPr>
        <w:t>were</w:t>
      </w:r>
      <w:r w:rsidR="00FE7854" w:rsidRPr="009C21C8">
        <w:rPr>
          <w:rFonts w:ascii="Times New Roman" w:hAnsi="Times New Roman"/>
          <w:szCs w:val="24"/>
        </w:rPr>
        <w:t xml:space="preserve"> </w:t>
      </w:r>
      <w:r w:rsidR="0084496C" w:rsidRPr="009C21C8">
        <w:rPr>
          <w:rFonts w:ascii="Times New Roman" w:hAnsi="Times New Roman"/>
          <w:szCs w:val="24"/>
        </w:rPr>
        <w:t xml:space="preserve">taken on choices made throughout each assessment. A choice was defined as, “making physical contact with or pointing to a toy or DVD player.” </w:t>
      </w:r>
      <w:r w:rsidR="00116649" w:rsidRPr="009C21C8">
        <w:rPr>
          <w:rFonts w:ascii="Times New Roman" w:hAnsi="Times New Roman"/>
          <w:szCs w:val="24"/>
        </w:rPr>
        <w:t xml:space="preserve"> </w:t>
      </w:r>
    </w:p>
    <w:p w:rsidR="004A103E" w:rsidRDefault="000C44EB" w:rsidP="004A103E">
      <w:pPr>
        <w:autoSpaceDE w:val="0"/>
        <w:autoSpaceDN w:val="0"/>
        <w:adjustRightInd w:val="0"/>
        <w:spacing w:line="480" w:lineRule="auto"/>
        <w:ind w:firstLine="720"/>
        <w:rPr>
          <w:rFonts w:ascii="Times New Roman" w:hAnsi="Times New Roman"/>
          <w:szCs w:val="24"/>
        </w:rPr>
      </w:pPr>
      <w:r w:rsidRPr="009C21C8">
        <w:rPr>
          <w:rFonts w:ascii="Times New Roman" w:hAnsi="Times New Roman"/>
          <w:szCs w:val="24"/>
        </w:rPr>
        <w:t>Revised videos were used for three participants. Video</w:t>
      </w:r>
      <w:r w:rsidR="00FE7854">
        <w:rPr>
          <w:rFonts w:ascii="Times New Roman" w:hAnsi="Times New Roman"/>
          <w:szCs w:val="24"/>
        </w:rPr>
        <w:t>s</w:t>
      </w:r>
      <w:r w:rsidRPr="009C21C8">
        <w:rPr>
          <w:rFonts w:ascii="Times New Roman" w:hAnsi="Times New Roman"/>
          <w:szCs w:val="24"/>
        </w:rPr>
        <w:t xml:space="preserve"> were revised in order to clarify and improve discrimination. Instead of </w:t>
      </w:r>
      <w:r w:rsidR="00C92E85" w:rsidRPr="009C21C8">
        <w:rPr>
          <w:rFonts w:ascii="Times New Roman" w:hAnsi="Times New Roman"/>
          <w:szCs w:val="24"/>
        </w:rPr>
        <w:t>portraying</w:t>
      </w:r>
      <w:r w:rsidRPr="009C21C8">
        <w:rPr>
          <w:rFonts w:ascii="Times New Roman" w:hAnsi="Times New Roman"/>
          <w:szCs w:val="24"/>
        </w:rPr>
        <w:t xml:space="preserve"> the whole body of the individual interacting with the object</w:t>
      </w:r>
      <w:r w:rsidR="00FD0126">
        <w:rPr>
          <w:rFonts w:ascii="Times New Roman" w:hAnsi="Times New Roman"/>
          <w:szCs w:val="24"/>
        </w:rPr>
        <w:t>,</w:t>
      </w:r>
      <w:r w:rsidRPr="009C21C8">
        <w:rPr>
          <w:rFonts w:ascii="Times New Roman" w:hAnsi="Times New Roman"/>
          <w:szCs w:val="24"/>
        </w:rPr>
        <w:t xml:space="preserve"> the clips were revised to focus on the model’s hand playing with </w:t>
      </w:r>
      <w:r w:rsidR="004B61E9">
        <w:rPr>
          <w:rFonts w:ascii="Times New Roman" w:hAnsi="Times New Roman"/>
          <w:szCs w:val="24"/>
        </w:rPr>
        <w:t>the stimulus.</w:t>
      </w:r>
      <w:r w:rsidRPr="009C21C8">
        <w:rPr>
          <w:rFonts w:ascii="Times New Roman" w:hAnsi="Times New Roman"/>
          <w:szCs w:val="24"/>
        </w:rPr>
        <w:t xml:space="preserve"> </w:t>
      </w:r>
      <w:r w:rsidR="00656A70" w:rsidRPr="009C21C8">
        <w:rPr>
          <w:rFonts w:ascii="Times New Roman" w:hAnsi="Times New Roman"/>
          <w:szCs w:val="24"/>
        </w:rPr>
        <w:t>Correspondence between the two participants varied from one to six. However</w:t>
      </w:r>
      <w:r w:rsidR="00FD0126">
        <w:rPr>
          <w:rFonts w:ascii="Times New Roman" w:hAnsi="Times New Roman"/>
          <w:szCs w:val="24"/>
        </w:rPr>
        <w:t>,</w:t>
      </w:r>
      <w:r w:rsidR="00656A70" w:rsidRPr="009C21C8">
        <w:rPr>
          <w:rFonts w:ascii="Times New Roman" w:hAnsi="Times New Roman"/>
          <w:szCs w:val="24"/>
        </w:rPr>
        <w:t xml:space="preserve"> the highest ranking stimulus for five of the six participants was the same across assessments. For four participants</w:t>
      </w:r>
      <w:r w:rsidR="00FD0126">
        <w:rPr>
          <w:rFonts w:ascii="Times New Roman" w:hAnsi="Times New Roman"/>
          <w:szCs w:val="24"/>
        </w:rPr>
        <w:t>,</w:t>
      </w:r>
      <w:r w:rsidR="00656A70" w:rsidRPr="009C21C8">
        <w:rPr>
          <w:rFonts w:ascii="Times New Roman" w:hAnsi="Times New Roman"/>
          <w:szCs w:val="24"/>
        </w:rPr>
        <w:t xml:space="preserve"> both the highest and lowest ranked reinforcers corresponded between the two assessments. This study leaves many avenues open for future research. The potential for evaluation of more complex stimuli is significant for this </w:t>
      </w:r>
      <w:r w:rsidR="000266F3" w:rsidRPr="009C21C8">
        <w:rPr>
          <w:rFonts w:ascii="Times New Roman" w:hAnsi="Times New Roman"/>
          <w:szCs w:val="24"/>
        </w:rPr>
        <w:t>video</w:t>
      </w:r>
      <w:r w:rsidR="000266F3">
        <w:rPr>
          <w:rFonts w:ascii="Times New Roman" w:hAnsi="Times New Roman"/>
          <w:szCs w:val="24"/>
        </w:rPr>
        <w:t>-</w:t>
      </w:r>
      <w:r w:rsidR="00656A70" w:rsidRPr="009C21C8">
        <w:rPr>
          <w:rFonts w:ascii="Times New Roman" w:hAnsi="Times New Roman"/>
          <w:szCs w:val="24"/>
        </w:rPr>
        <w:t xml:space="preserve">based format but not evaluated in this study. </w:t>
      </w:r>
      <w:r w:rsidR="000D6594" w:rsidRPr="009C21C8">
        <w:rPr>
          <w:rFonts w:ascii="Times New Roman" w:hAnsi="Times New Roman"/>
          <w:szCs w:val="24"/>
        </w:rPr>
        <w:t xml:space="preserve">In other alternative methods of assessment, verbal and pictorial, high correspondence between tangible and alternative </w:t>
      </w:r>
      <w:r w:rsidR="000D6594" w:rsidRPr="009C21C8">
        <w:rPr>
          <w:rFonts w:ascii="Times New Roman" w:hAnsi="Times New Roman"/>
          <w:szCs w:val="24"/>
        </w:rPr>
        <w:lastRenderedPageBreak/>
        <w:t>assessments have resulted in the identification of effective reinforcers, this provides even more incentive to re</w:t>
      </w:r>
      <w:r w:rsidR="00392CA7">
        <w:rPr>
          <w:rFonts w:ascii="Times New Roman" w:hAnsi="Times New Roman"/>
          <w:szCs w:val="24"/>
        </w:rPr>
        <w:t xml:space="preserve">view the efficacy of the method presented </w:t>
      </w:r>
      <w:r w:rsidR="00467088" w:rsidRPr="009C21C8">
        <w:rPr>
          <w:rFonts w:ascii="Times New Roman" w:hAnsi="Times New Roman"/>
          <w:szCs w:val="24"/>
        </w:rPr>
        <w:t>in this study. Different formats for video clip presentation</w:t>
      </w:r>
      <w:r w:rsidR="000D6594" w:rsidRPr="009C21C8">
        <w:rPr>
          <w:rFonts w:ascii="Times New Roman" w:hAnsi="Times New Roman"/>
          <w:szCs w:val="24"/>
        </w:rPr>
        <w:t>,</w:t>
      </w:r>
      <w:r w:rsidR="00467088" w:rsidRPr="009C21C8">
        <w:rPr>
          <w:rFonts w:ascii="Times New Roman" w:hAnsi="Times New Roman"/>
          <w:szCs w:val="24"/>
        </w:rPr>
        <w:t xml:space="preserve"> alternating</w:t>
      </w:r>
      <w:r w:rsidR="000D6594" w:rsidRPr="009C21C8">
        <w:rPr>
          <w:rFonts w:ascii="Times New Roman" w:hAnsi="Times New Roman"/>
          <w:szCs w:val="24"/>
        </w:rPr>
        <w:t xml:space="preserve"> lengths and </w:t>
      </w:r>
      <w:r w:rsidR="00467088" w:rsidRPr="009C21C8">
        <w:rPr>
          <w:rFonts w:ascii="Times New Roman" w:hAnsi="Times New Roman"/>
          <w:szCs w:val="24"/>
        </w:rPr>
        <w:t xml:space="preserve">more complex </w:t>
      </w:r>
      <w:r w:rsidR="000D6594" w:rsidRPr="009C21C8">
        <w:rPr>
          <w:rFonts w:ascii="Times New Roman" w:hAnsi="Times New Roman"/>
          <w:szCs w:val="24"/>
        </w:rPr>
        <w:t>stimuli need to be investigated to validate this method</w:t>
      </w:r>
      <w:r w:rsidR="00467088" w:rsidRPr="009C21C8">
        <w:rPr>
          <w:rFonts w:ascii="Times New Roman" w:hAnsi="Times New Roman"/>
          <w:szCs w:val="24"/>
        </w:rPr>
        <w:t xml:space="preserve"> of assessment</w:t>
      </w:r>
      <w:r w:rsidR="000D6594" w:rsidRPr="009C21C8">
        <w:rPr>
          <w:rFonts w:ascii="Times New Roman" w:hAnsi="Times New Roman"/>
          <w:szCs w:val="24"/>
        </w:rPr>
        <w:t xml:space="preserve">. </w:t>
      </w:r>
      <w:r w:rsidR="003F3F48" w:rsidRPr="009C21C8">
        <w:rPr>
          <w:rFonts w:ascii="Times New Roman" w:hAnsi="Times New Roman"/>
          <w:szCs w:val="24"/>
        </w:rPr>
        <w:t xml:space="preserve">A limitation of this present study was the lack of a reinforcer assessment. </w:t>
      </w:r>
      <w:r w:rsidR="005862FE" w:rsidRPr="009C21C8">
        <w:rPr>
          <w:rFonts w:ascii="Times New Roman" w:hAnsi="Times New Roman"/>
          <w:szCs w:val="24"/>
        </w:rPr>
        <w:t>Without this</w:t>
      </w:r>
      <w:r w:rsidR="00FE7854">
        <w:rPr>
          <w:rFonts w:ascii="Times New Roman" w:hAnsi="Times New Roman"/>
          <w:szCs w:val="24"/>
        </w:rPr>
        <w:t>,</w:t>
      </w:r>
      <w:r w:rsidR="005862FE" w:rsidRPr="009C21C8">
        <w:rPr>
          <w:rFonts w:ascii="Times New Roman" w:hAnsi="Times New Roman"/>
          <w:szCs w:val="24"/>
        </w:rPr>
        <w:t xml:space="preserve"> the effectiveness of the identified reinforcers cannot be determined. </w:t>
      </w:r>
      <w:r w:rsidR="003F3F48" w:rsidRPr="009C21C8">
        <w:rPr>
          <w:rFonts w:ascii="Times New Roman" w:hAnsi="Times New Roman"/>
          <w:szCs w:val="24"/>
        </w:rPr>
        <w:t>Research usi</w:t>
      </w:r>
      <w:r w:rsidR="00C92E85" w:rsidRPr="009C21C8">
        <w:rPr>
          <w:rFonts w:ascii="Times New Roman" w:hAnsi="Times New Roman"/>
          <w:szCs w:val="24"/>
        </w:rPr>
        <w:t xml:space="preserve">ng this </w:t>
      </w:r>
      <w:r w:rsidR="00D05406">
        <w:rPr>
          <w:rFonts w:ascii="Times New Roman" w:hAnsi="Times New Roman"/>
          <w:szCs w:val="24"/>
        </w:rPr>
        <w:t xml:space="preserve">same </w:t>
      </w:r>
      <w:r w:rsidR="00C37916" w:rsidRPr="009C21C8">
        <w:rPr>
          <w:rFonts w:ascii="Times New Roman" w:hAnsi="Times New Roman"/>
          <w:szCs w:val="24"/>
        </w:rPr>
        <w:t>video</w:t>
      </w:r>
      <w:r w:rsidR="00C37916">
        <w:rPr>
          <w:rFonts w:ascii="Times New Roman" w:hAnsi="Times New Roman"/>
          <w:szCs w:val="24"/>
        </w:rPr>
        <w:t>-</w:t>
      </w:r>
      <w:r w:rsidR="00C92E85" w:rsidRPr="009C21C8">
        <w:rPr>
          <w:rFonts w:ascii="Times New Roman" w:hAnsi="Times New Roman"/>
          <w:szCs w:val="24"/>
        </w:rPr>
        <w:t>based method</w:t>
      </w:r>
      <w:r w:rsidR="00EF2488">
        <w:rPr>
          <w:rFonts w:ascii="Times New Roman" w:hAnsi="Times New Roman"/>
          <w:szCs w:val="24"/>
        </w:rPr>
        <w:t xml:space="preserve"> with immediate access to </w:t>
      </w:r>
      <w:r w:rsidR="00C92E85" w:rsidRPr="009C21C8">
        <w:rPr>
          <w:rFonts w:ascii="Times New Roman" w:hAnsi="Times New Roman"/>
          <w:szCs w:val="24"/>
        </w:rPr>
        <w:t xml:space="preserve">complex stimuli and </w:t>
      </w:r>
      <w:r w:rsidR="00C37916" w:rsidRPr="009C21C8">
        <w:rPr>
          <w:rFonts w:ascii="Times New Roman" w:hAnsi="Times New Roman"/>
          <w:szCs w:val="24"/>
        </w:rPr>
        <w:t>follow</w:t>
      </w:r>
      <w:r w:rsidR="00C37916">
        <w:rPr>
          <w:rFonts w:ascii="Times New Roman" w:hAnsi="Times New Roman"/>
          <w:szCs w:val="24"/>
        </w:rPr>
        <w:t>ing the</w:t>
      </w:r>
      <w:r w:rsidR="00D05406">
        <w:rPr>
          <w:rFonts w:ascii="Times New Roman" w:hAnsi="Times New Roman"/>
          <w:szCs w:val="24"/>
        </w:rPr>
        <w:t xml:space="preserve"> presented</w:t>
      </w:r>
      <w:r w:rsidR="00C37916">
        <w:rPr>
          <w:rFonts w:ascii="Times New Roman" w:hAnsi="Times New Roman"/>
          <w:szCs w:val="24"/>
        </w:rPr>
        <w:t xml:space="preserve"> procedure</w:t>
      </w:r>
      <w:r w:rsidR="00C37916" w:rsidRPr="009C21C8">
        <w:rPr>
          <w:rFonts w:ascii="Times New Roman" w:hAnsi="Times New Roman"/>
          <w:szCs w:val="24"/>
        </w:rPr>
        <w:t xml:space="preserve"> </w:t>
      </w:r>
      <w:r w:rsidR="005862FE" w:rsidRPr="009C21C8">
        <w:rPr>
          <w:rFonts w:ascii="Times New Roman" w:hAnsi="Times New Roman"/>
          <w:szCs w:val="24"/>
        </w:rPr>
        <w:t xml:space="preserve">with </w:t>
      </w:r>
      <w:r w:rsidR="00C92E85" w:rsidRPr="009C21C8">
        <w:rPr>
          <w:rFonts w:ascii="Times New Roman" w:hAnsi="Times New Roman"/>
          <w:szCs w:val="24"/>
        </w:rPr>
        <w:t xml:space="preserve">a </w:t>
      </w:r>
      <w:r w:rsidR="003F3F48" w:rsidRPr="009C21C8">
        <w:rPr>
          <w:rFonts w:ascii="Times New Roman" w:hAnsi="Times New Roman"/>
          <w:szCs w:val="24"/>
        </w:rPr>
        <w:t>reinfor</w:t>
      </w:r>
      <w:r w:rsidR="00392CA7">
        <w:rPr>
          <w:rFonts w:ascii="Times New Roman" w:hAnsi="Times New Roman"/>
          <w:szCs w:val="24"/>
        </w:rPr>
        <w:t>cer assessment will be the focus of this study</w:t>
      </w:r>
      <w:r w:rsidR="003F3F48" w:rsidRPr="009C21C8">
        <w:rPr>
          <w:rFonts w:ascii="Times New Roman" w:hAnsi="Times New Roman"/>
          <w:szCs w:val="24"/>
        </w:rPr>
        <w:t xml:space="preserve">. </w:t>
      </w:r>
    </w:p>
    <w:p w:rsidR="0059026D" w:rsidRDefault="007144FB" w:rsidP="00113CD0">
      <w:pPr>
        <w:autoSpaceDE w:val="0"/>
        <w:autoSpaceDN w:val="0"/>
        <w:adjustRightInd w:val="0"/>
        <w:spacing w:line="480" w:lineRule="auto"/>
        <w:ind w:firstLine="720"/>
        <w:rPr>
          <w:rFonts w:ascii="Times New Roman" w:hAnsi="Times New Roman"/>
          <w:szCs w:val="24"/>
        </w:rPr>
      </w:pPr>
      <w:r w:rsidRPr="001167AA">
        <w:rPr>
          <w:rFonts w:ascii="Times New Roman" w:hAnsi="Times New Roman"/>
          <w:szCs w:val="24"/>
        </w:rPr>
        <w:t xml:space="preserve">The studies </w:t>
      </w:r>
      <w:r w:rsidR="004A103E" w:rsidRPr="001167AA">
        <w:rPr>
          <w:rFonts w:ascii="Times New Roman" w:hAnsi="Times New Roman"/>
          <w:szCs w:val="24"/>
        </w:rPr>
        <w:t xml:space="preserve">outlined above provide </w:t>
      </w:r>
      <w:r w:rsidR="00EF2488" w:rsidRPr="001167AA">
        <w:rPr>
          <w:rFonts w:ascii="Times New Roman" w:hAnsi="Times New Roman"/>
          <w:szCs w:val="24"/>
        </w:rPr>
        <w:t>four</w:t>
      </w:r>
      <w:r w:rsidR="004A103E" w:rsidRPr="001167AA">
        <w:rPr>
          <w:rFonts w:ascii="Times New Roman" w:hAnsi="Times New Roman"/>
          <w:szCs w:val="24"/>
        </w:rPr>
        <w:t xml:space="preserve"> potential methods for assessing and identifying preferred social stimuli.</w:t>
      </w:r>
      <w:r w:rsidR="00EF2488" w:rsidRPr="001167AA">
        <w:rPr>
          <w:rFonts w:ascii="Times New Roman" w:hAnsi="Times New Roman"/>
          <w:szCs w:val="24"/>
        </w:rPr>
        <w:t xml:space="preserve"> </w:t>
      </w:r>
      <w:r w:rsidR="004A103E" w:rsidRPr="001167AA">
        <w:rPr>
          <w:rFonts w:ascii="Times New Roman" w:hAnsi="Times New Roman"/>
          <w:szCs w:val="24"/>
        </w:rPr>
        <w:t xml:space="preserve"> </w:t>
      </w:r>
      <w:r w:rsidR="00EF2488" w:rsidRPr="001167AA">
        <w:rPr>
          <w:rFonts w:ascii="Times New Roman" w:hAnsi="Times New Roman"/>
          <w:szCs w:val="24"/>
        </w:rPr>
        <w:t xml:space="preserve">The pictures, verbal, and paired therapist methods each have </w:t>
      </w:r>
      <w:r w:rsidRPr="001167AA">
        <w:rPr>
          <w:rFonts w:ascii="Times New Roman" w:hAnsi="Times New Roman"/>
          <w:szCs w:val="24"/>
        </w:rPr>
        <w:t xml:space="preserve">restrictions that may limit </w:t>
      </w:r>
      <w:r w:rsidR="00EF2488" w:rsidRPr="001167AA">
        <w:rPr>
          <w:rFonts w:ascii="Times New Roman" w:hAnsi="Times New Roman"/>
          <w:szCs w:val="24"/>
        </w:rPr>
        <w:t xml:space="preserve">the types of complex activities that can be presented, the population that can access the assessment and other practical limitations such as the number of staff members required for each assessment. </w:t>
      </w:r>
      <w:r w:rsidR="004A103E" w:rsidRPr="001167AA">
        <w:rPr>
          <w:rFonts w:ascii="Times New Roman" w:hAnsi="Times New Roman"/>
          <w:szCs w:val="24"/>
        </w:rPr>
        <w:t xml:space="preserve"> </w:t>
      </w:r>
      <w:r w:rsidR="00E8728E" w:rsidRPr="001167AA">
        <w:rPr>
          <w:rFonts w:ascii="Times New Roman" w:hAnsi="Times New Roman"/>
          <w:szCs w:val="24"/>
        </w:rPr>
        <w:t xml:space="preserve">These limitations could be resolved using a video-based method. Watching a video of a social interaction may make the task of discriminating relevant stimuli easier than a single picture portraying the same event. </w:t>
      </w:r>
      <w:r w:rsidR="00EF2488" w:rsidRPr="001167AA">
        <w:rPr>
          <w:rFonts w:ascii="Times New Roman" w:hAnsi="Times New Roman"/>
          <w:szCs w:val="24"/>
        </w:rPr>
        <w:t>A video</w:t>
      </w:r>
      <w:r w:rsidR="00365DF8" w:rsidRPr="001167AA">
        <w:rPr>
          <w:rFonts w:ascii="Times New Roman" w:hAnsi="Times New Roman"/>
          <w:szCs w:val="24"/>
        </w:rPr>
        <w:t xml:space="preserve"> method could be administered by one therapist or staff member and could potentially assess a broad range of individuals with limited speech or cognitive skills.</w:t>
      </w:r>
      <w:r w:rsidR="00365DF8" w:rsidRPr="00365DF8">
        <w:rPr>
          <w:rFonts w:ascii="Times New Roman" w:hAnsi="Times New Roman"/>
          <w:szCs w:val="24"/>
        </w:rPr>
        <w:t xml:space="preserve"> </w:t>
      </w:r>
      <w:r w:rsidR="00EF2488" w:rsidRPr="00365DF8">
        <w:rPr>
          <w:rFonts w:ascii="Times New Roman" w:hAnsi="Times New Roman"/>
          <w:szCs w:val="24"/>
        </w:rPr>
        <w:t xml:space="preserve"> </w:t>
      </w:r>
    </w:p>
    <w:p w:rsidR="00687EE1" w:rsidRPr="0059026D" w:rsidRDefault="00687EE1" w:rsidP="00687EE1">
      <w:pPr>
        <w:autoSpaceDE w:val="0"/>
        <w:autoSpaceDN w:val="0"/>
        <w:adjustRightInd w:val="0"/>
        <w:ind w:firstLine="720"/>
        <w:rPr>
          <w:rFonts w:ascii="Times New Roman" w:hAnsi="Times New Roman"/>
          <w:szCs w:val="24"/>
        </w:rPr>
      </w:pPr>
    </w:p>
    <w:p w:rsidR="00BD62AF" w:rsidRPr="009C21C8" w:rsidRDefault="00BD62AF" w:rsidP="009C21C8">
      <w:pPr>
        <w:autoSpaceDE w:val="0"/>
        <w:autoSpaceDN w:val="0"/>
        <w:adjustRightInd w:val="0"/>
        <w:spacing w:line="480" w:lineRule="auto"/>
        <w:rPr>
          <w:rFonts w:ascii="Times New Roman" w:eastAsiaTheme="minorHAnsi" w:hAnsi="Times New Roman"/>
          <w:b/>
          <w:color w:val="auto"/>
          <w:szCs w:val="24"/>
        </w:rPr>
      </w:pPr>
      <w:r w:rsidRPr="009C21C8">
        <w:rPr>
          <w:rFonts w:ascii="Times New Roman" w:eastAsiaTheme="minorHAnsi" w:hAnsi="Times New Roman"/>
          <w:b/>
          <w:color w:val="auto"/>
          <w:szCs w:val="24"/>
        </w:rPr>
        <w:t>Purpose and Research Questions</w:t>
      </w:r>
    </w:p>
    <w:p w:rsidR="005862FE" w:rsidRPr="009C21C8" w:rsidRDefault="00D65C0B" w:rsidP="009C21C8">
      <w:pPr>
        <w:autoSpaceDE w:val="0"/>
        <w:autoSpaceDN w:val="0"/>
        <w:adjustRightInd w:val="0"/>
        <w:spacing w:line="480" w:lineRule="auto"/>
        <w:ind w:firstLine="360"/>
        <w:rPr>
          <w:rFonts w:ascii="Times New Roman" w:eastAsiaTheme="minorHAnsi" w:hAnsi="Times New Roman"/>
          <w:color w:val="auto"/>
          <w:szCs w:val="24"/>
        </w:rPr>
      </w:pPr>
      <w:r w:rsidRPr="009C21C8">
        <w:rPr>
          <w:rFonts w:ascii="Times New Roman" w:eastAsiaTheme="minorHAnsi" w:hAnsi="Times New Roman"/>
          <w:color w:val="auto"/>
          <w:szCs w:val="24"/>
        </w:rPr>
        <w:t>As explaine</w:t>
      </w:r>
      <w:r w:rsidR="005862FE" w:rsidRPr="009C21C8">
        <w:rPr>
          <w:rFonts w:ascii="Times New Roman" w:eastAsiaTheme="minorHAnsi" w:hAnsi="Times New Roman"/>
          <w:color w:val="auto"/>
          <w:szCs w:val="24"/>
        </w:rPr>
        <w:t>d in the review</w:t>
      </w:r>
      <w:r w:rsidRPr="009C21C8">
        <w:rPr>
          <w:rFonts w:ascii="Times New Roman" w:eastAsiaTheme="minorHAnsi" w:hAnsi="Times New Roman"/>
          <w:color w:val="auto"/>
          <w:szCs w:val="24"/>
        </w:rPr>
        <w:t xml:space="preserve"> above, more research needs to be conducted on SPA methods </w:t>
      </w:r>
      <w:r w:rsidR="00FD0126">
        <w:rPr>
          <w:rFonts w:ascii="Times New Roman" w:eastAsiaTheme="minorHAnsi" w:hAnsi="Times New Roman"/>
          <w:color w:val="auto"/>
          <w:szCs w:val="24"/>
        </w:rPr>
        <w:t>with</w:t>
      </w:r>
      <w:r w:rsidRPr="009C21C8">
        <w:rPr>
          <w:rFonts w:ascii="Times New Roman" w:eastAsiaTheme="minorHAnsi" w:hAnsi="Times New Roman"/>
          <w:color w:val="auto"/>
          <w:szCs w:val="24"/>
        </w:rPr>
        <w:t xml:space="preserve"> social </w:t>
      </w:r>
      <w:r w:rsidR="00F865CC">
        <w:rPr>
          <w:rFonts w:ascii="Times New Roman" w:eastAsiaTheme="minorHAnsi" w:hAnsi="Times New Roman"/>
          <w:color w:val="auto"/>
          <w:szCs w:val="24"/>
        </w:rPr>
        <w:t xml:space="preserve">stimuli. </w:t>
      </w:r>
      <w:r w:rsidRPr="009C21C8">
        <w:rPr>
          <w:rFonts w:ascii="Times New Roman" w:eastAsiaTheme="minorHAnsi" w:hAnsi="Times New Roman"/>
          <w:color w:val="auto"/>
          <w:szCs w:val="24"/>
        </w:rPr>
        <w:t>A promising avenue for this research is a video-based</w:t>
      </w:r>
      <w:r w:rsidR="005862FE" w:rsidRPr="009C21C8">
        <w:rPr>
          <w:rFonts w:ascii="Times New Roman" w:eastAsiaTheme="minorHAnsi" w:hAnsi="Times New Roman"/>
          <w:color w:val="auto"/>
          <w:szCs w:val="24"/>
        </w:rPr>
        <w:t xml:space="preserve"> method. The purpose of this study is to evaluate the potential of a </w:t>
      </w:r>
      <w:r w:rsidR="00C37916" w:rsidRPr="009C21C8">
        <w:rPr>
          <w:rFonts w:ascii="Times New Roman" w:eastAsiaTheme="minorHAnsi" w:hAnsi="Times New Roman"/>
          <w:color w:val="auto"/>
          <w:szCs w:val="24"/>
        </w:rPr>
        <w:t>video</w:t>
      </w:r>
      <w:r w:rsidR="00C37916">
        <w:rPr>
          <w:rFonts w:ascii="Times New Roman" w:eastAsiaTheme="minorHAnsi" w:hAnsi="Times New Roman"/>
          <w:color w:val="auto"/>
          <w:szCs w:val="24"/>
        </w:rPr>
        <w:t>-</w:t>
      </w:r>
      <w:r w:rsidR="005862FE" w:rsidRPr="009C21C8">
        <w:rPr>
          <w:rFonts w:ascii="Times New Roman" w:eastAsiaTheme="minorHAnsi" w:hAnsi="Times New Roman"/>
          <w:color w:val="auto"/>
          <w:szCs w:val="24"/>
        </w:rPr>
        <w:t>based preference assessment to identify highly preferred reinforcers for individuals with developmental disabilities. The study will address the following research questions:</w:t>
      </w:r>
    </w:p>
    <w:p w:rsidR="00D65C0B" w:rsidRPr="009C21C8" w:rsidRDefault="00257C0A" w:rsidP="009C21C8">
      <w:pPr>
        <w:pStyle w:val="ListParagraph"/>
        <w:numPr>
          <w:ilvl w:val="0"/>
          <w:numId w:val="5"/>
        </w:numPr>
        <w:autoSpaceDE w:val="0"/>
        <w:autoSpaceDN w:val="0"/>
        <w:adjustRightInd w:val="0"/>
        <w:spacing w:line="480" w:lineRule="auto"/>
        <w:rPr>
          <w:rFonts w:ascii="Times New Roman" w:eastAsiaTheme="minorHAnsi" w:hAnsi="Times New Roman"/>
          <w:color w:val="auto"/>
          <w:szCs w:val="24"/>
        </w:rPr>
      </w:pPr>
      <w:r>
        <w:rPr>
          <w:rFonts w:ascii="Times New Roman" w:eastAsiaTheme="minorHAnsi" w:hAnsi="Times New Roman"/>
          <w:color w:val="auto"/>
          <w:szCs w:val="24"/>
        </w:rPr>
        <w:lastRenderedPageBreak/>
        <w:t>Can</w:t>
      </w:r>
      <w:r w:rsidR="005862FE" w:rsidRPr="009C21C8">
        <w:rPr>
          <w:rFonts w:ascii="Times New Roman" w:eastAsiaTheme="minorHAnsi" w:hAnsi="Times New Roman"/>
          <w:color w:val="auto"/>
          <w:szCs w:val="24"/>
        </w:rPr>
        <w:t xml:space="preserve"> a video-based stimulus preference assessment </w:t>
      </w:r>
      <w:r>
        <w:rPr>
          <w:rFonts w:ascii="Times New Roman" w:eastAsiaTheme="minorHAnsi" w:hAnsi="Times New Roman"/>
          <w:color w:val="auto"/>
          <w:szCs w:val="24"/>
        </w:rPr>
        <w:t xml:space="preserve">be effectively used to </w:t>
      </w:r>
      <w:r w:rsidR="005862FE" w:rsidRPr="009C21C8">
        <w:rPr>
          <w:rFonts w:ascii="Times New Roman" w:eastAsiaTheme="minorHAnsi" w:hAnsi="Times New Roman"/>
          <w:color w:val="auto"/>
          <w:szCs w:val="24"/>
        </w:rPr>
        <w:t xml:space="preserve">identify a hierarchy of preferred </w:t>
      </w:r>
      <w:r w:rsidR="004C790B" w:rsidRPr="009C21C8">
        <w:rPr>
          <w:rFonts w:ascii="Times New Roman" w:eastAsiaTheme="minorHAnsi" w:hAnsi="Times New Roman"/>
          <w:color w:val="auto"/>
          <w:szCs w:val="24"/>
        </w:rPr>
        <w:t>social stimuli</w:t>
      </w:r>
      <w:r w:rsidR="00C37916">
        <w:rPr>
          <w:rFonts w:ascii="Times New Roman" w:eastAsiaTheme="minorHAnsi" w:hAnsi="Times New Roman"/>
          <w:color w:val="auto"/>
          <w:szCs w:val="24"/>
        </w:rPr>
        <w:t xml:space="preserve"> as measured by percent of total </w:t>
      </w:r>
      <w:r w:rsidR="00FE292F">
        <w:rPr>
          <w:rFonts w:ascii="Times New Roman" w:eastAsiaTheme="minorHAnsi" w:hAnsi="Times New Roman"/>
          <w:color w:val="auto"/>
          <w:szCs w:val="24"/>
        </w:rPr>
        <w:t xml:space="preserve">selection </w:t>
      </w:r>
      <w:r w:rsidR="00C37916">
        <w:rPr>
          <w:rFonts w:ascii="Times New Roman" w:eastAsiaTheme="minorHAnsi" w:hAnsi="Times New Roman"/>
          <w:color w:val="auto"/>
          <w:szCs w:val="24"/>
        </w:rPr>
        <w:t>responses</w:t>
      </w:r>
      <w:r>
        <w:rPr>
          <w:rFonts w:ascii="Times New Roman" w:eastAsiaTheme="minorHAnsi" w:hAnsi="Times New Roman"/>
          <w:color w:val="auto"/>
          <w:szCs w:val="24"/>
        </w:rPr>
        <w:t xml:space="preserve"> in individuals with significant disabilities</w:t>
      </w:r>
      <w:r w:rsidR="004C790B" w:rsidRPr="009C21C8">
        <w:rPr>
          <w:rFonts w:ascii="Times New Roman" w:eastAsiaTheme="minorHAnsi" w:hAnsi="Times New Roman"/>
          <w:color w:val="auto"/>
          <w:szCs w:val="24"/>
        </w:rPr>
        <w:t>?</w:t>
      </w:r>
    </w:p>
    <w:p w:rsidR="00591E38" w:rsidRPr="00591E38" w:rsidRDefault="00257C0A" w:rsidP="00591E38">
      <w:pPr>
        <w:pStyle w:val="ListParagraph"/>
        <w:numPr>
          <w:ilvl w:val="0"/>
          <w:numId w:val="5"/>
        </w:numPr>
        <w:autoSpaceDE w:val="0"/>
        <w:autoSpaceDN w:val="0"/>
        <w:adjustRightInd w:val="0"/>
        <w:spacing w:line="480" w:lineRule="auto"/>
        <w:rPr>
          <w:rFonts w:ascii="Times New Roman" w:eastAsiaTheme="minorHAnsi" w:hAnsi="Times New Roman"/>
          <w:color w:val="auto"/>
          <w:szCs w:val="24"/>
        </w:rPr>
      </w:pPr>
      <w:r>
        <w:rPr>
          <w:rFonts w:ascii="Times New Roman" w:eastAsiaTheme="minorHAnsi" w:hAnsi="Times New Roman"/>
          <w:color w:val="auto"/>
          <w:szCs w:val="24"/>
        </w:rPr>
        <w:t>W</w:t>
      </w:r>
      <w:r w:rsidR="005862FE" w:rsidRPr="009C21C8">
        <w:rPr>
          <w:rFonts w:ascii="Times New Roman" w:eastAsiaTheme="minorHAnsi" w:hAnsi="Times New Roman"/>
          <w:color w:val="auto"/>
          <w:szCs w:val="24"/>
        </w:rPr>
        <w:t xml:space="preserve">ill the highly preferred </w:t>
      </w:r>
      <w:r w:rsidR="00FE7854">
        <w:rPr>
          <w:rFonts w:ascii="Times New Roman" w:eastAsiaTheme="minorHAnsi" w:hAnsi="Times New Roman"/>
          <w:color w:val="auto"/>
          <w:szCs w:val="24"/>
        </w:rPr>
        <w:t>stimuli</w:t>
      </w:r>
      <w:r w:rsidR="00FE7854" w:rsidRPr="009C21C8">
        <w:rPr>
          <w:rFonts w:ascii="Times New Roman" w:eastAsiaTheme="minorHAnsi" w:hAnsi="Times New Roman"/>
          <w:color w:val="auto"/>
          <w:szCs w:val="24"/>
        </w:rPr>
        <w:t xml:space="preserve"> </w:t>
      </w:r>
      <w:r w:rsidR="005862FE" w:rsidRPr="009C21C8">
        <w:rPr>
          <w:rFonts w:ascii="Times New Roman" w:eastAsiaTheme="minorHAnsi" w:hAnsi="Times New Roman"/>
          <w:color w:val="auto"/>
          <w:szCs w:val="24"/>
        </w:rPr>
        <w:t xml:space="preserve">identified in a video-based preference </w:t>
      </w:r>
      <w:r w:rsidR="0083506D" w:rsidRPr="009C21C8">
        <w:rPr>
          <w:rFonts w:ascii="Times New Roman" w:eastAsiaTheme="minorHAnsi" w:hAnsi="Times New Roman"/>
          <w:color w:val="auto"/>
          <w:szCs w:val="24"/>
        </w:rPr>
        <w:t>assessment</w:t>
      </w:r>
      <w:r w:rsidR="004C790B" w:rsidRPr="009C21C8">
        <w:rPr>
          <w:rFonts w:ascii="Times New Roman" w:eastAsiaTheme="minorHAnsi" w:hAnsi="Times New Roman"/>
          <w:color w:val="auto"/>
          <w:szCs w:val="24"/>
        </w:rPr>
        <w:t xml:space="preserve"> </w:t>
      </w:r>
      <w:r w:rsidR="00FE7854">
        <w:rPr>
          <w:rFonts w:ascii="Times New Roman" w:eastAsiaTheme="minorHAnsi" w:hAnsi="Times New Roman"/>
          <w:color w:val="auto"/>
          <w:szCs w:val="24"/>
        </w:rPr>
        <w:t>function as</w:t>
      </w:r>
      <w:r w:rsidR="004C790B" w:rsidRPr="009C21C8">
        <w:rPr>
          <w:rFonts w:ascii="Times New Roman" w:eastAsiaTheme="minorHAnsi" w:hAnsi="Times New Roman"/>
          <w:color w:val="auto"/>
          <w:szCs w:val="24"/>
        </w:rPr>
        <w:t xml:space="preserve"> effective reinforcers </w:t>
      </w:r>
      <w:r w:rsidR="00C37916">
        <w:rPr>
          <w:rFonts w:ascii="Times New Roman" w:eastAsiaTheme="minorHAnsi" w:hAnsi="Times New Roman"/>
          <w:color w:val="auto"/>
          <w:szCs w:val="24"/>
        </w:rPr>
        <w:t>as measured in</w:t>
      </w:r>
      <w:r w:rsidR="00C37916" w:rsidRPr="009C21C8">
        <w:rPr>
          <w:rFonts w:ascii="Times New Roman" w:eastAsiaTheme="minorHAnsi" w:hAnsi="Times New Roman"/>
          <w:color w:val="auto"/>
          <w:szCs w:val="24"/>
        </w:rPr>
        <w:t xml:space="preserve"> </w:t>
      </w:r>
      <w:r w:rsidR="004C790B" w:rsidRPr="009C21C8">
        <w:rPr>
          <w:rFonts w:ascii="Times New Roman" w:eastAsiaTheme="minorHAnsi" w:hAnsi="Times New Roman"/>
          <w:color w:val="auto"/>
          <w:szCs w:val="24"/>
        </w:rPr>
        <w:t>a reinforcer assessment</w:t>
      </w:r>
      <w:r w:rsidR="009D386F">
        <w:rPr>
          <w:rFonts w:ascii="Times New Roman" w:eastAsiaTheme="minorHAnsi" w:hAnsi="Times New Roman"/>
          <w:color w:val="auto"/>
          <w:szCs w:val="24"/>
        </w:rPr>
        <w:t xml:space="preserve"> when compared to low-preference stimuli or baseline conditions</w:t>
      </w:r>
      <w:r>
        <w:rPr>
          <w:rFonts w:ascii="Times New Roman" w:eastAsiaTheme="minorHAnsi" w:hAnsi="Times New Roman"/>
          <w:color w:val="auto"/>
          <w:szCs w:val="24"/>
        </w:rPr>
        <w:t xml:space="preserve"> in individuals with significant disabilities</w:t>
      </w:r>
      <w:r w:rsidR="004C790B" w:rsidRPr="009C21C8">
        <w:rPr>
          <w:rFonts w:ascii="Times New Roman" w:eastAsiaTheme="minorHAnsi" w:hAnsi="Times New Roman"/>
          <w:color w:val="auto"/>
          <w:szCs w:val="24"/>
        </w:rPr>
        <w:t>?</w:t>
      </w:r>
    </w:p>
    <w:p w:rsidR="00CB6E4E" w:rsidRDefault="00CB6E4E">
      <w:pPr>
        <w:spacing w:after="200" w:line="276" w:lineRule="auto"/>
        <w:rPr>
          <w:rFonts w:ascii="Times New Roman" w:eastAsiaTheme="minorHAnsi" w:hAnsi="Times New Roman"/>
          <w:b/>
          <w:color w:val="auto"/>
          <w:szCs w:val="24"/>
        </w:rPr>
      </w:pPr>
      <w:r>
        <w:rPr>
          <w:rFonts w:ascii="Times New Roman" w:hAnsi="Times New Roman"/>
          <w:b/>
          <w:szCs w:val="24"/>
        </w:rPr>
        <w:br w:type="page"/>
      </w:r>
    </w:p>
    <w:p w:rsidR="00591E38" w:rsidRDefault="00591E38" w:rsidP="00687EE1">
      <w:pPr>
        <w:pStyle w:val="NoSpacing"/>
        <w:jc w:val="center"/>
        <w:rPr>
          <w:rFonts w:ascii="Times New Roman" w:hAnsi="Times New Roman" w:cs="Times New Roman"/>
          <w:b/>
          <w:sz w:val="24"/>
          <w:szCs w:val="24"/>
        </w:rPr>
      </w:pPr>
      <w:r w:rsidRPr="001740AC">
        <w:rPr>
          <w:rFonts w:ascii="Times New Roman" w:hAnsi="Times New Roman" w:cs="Times New Roman"/>
          <w:b/>
          <w:sz w:val="24"/>
          <w:szCs w:val="24"/>
        </w:rPr>
        <w:lastRenderedPageBreak/>
        <w:t>M</w:t>
      </w:r>
      <w:r w:rsidR="00687EE1">
        <w:rPr>
          <w:rFonts w:ascii="Times New Roman" w:hAnsi="Times New Roman" w:cs="Times New Roman"/>
          <w:b/>
          <w:sz w:val="24"/>
          <w:szCs w:val="24"/>
        </w:rPr>
        <w:t>ETHOD</w:t>
      </w:r>
    </w:p>
    <w:p w:rsidR="00687EE1" w:rsidRDefault="00687EE1" w:rsidP="00687EE1">
      <w:pPr>
        <w:pStyle w:val="NoSpacing"/>
        <w:jc w:val="center"/>
        <w:rPr>
          <w:rFonts w:ascii="Times New Roman" w:hAnsi="Times New Roman" w:cs="Times New Roman"/>
          <w:b/>
          <w:sz w:val="24"/>
          <w:szCs w:val="24"/>
        </w:rPr>
      </w:pPr>
    </w:p>
    <w:p w:rsidR="00687EE1" w:rsidRDefault="00687EE1" w:rsidP="00687EE1">
      <w:pPr>
        <w:pStyle w:val="NoSpacing"/>
        <w:jc w:val="center"/>
        <w:rPr>
          <w:rFonts w:ascii="Times New Roman" w:hAnsi="Times New Roman" w:cs="Times New Roman"/>
          <w:b/>
          <w:sz w:val="24"/>
          <w:szCs w:val="24"/>
        </w:rPr>
      </w:pPr>
    </w:p>
    <w:p w:rsidR="00591E38" w:rsidRDefault="00591E38" w:rsidP="00687EE1">
      <w:pPr>
        <w:pStyle w:val="NoSpacing"/>
        <w:contextualSpacing/>
        <w:jc w:val="center"/>
        <w:rPr>
          <w:rFonts w:ascii="Times New Roman" w:hAnsi="Times New Roman" w:cs="Times New Roman"/>
          <w:b/>
          <w:sz w:val="24"/>
          <w:szCs w:val="24"/>
        </w:rPr>
      </w:pPr>
      <w:r>
        <w:rPr>
          <w:rFonts w:ascii="Times New Roman" w:hAnsi="Times New Roman" w:cs="Times New Roman"/>
          <w:b/>
          <w:sz w:val="24"/>
          <w:szCs w:val="24"/>
        </w:rPr>
        <w:t>Participants and Settings</w:t>
      </w:r>
    </w:p>
    <w:p w:rsidR="00687EE1" w:rsidRDefault="00687EE1" w:rsidP="00687EE1">
      <w:pPr>
        <w:pStyle w:val="NoSpacing"/>
        <w:contextualSpacing/>
        <w:jc w:val="center"/>
        <w:rPr>
          <w:rFonts w:ascii="Times New Roman" w:hAnsi="Times New Roman" w:cs="Times New Roman"/>
          <w:b/>
          <w:sz w:val="24"/>
          <w:szCs w:val="24"/>
        </w:rPr>
      </w:pPr>
    </w:p>
    <w:p w:rsidR="00687EE1" w:rsidRDefault="00687EE1" w:rsidP="00687EE1">
      <w:pPr>
        <w:pStyle w:val="NoSpacing"/>
        <w:contextualSpacing/>
        <w:jc w:val="center"/>
        <w:rPr>
          <w:rFonts w:ascii="Times New Roman" w:hAnsi="Times New Roman" w:cs="Times New Roman"/>
          <w:b/>
          <w:sz w:val="24"/>
          <w:szCs w:val="24"/>
        </w:rPr>
      </w:pPr>
    </w:p>
    <w:p w:rsidR="00591E38" w:rsidRDefault="004E2DBA" w:rsidP="00591E38">
      <w:pPr>
        <w:pStyle w:val="NoSpacing"/>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 study</w:t>
      </w:r>
      <w:r w:rsidR="00591E38">
        <w:rPr>
          <w:rFonts w:ascii="Times New Roman" w:hAnsi="Times New Roman" w:cs="Times New Roman"/>
          <w:sz w:val="24"/>
          <w:szCs w:val="24"/>
        </w:rPr>
        <w:t xml:space="preserve"> include</w:t>
      </w:r>
      <w:r>
        <w:rPr>
          <w:rFonts w:ascii="Times New Roman" w:hAnsi="Times New Roman" w:cs="Times New Roman"/>
          <w:sz w:val="24"/>
          <w:szCs w:val="24"/>
        </w:rPr>
        <w:t>d three</w:t>
      </w:r>
      <w:r w:rsidR="00232E93">
        <w:rPr>
          <w:rFonts w:ascii="Times New Roman" w:hAnsi="Times New Roman" w:cs="Times New Roman"/>
          <w:sz w:val="24"/>
          <w:szCs w:val="24"/>
        </w:rPr>
        <w:t xml:space="preserve"> </w:t>
      </w:r>
      <w:r w:rsidR="0074282B">
        <w:rPr>
          <w:rFonts w:ascii="Times New Roman" w:hAnsi="Times New Roman" w:cs="Times New Roman"/>
          <w:sz w:val="24"/>
          <w:szCs w:val="24"/>
        </w:rPr>
        <w:t xml:space="preserve">female participants </w:t>
      </w:r>
      <w:r>
        <w:rPr>
          <w:rFonts w:ascii="Times New Roman" w:hAnsi="Times New Roman" w:cs="Times New Roman"/>
          <w:sz w:val="24"/>
          <w:szCs w:val="24"/>
        </w:rPr>
        <w:t xml:space="preserve">with autism all </w:t>
      </w:r>
      <w:r w:rsidR="0074282B">
        <w:rPr>
          <w:rFonts w:ascii="Times New Roman" w:hAnsi="Times New Roman" w:cs="Times New Roman"/>
          <w:sz w:val="24"/>
          <w:szCs w:val="24"/>
        </w:rPr>
        <w:t>receiving behavior services from specialists employed at</w:t>
      </w:r>
      <w:r>
        <w:rPr>
          <w:rFonts w:ascii="Times New Roman" w:hAnsi="Times New Roman" w:cs="Times New Roman"/>
          <w:sz w:val="24"/>
          <w:szCs w:val="24"/>
        </w:rPr>
        <w:t xml:space="preserve"> a medical clinic i</w:t>
      </w:r>
      <w:r w:rsidR="00D231F6">
        <w:rPr>
          <w:rFonts w:ascii="Times New Roman" w:hAnsi="Times New Roman" w:cs="Times New Roman"/>
          <w:sz w:val="24"/>
          <w:szCs w:val="24"/>
        </w:rPr>
        <w:t>n the Western United States. The participants</w:t>
      </w:r>
      <w:r w:rsidR="008230CE">
        <w:rPr>
          <w:rFonts w:ascii="Times New Roman" w:hAnsi="Times New Roman" w:cs="Times New Roman"/>
          <w:sz w:val="24"/>
          <w:szCs w:val="24"/>
        </w:rPr>
        <w:t>,</w:t>
      </w:r>
      <w:r w:rsidR="00D231F6">
        <w:rPr>
          <w:rFonts w:ascii="Times New Roman" w:hAnsi="Times New Roman" w:cs="Times New Roman"/>
          <w:sz w:val="24"/>
          <w:szCs w:val="24"/>
        </w:rPr>
        <w:t xml:space="preserve"> Cindy L., 23, Stevie N., 15, and Susanna H., 13, were all enrolled in public and private educational and day programs and were having difficulty with social interactions</w:t>
      </w:r>
      <w:r w:rsidR="00C44D20">
        <w:rPr>
          <w:rFonts w:ascii="Times New Roman" w:hAnsi="Times New Roman" w:cs="Times New Roman"/>
          <w:sz w:val="24"/>
          <w:szCs w:val="24"/>
        </w:rPr>
        <w:t xml:space="preserve"> and relationships. All </w:t>
      </w:r>
      <w:r w:rsidR="00591E38">
        <w:rPr>
          <w:rFonts w:ascii="Times New Roman" w:hAnsi="Times New Roman" w:cs="Times New Roman"/>
          <w:sz w:val="24"/>
          <w:szCs w:val="24"/>
        </w:rPr>
        <w:t>parti</w:t>
      </w:r>
      <w:r w:rsidR="00C44D20">
        <w:rPr>
          <w:rFonts w:ascii="Times New Roman" w:hAnsi="Times New Roman" w:cs="Times New Roman"/>
          <w:sz w:val="24"/>
          <w:szCs w:val="24"/>
        </w:rPr>
        <w:t>cipants demonstrated typical</w:t>
      </w:r>
      <w:r w:rsidR="00591E38">
        <w:rPr>
          <w:rFonts w:ascii="Times New Roman" w:hAnsi="Times New Roman" w:cs="Times New Roman"/>
          <w:sz w:val="24"/>
          <w:szCs w:val="24"/>
        </w:rPr>
        <w:t xml:space="preserve"> hearing and </w:t>
      </w:r>
      <w:r w:rsidR="002243CD">
        <w:rPr>
          <w:rFonts w:ascii="Times New Roman" w:hAnsi="Times New Roman" w:cs="Times New Roman"/>
          <w:sz w:val="24"/>
          <w:szCs w:val="24"/>
        </w:rPr>
        <w:t xml:space="preserve">visual </w:t>
      </w:r>
      <w:r w:rsidR="00C44D20">
        <w:rPr>
          <w:rFonts w:ascii="Times New Roman" w:hAnsi="Times New Roman" w:cs="Times New Roman"/>
          <w:sz w:val="24"/>
          <w:szCs w:val="24"/>
        </w:rPr>
        <w:t>acuity as</w:t>
      </w:r>
      <w:r w:rsidR="00591E38">
        <w:rPr>
          <w:rFonts w:ascii="Times New Roman" w:hAnsi="Times New Roman" w:cs="Times New Roman"/>
          <w:sz w:val="24"/>
          <w:szCs w:val="24"/>
        </w:rPr>
        <w:t xml:space="preserve"> measured by a basic public school system assessment or </w:t>
      </w:r>
      <w:r w:rsidR="0074282B">
        <w:rPr>
          <w:rFonts w:ascii="Times New Roman" w:hAnsi="Times New Roman" w:cs="Times New Roman"/>
          <w:sz w:val="24"/>
          <w:szCs w:val="24"/>
        </w:rPr>
        <w:t xml:space="preserve">evaluation by </w:t>
      </w:r>
      <w:r w:rsidR="00591E38">
        <w:rPr>
          <w:rFonts w:ascii="Times New Roman" w:hAnsi="Times New Roman" w:cs="Times New Roman"/>
          <w:sz w:val="24"/>
          <w:szCs w:val="24"/>
        </w:rPr>
        <w:t xml:space="preserve">a medical professional. </w:t>
      </w:r>
      <w:r w:rsidR="00C44D20">
        <w:rPr>
          <w:rFonts w:ascii="Times New Roman" w:hAnsi="Times New Roman" w:cs="Times New Roman"/>
          <w:sz w:val="24"/>
          <w:szCs w:val="24"/>
        </w:rPr>
        <w:t>All participants were</w:t>
      </w:r>
      <w:r w:rsidR="001E7888">
        <w:rPr>
          <w:rFonts w:ascii="Times New Roman" w:hAnsi="Times New Roman" w:cs="Times New Roman"/>
          <w:sz w:val="24"/>
          <w:szCs w:val="24"/>
        </w:rPr>
        <w:t xml:space="preserve"> capable of physically making a selection response </w:t>
      </w:r>
      <w:r w:rsidR="00C44D20">
        <w:rPr>
          <w:rFonts w:ascii="Times New Roman" w:hAnsi="Times New Roman" w:cs="Times New Roman"/>
          <w:sz w:val="24"/>
          <w:szCs w:val="24"/>
        </w:rPr>
        <w:t xml:space="preserve">and did not require specific accommodations for participation. </w:t>
      </w:r>
      <w:r w:rsidR="00DE7CAC">
        <w:rPr>
          <w:rFonts w:ascii="Times New Roman" w:hAnsi="Times New Roman" w:cs="Times New Roman"/>
          <w:sz w:val="24"/>
          <w:szCs w:val="24"/>
        </w:rPr>
        <w:t xml:space="preserve">Participants were required to have basic matching skills as demonstrated in learning environments and reported by data collection and verbal report of advisors. </w:t>
      </w:r>
      <w:r w:rsidR="00C44D20">
        <w:rPr>
          <w:rFonts w:ascii="Times New Roman" w:hAnsi="Times New Roman" w:cs="Times New Roman"/>
          <w:sz w:val="24"/>
          <w:szCs w:val="24"/>
        </w:rPr>
        <w:t xml:space="preserve">Health, medical and ethnic characteristics were not considered in the selection process for the participants. </w:t>
      </w:r>
      <w:r w:rsidR="00591E38">
        <w:rPr>
          <w:rFonts w:ascii="Times New Roman" w:hAnsi="Times New Roman" w:cs="Times New Roman"/>
          <w:sz w:val="24"/>
          <w:szCs w:val="24"/>
        </w:rPr>
        <w:t>As an emplo</w:t>
      </w:r>
      <w:r w:rsidR="00C44D20">
        <w:rPr>
          <w:rFonts w:ascii="Times New Roman" w:hAnsi="Times New Roman" w:cs="Times New Roman"/>
          <w:sz w:val="24"/>
          <w:szCs w:val="24"/>
        </w:rPr>
        <w:t>yee of the clinic where they were</w:t>
      </w:r>
      <w:r w:rsidR="00591E38">
        <w:rPr>
          <w:rFonts w:ascii="Times New Roman" w:hAnsi="Times New Roman" w:cs="Times New Roman"/>
          <w:sz w:val="24"/>
          <w:szCs w:val="24"/>
        </w:rPr>
        <w:t xml:space="preserve"> rec</w:t>
      </w:r>
      <w:r w:rsidR="00C44D20">
        <w:rPr>
          <w:rFonts w:ascii="Times New Roman" w:hAnsi="Times New Roman" w:cs="Times New Roman"/>
          <w:sz w:val="24"/>
          <w:szCs w:val="24"/>
        </w:rPr>
        <w:t>eiving behavior services, I had</w:t>
      </w:r>
      <w:r w:rsidR="00591E38">
        <w:rPr>
          <w:rFonts w:ascii="Times New Roman" w:hAnsi="Times New Roman" w:cs="Times New Roman"/>
          <w:sz w:val="24"/>
          <w:szCs w:val="24"/>
        </w:rPr>
        <w:t xml:space="preserve"> access to all of the necessary contact</w:t>
      </w:r>
      <w:r w:rsidR="00C44D20">
        <w:rPr>
          <w:rFonts w:ascii="Times New Roman" w:hAnsi="Times New Roman" w:cs="Times New Roman"/>
          <w:sz w:val="24"/>
          <w:szCs w:val="24"/>
        </w:rPr>
        <w:t xml:space="preserve"> information for each </w:t>
      </w:r>
      <w:r w:rsidR="00591E38">
        <w:rPr>
          <w:rFonts w:ascii="Times New Roman" w:hAnsi="Times New Roman" w:cs="Times New Roman"/>
          <w:sz w:val="24"/>
          <w:szCs w:val="24"/>
        </w:rPr>
        <w:t>participant</w:t>
      </w:r>
      <w:r w:rsidR="00C44D20">
        <w:rPr>
          <w:rFonts w:ascii="Times New Roman" w:hAnsi="Times New Roman" w:cs="Times New Roman"/>
          <w:sz w:val="24"/>
          <w:szCs w:val="24"/>
        </w:rPr>
        <w:t>. I, as the student researcher, contacted each participant’s guardian with a formal letter outlining the study and answered all of their ques</w:t>
      </w:r>
      <w:r w:rsidR="00DE7CAC">
        <w:rPr>
          <w:rFonts w:ascii="Times New Roman" w:hAnsi="Times New Roman" w:cs="Times New Roman"/>
          <w:sz w:val="24"/>
          <w:szCs w:val="24"/>
        </w:rPr>
        <w:t xml:space="preserve">tions and </w:t>
      </w:r>
      <w:r w:rsidR="00C44D20">
        <w:rPr>
          <w:rFonts w:ascii="Times New Roman" w:hAnsi="Times New Roman" w:cs="Times New Roman"/>
          <w:sz w:val="24"/>
          <w:szCs w:val="24"/>
        </w:rPr>
        <w:t xml:space="preserve">concerns in person. </w:t>
      </w:r>
      <w:r w:rsidR="00591E38">
        <w:rPr>
          <w:rFonts w:ascii="Times New Roman" w:hAnsi="Times New Roman" w:cs="Times New Roman"/>
          <w:sz w:val="24"/>
          <w:szCs w:val="24"/>
        </w:rPr>
        <w:t xml:space="preserve"> </w:t>
      </w:r>
    </w:p>
    <w:p w:rsidR="00591E38" w:rsidRDefault="00591E38" w:rsidP="00591E38">
      <w:pPr>
        <w:pStyle w:val="NoSpacing"/>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C44D20">
        <w:rPr>
          <w:rFonts w:ascii="Times New Roman" w:hAnsi="Times New Roman" w:cs="Times New Roman"/>
          <w:sz w:val="24"/>
          <w:szCs w:val="24"/>
        </w:rPr>
        <w:t xml:space="preserve">study, including the preference and reinforcer assessments, was </w:t>
      </w:r>
      <w:r>
        <w:rPr>
          <w:rFonts w:ascii="Times New Roman" w:hAnsi="Times New Roman" w:cs="Times New Roman"/>
          <w:sz w:val="24"/>
          <w:szCs w:val="24"/>
        </w:rPr>
        <w:t>primarily conducted in a behavior lab in a clinic in the Western United States</w:t>
      </w:r>
      <w:r w:rsidR="00C44D20">
        <w:rPr>
          <w:rFonts w:ascii="Times New Roman" w:hAnsi="Times New Roman" w:cs="Times New Roman"/>
          <w:sz w:val="24"/>
          <w:szCs w:val="24"/>
        </w:rPr>
        <w:t>. The behavior lab was housed within this clinic and was primarily used for analysis and assessments</w:t>
      </w:r>
      <w:r>
        <w:rPr>
          <w:rFonts w:ascii="Times New Roman" w:hAnsi="Times New Roman" w:cs="Times New Roman"/>
          <w:sz w:val="24"/>
          <w:szCs w:val="24"/>
        </w:rPr>
        <w:t>. Th</w:t>
      </w:r>
      <w:r w:rsidR="00C44D20">
        <w:rPr>
          <w:rFonts w:ascii="Times New Roman" w:hAnsi="Times New Roman" w:cs="Times New Roman"/>
          <w:sz w:val="24"/>
          <w:szCs w:val="24"/>
        </w:rPr>
        <w:t>e room itself was</w:t>
      </w:r>
      <w:r w:rsidR="003108AD">
        <w:rPr>
          <w:rFonts w:ascii="Times New Roman" w:hAnsi="Times New Roman" w:cs="Times New Roman"/>
          <w:sz w:val="24"/>
          <w:szCs w:val="24"/>
        </w:rPr>
        <w:t xml:space="preserve"> approximately 3 m by 3.5 </w:t>
      </w:r>
      <w:r w:rsidR="00C44D20">
        <w:rPr>
          <w:rFonts w:ascii="Times New Roman" w:hAnsi="Times New Roman" w:cs="Times New Roman"/>
          <w:sz w:val="24"/>
          <w:szCs w:val="24"/>
        </w:rPr>
        <w:t>m. The room had</w:t>
      </w:r>
      <w:r>
        <w:rPr>
          <w:rFonts w:ascii="Times New Roman" w:hAnsi="Times New Roman" w:cs="Times New Roman"/>
          <w:sz w:val="24"/>
          <w:szCs w:val="24"/>
        </w:rPr>
        <w:t xml:space="preserve"> a square table in the center with four chairs surrounding it. One wal</w:t>
      </w:r>
      <w:r w:rsidR="00C44D20">
        <w:rPr>
          <w:rFonts w:ascii="Times New Roman" w:hAnsi="Times New Roman" w:cs="Times New Roman"/>
          <w:sz w:val="24"/>
          <w:szCs w:val="24"/>
        </w:rPr>
        <w:t>l had</w:t>
      </w:r>
      <w:r>
        <w:rPr>
          <w:rFonts w:ascii="Times New Roman" w:hAnsi="Times New Roman" w:cs="Times New Roman"/>
          <w:sz w:val="24"/>
          <w:szCs w:val="24"/>
        </w:rPr>
        <w:t xml:space="preserve"> a la</w:t>
      </w:r>
      <w:r w:rsidR="00C44D20">
        <w:rPr>
          <w:rFonts w:ascii="Times New Roman" w:hAnsi="Times New Roman" w:cs="Times New Roman"/>
          <w:sz w:val="24"/>
          <w:szCs w:val="24"/>
        </w:rPr>
        <w:t>rge two-way mirror that connected</w:t>
      </w:r>
      <w:r>
        <w:rPr>
          <w:rFonts w:ascii="Times New Roman" w:hAnsi="Times New Roman" w:cs="Times New Roman"/>
          <w:sz w:val="24"/>
          <w:szCs w:val="24"/>
        </w:rPr>
        <w:t xml:space="preserve"> to an </w:t>
      </w:r>
      <w:r>
        <w:rPr>
          <w:rFonts w:ascii="Times New Roman" w:hAnsi="Times New Roman" w:cs="Times New Roman"/>
          <w:sz w:val="24"/>
          <w:szCs w:val="24"/>
        </w:rPr>
        <w:lastRenderedPageBreak/>
        <w:t>observation room on t</w:t>
      </w:r>
      <w:r w:rsidR="00C44D20">
        <w:rPr>
          <w:rFonts w:ascii="Times New Roman" w:hAnsi="Times New Roman" w:cs="Times New Roman"/>
          <w:sz w:val="24"/>
          <w:szCs w:val="24"/>
        </w:rPr>
        <w:t xml:space="preserve">he other side. The mirror showed </w:t>
      </w:r>
      <w:r>
        <w:rPr>
          <w:rFonts w:ascii="Times New Roman" w:hAnsi="Times New Roman" w:cs="Times New Roman"/>
          <w:sz w:val="24"/>
          <w:szCs w:val="24"/>
        </w:rPr>
        <w:t xml:space="preserve">the reflections of those </w:t>
      </w:r>
      <w:r w:rsidR="00C44D20">
        <w:rPr>
          <w:rFonts w:ascii="Times New Roman" w:hAnsi="Times New Roman" w:cs="Times New Roman"/>
          <w:sz w:val="24"/>
          <w:szCs w:val="24"/>
        </w:rPr>
        <w:t>in the behavior lab and provided</w:t>
      </w:r>
      <w:r w:rsidR="00DE7CAC">
        <w:rPr>
          <w:rFonts w:ascii="Times New Roman" w:hAnsi="Times New Roman" w:cs="Times New Roman"/>
          <w:sz w:val="24"/>
          <w:szCs w:val="24"/>
        </w:rPr>
        <w:t xml:space="preserve"> full visual access of the space </w:t>
      </w:r>
      <w:r>
        <w:rPr>
          <w:rFonts w:ascii="Times New Roman" w:hAnsi="Times New Roman" w:cs="Times New Roman"/>
          <w:sz w:val="24"/>
          <w:szCs w:val="24"/>
        </w:rPr>
        <w:t>to anyone in t</w:t>
      </w:r>
      <w:r w:rsidR="00C44D20">
        <w:rPr>
          <w:rFonts w:ascii="Times New Roman" w:hAnsi="Times New Roman" w:cs="Times New Roman"/>
          <w:sz w:val="24"/>
          <w:szCs w:val="24"/>
        </w:rPr>
        <w:t>he observation room. The room was</w:t>
      </w:r>
      <w:r>
        <w:rPr>
          <w:rFonts w:ascii="Times New Roman" w:hAnsi="Times New Roman" w:cs="Times New Roman"/>
          <w:sz w:val="24"/>
          <w:szCs w:val="24"/>
        </w:rPr>
        <w:t xml:space="preserve"> equipped with recording and video </w:t>
      </w:r>
      <w:r w:rsidR="00C44D20">
        <w:rPr>
          <w:rFonts w:ascii="Times New Roman" w:hAnsi="Times New Roman" w:cs="Times New Roman"/>
          <w:sz w:val="24"/>
          <w:szCs w:val="24"/>
        </w:rPr>
        <w:t>equipment, and all sessions were</w:t>
      </w:r>
      <w:r>
        <w:rPr>
          <w:rFonts w:ascii="Times New Roman" w:hAnsi="Times New Roman" w:cs="Times New Roman"/>
          <w:sz w:val="24"/>
          <w:szCs w:val="24"/>
        </w:rPr>
        <w:t xml:space="preserve"> recorded </w:t>
      </w:r>
      <w:r w:rsidR="00C44D20">
        <w:rPr>
          <w:rFonts w:ascii="Times New Roman" w:hAnsi="Times New Roman" w:cs="Times New Roman"/>
          <w:sz w:val="24"/>
          <w:szCs w:val="24"/>
        </w:rPr>
        <w:t xml:space="preserve">for review </w:t>
      </w:r>
      <w:r>
        <w:rPr>
          <w:rFonts w:ascii="Times New Roman" w:hAnsi="Times New Roman" w:cs="Times New Roman"/>
          <w:sz w:val="24"/>
          <w:szCs w:val="24"/>
        </w:rPr>
        <w:t>with per</w:t>
      </w:r>
      <w:r w:rsidR="00C44D20">
        <w:rPr>
          <w:rFonts w:ascii="Times New Roman" w:hAnsi="Times New Roman" w:cs="Times New Roman"/>
          <w:sz w:val="24"/>
          <w:szCs w:val="24"/>
        </w:rPr>
        <w:t>mission. All assessments were</w:t>
      </w:r>
      <w:r>
        <w:rPr>
          <w:rFonts w:ascii="Times New Roman" w:hAnsi="Times New Roman" w:cs="Times New Roman"/>
          <w:sz w:val="24"/>
          <w:szCs w:val="24"/>
        </w:rPr>
        <w:t xml:space="preserve"> completed at the table in the behavior lab wi</w:t>
      </w:r>
      <w:r w:rsidR="00DE7CAC">
        <w:rPr>
          <w:rFonts w:ascii="Times New Roman" w:hAnsi="Times New Roman" w:cs="Times New Roman"/>
          <w:sz w:val="24"/>
          <w:szCs w:val="24"/>
        </w:rPr>
        <w:t xml:space="preserve">th one participant seated next to </w:t>
      </w:r>
      <w:r>
        <w:rPr>
          <w:rFonts w:ascii="Times New Roman" w:hAnsi="Times New Roman" w:cs="Times New Roman"/>
          <w:sz w:val="24"/>
          <w:szCs w:val="24"/>
        </w:rPr>
        <w:t>the student resear</w:t>
      </w:r>
      <w:r w:rsidR="00C44D20">
        <w:rPr>
          <w:rFonts w:ascii="Times New Roman" w:hAnsi="Times New Roman" w:cs="Times New Roman"/>
          <w:sz w:val="24"/>
          <w:szCs w:val="24"/>
        </w:rPr>
        <w:t xml:space="preserve">cher. The independent observer </w:t>
      </w:r>
      <w:r w:rsidR="003108AD">
        <w:rPr>
          <w:rFonts w:ascii="Times New Roman" w:hAnsi="Times New Roman" w:cs="Times New Roman"/>
          <w:sz w:val="24"/>
          <w:szCs w:val="24"/>
        </w:rPr>
        <w:t>review</w:t>
      </w:r>
      <w:r w:rsidR="00C44D20">
        <w:rPr>
          <w:rFonts w:ascii="Times New Roman" w:hAnsi="Times New Roman" w:cs="Times New Roman"/>
          <w:sz w:val="24"/>
          <w:szCs w:val="24"/>
        </w:rPr>
        <w:t>ed all</w:t>
      </w:r>
      <w:r w:rsidR="003108AD">
        <w:rPr>
          <w:rFonts w:ascii="Times New Roman" w:hAnsi="Times New Roman" w:cs="Times New Roman"/>
          <w:sz w:val="24"/>
          <w:szCs w:val="24"/>
        </w:rPr>
        <w:t xml:space="preserve"> sessions</w:t>
      </w:r>
      <w:r w:rsidR="00C44D20">
        <w:rPr>
          <w:rFonts w:ascii="Times New Roman" w:hAnsi="Times New Roman" w:cs="Times New Roman"/>
          <w:sz w:val="24"/>
          <w:szCs w:val="24"/>
        </w:rPr>
        <w:t xml:space="preserve"> via recordings</w:t>
      </w:r>
      <w:r>
        <w:rPr>
          <w:rFonts w:ascii="Times New Roman" w:hAnsi="Times New Roman" w:cs="Times New Roman"/>
          <w:sz w:val="24"/>
          <w:szCs w:val="24"/>
        </w:rPr>
        <w:t xml:space="preserve">. </w:t>
      </w:r>
    </w:p>
    <w:p w:rsidR="00687EE1" w:rsidRDefault="00687EE1" w:rsidP="00687EE1">
      <w:pPr>
        <w:pStyle w:val="NoSpacing"/>
        <w:ind w:firstLine="720"/>
        <w:contextualSpacing/>
        <w:rPr>
          <w:rFonts w:ascii="Times New Roman" w:hAnsi="Times New Roman" w:cs="Times New Roman"/>
          <w:sz w:val="24"/>
          <w:szCs w:val="24"/>
        </w:rPr>
      </w:pPr>
    </w:p>
    <w:p w:rsidR="00591E38" w:rsidRDefault="00591E38" w:rsidP="00687EE1">
      <w:pPr>
        <w:pStyle w:val="NoSpacing"/>
        <w:spacing w:line="480" w:lineRule="auto"/>
        <w:contextualSpacing/>
        <w:jc w:val="center"/>
        <w:rPr>
          <w:rFonts w:ascii="Times New Roman" w:hAnsi="Times New Roman" w:cs="Times New Roman"/>
          <w:b/>
          <w:sz w:val="24"/>
          <w:szCs w:val="24"/>
        </w:rPr>
      </w:pPr>
      <w:r w:rsidRPr="006C2EFB">
        <w:rPr>
          <w:rFonts w:ascii="Times New Roman" w:hAnsi="Times New Roman" w:cs="Times New Roman"/>
          <w:b/>
          <w:sz w:val="24"/>
          <w:szCs w:val="24"/>
        </w:rPr>
        <w:t>Experimental Observations/Assessments</w:t>
      </w:r>
    </w:p>
    <w:p w:rsidR="00687EE1" w:rsidRPr="006C2EFB" w:rsidRDefault="00687EE1" w:rsidP="00687EE1">
      <w:pPr>
        <w:pStyle w:val="NoSpacing"/>
        <w:contextualSpacing/>
        <w:jc w:val="center"/>
        <w:rPr>
          <w:rFonts w:ascii="Times New Roman" w:hAnsi="Times New Roman" w:cs="Times New Roman"/>
          <w:b/>
          <w:sz w:val="24"/>
          <w:szCs w:val="24"/>
        </w:rPr>
      </w:pPr>
    </w:p>
    <w:p w:rsidR="00591E38" w:rsidRDefault="00AC71DB" w:rsidP="00591E38">
      <w:pPr>
        <w:pStyle w:val="NoSpacing"/>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 pre-matching assessment was</w:t>
      </w:r>
      <w:r w:rsidR="00591E38" w:rsidRPr="001167AA">
        <w:rPr>
          <w:rFonts w:ascii="Times New Roman" w:hAnsi="Times New Roman" w:cs="Times New Roman"/>
          <w:sz w:val="24"/>
          <w:szCs w:val="24"/>
        </w:rPr>
        <w:t xml:space="preserve"> conducted </w:t>
      </w:r>
      <w:r>
        <w:rPr>
          <w:rFonts w:ascii="Times New Roman" w:hAnsi="Times New Roman" w:cs="Times New Roman"/>
          <w:sz w:val="24"/>
          <w:szCs w:val="24"/>
        </w:rPr>
        <w:t>with each participant to determine if they each had</w:t>
      </w:r>
      <w:r w:rsidR="00591E38" w:rsidRPr="001167AA">
        <w:rPr>
          <w:rFonts w:ascii="Times New Roman" w:hAnsi="Times New Roman" w:cs="Times New Roman"/>
          <w:sz w:val="24"/>
          <w:szCs w:val="24"/>
        </w:rPr>
        <w:t xml:space="preserve"> the necessary video match</w:t>
      </w:r>
      <w:r>
        <w:rPr>
          <w:rFonts w:ascii="Times New Roman" w:hAnsi="Times New Roman" w:cs="Times New Roman"/>
          <w:sz w:val="24"/>
          <w:szCs w:val="24"/>
        </w:rPr>
        <w:t>ing skills</w:t>
      </w:r>
      <w:r w:rsidR="00591E38" w:rsidRPr="001167AA">
        <w:rPr>
          <w:rFonts w:ascii="Times New Roman" w:hAnsi="Times New Roman" w:cs="Times New Roman"/>
          <w:sz w:val="24"/>
          <w:szCs w:val="24"/>
        </w:rPr>
        <w:t xml:space="preserve"> need</w:t>
      </w:r>
      <w:r>
        <w:rPr>
          <w:rFonts w:ascii="Times New Roman" w:hAnsi="Times New Roman" w:cs="Times New Roman"/>
          <w:sz w:val="24"/>
          <w:szCs w:val="24"/>
        </w:rPr>
        <w:t>ed to participate in the video SPA</w:t>
      </w:r>
      <w:r w:rsidR="000F3FA5" w:rsidRPr="001167AA">
        <w:rPr>
          <w:rFonts w:ascii="Times New Roman" w:hAnsi="Times New Roman" w:cs="Times New Roman"/>
          <w:sz w:val="24"/>
          <w:szCs w:val="24"/>
        </w:rPr>
        <w:t xml:space="preserve">. </w:t>
      </w:r>
      <w:r>
        <w:rPr>
          <w:rFonts w:ascii="Times New Roman" w:hAnsi="Times New Roman" w:cs="Times New Roman"/>
          <w:sz w:val="24"/>
          <w:szCs w:val="24"/>
        </w:rPr>
        <w:t xml:space="preserve">Each participant was </w:t>
      </w:r>
      <w:r w:rsidR="000F3FA5" w:rsidRPr="001167AA">
        <w:rPr>
          <w:rFonts w:ascii="Times New Roman" w:hAnsi="Times New Roman" w:cs="Times New Roman"/>
          <w:sz w:val="24"/>
          <w:szCs w:val="24"/>
        </w:rPr>
        <w:t>presented with two</w:t>
      </w:r>
      <w:r w:rsidR="00591E38" w:rsidRPr="001167AA">
        <w:rPr>
          <w:rFonts w:ascii="Times New Roman" w:hAnsi="Times New Roman" w:cs="Times New Roman"/>
          <w:sz w:val="24"/>
          <w:szCs w:val="24"/>
        </w:rPr>
        <w:t xml:space="preserve"> 5</w:t>
      </w:r>
      <w:r w:rsidR="008230CE">
        <w:rPr>
          <w:rFonts w:ascii="Times New Roman" w:hAnsi="Times New Roman" w:cs="Times New Roman"/>
          <w:sz w:val="24"/>
          <w:szCs w:val="24"/>
        </w:rPr>
        <w:t>-</w:t>
      </w:r>
      <w:r w:rsidR="00591E38" w:rsidRPr="001167AA">
        <w:rPr>
          <w:rFonts w:ascii="Times New Roman" w:hAnsi="Times New Roman" w:cs="Times New Roman"/>
          <w:sz w:val="24"/>
          <w:szCs w:val="24"/>
        </w:rPr>
        <w:t>s to 10</w:t>
      </w:r>
      <w:r w:rsidR="008230CE">
        <w:rPr>
          <w:rFonts w:ascii="Times New Roman" w:hAnsi="Times New Roman" w:cs="Times New Roman"/>
          <w:sz w:val="24"/>
          <w:szCs w:val="24"/>
        </w:rPr>
        <w:t>-</w:t>
      </w:r>
      <w:r w:rsidR="00591E38" w:rsidRPr="001167AA">
        <w:rPr>
          <w:rFonts w:ascii="Times New Roman" w:hAnsi="Times New Roman" w:cs="Times New Roman"/>
          <w:sz w:val="24"/>
          <w:szCs w:val="24"/>
        </w:rPr>
        <w:t>s video clip</w:t>
      </w:r>
      <w:r w:rsidR="000F3FA5" w:rsidRPr="001167AA">
        <w:rPr>
          <w:rFonts w:ascii="Times New Roman" w:hAnsi="Times New Roman" w:cs="Times New Roman"/>
          <w:sz w:val="24"/>
          <w:szCs w:val="24"/>
        </w:rPr>
        <w:t>s</w:t>
      </w:r>
      <w:r>
        <w:rPr>
          <w:rFonts w:ascii="Times New Roman" w:hAnsi="Times New Roman" w:cs="Times New Roman"/>
          <w:sz w:val="24"/>
          <w:szCs w:val="24"/>
        </w:rPr>
        <w:t>, side by side,</w:t>
      </w:r>
      <w:r w:rsidR="00591E38" w:rsidRPr="001167AA">
        <w:rPr>
          <w:rFonts w:ascii="Times New Roman" w:hAnsi="Times New Roman" w:cs="Times New Roman"/>
          <w:sz w:val="24"/>
          <w:szCs w:val="24"/>
        </w:rPr>
        <w:t xml:space="preserve"> of an unfamiliar indivi</w:t>
      </w:r>
      <w:r w:rsidR="000F3FA5" w:rsidRPr="001167AA">
        <w:rPr>
          <w:rFonts w:ascii="Times New Roman" w:hAnsi="Times New Roman" w:cs="Times New Roman"/>
          <w:sz w:val="24"/>
          <w:szCs w:val="24"/>
        </w:rPr>
        <w:t xml:space="preserve">dual engaging in a social interaction or activity. </w:t>
      </w:r>
      <w:r>
        <w:rPr>
          <w:rFonts w:ascii="Times New Roman" w:hAnsi="Times New Roman" w:cs="Times New Roman"/>
          <w:sz w:val="24"/>
          <w:szCs w:val="24"/>
        </w:rPr>
        <w:t>The student researcher</w:t>
      </w:r>
      <w:r w:rsidR="000F3FA5" w:rsidRPr="001167AA">
        <w:rPr>
          <w:rFonts w:ascii="Times New Roman" w:hAnsi="Times New Roman" w:cs="Times New Roman"/>
          <w:sz w:val="24"/>
          <w:szCs w:val="24"/>
        </w:rPr>
        <w:t xml:space="preserve"> then perform</w:t>
      </w:r>
      <w:r>
        <w:rPr>
          <w:rFonts w:ascii="Times New Roman" w:hAnsi="Times New Roman" w:cs="Times New Roman"/>
          <w:sz w:val="24"/>
          <w:szCs w:val="24"/>
        </w:rPr>
        <w:t>ed</w:t>
      </w:r>
      <w:r w:rsidR="000F3FA5" w:rsidRPr="001167AA">
        <w:rPr>
          <w:rFonts w:ascii="Times New Roman" w:hAnsi="Times New Roman" w:cs="Times New Roman"/>
          <w:sz w:val="24"/>
          <w:szCs w:val="24"/>
        </w:rPr>
        <w:t xml:space="preserve"> one of the activities shown in the video</w:t>
      </w:r>
      <w:r>
        <w:rPr>
          <w:rFonts w:ascii="Times New Roman" w:hAnsi="Times New Roman" w:cs="Times New Roman"/>
          <w:sz w:val="24"/>
          <w:szCs w:val="24"/>
        </w:rPr>
        <w:t xml:space="preserve"> with the assistance of an unknown adult. The participant was then </w:t>
      </w:r>
      <w:r w:rsidR="000F3FA5" w:rsidRPr="001167AA">
        <w:rPr>
          <w:rFonts w:ascii="Times New Roman" w:hAnsi="Times New Roman" w:cs="Times New Roman"/>
          <w:sz w:val="24"/>
          <w:szCs w:val="24"/>
        </w:rPr>
        <w:t>instruct</w:t>
      </w:r>
      <w:r>
        <w:rPr>
          <w:rFonts w:ascii="Times New Roman" w:hAnsi="Times New Roman" w:cs="Times New Roman"/>
          <w:sz w:val="24"/>
          <w:szCs w:val="24"/>
        </w:rPr>
        <w:t>ed</w:t>
      </w:r>
      <w:r w:rsidR="00591E38" w:rsidRPr="001167AA">
        <w:rPr>
          <w:rFonts w:ascii="Times New Roman" w:hAnsi="Times New Roman" w:cs="Times New Roman"/>
          <w:sz w:val="24"/>
          <w:szCs w:val="24"/>
        </w:rPr>
        <w:t xml:space="preserve"> to “match”</w:t>
      </w:r>
      <w:r w:rsidR="001B79A7">
        <w:rPr>
          <w:rFonts w:ascii="Times New Roman" w:hAnsi="Times New Roman" w:cs="Times New Roman"/>
          <w:sz w:val="24"/>
          <w:szCs w:val="24"/>
        </w:rPr>
        <w:t xml:space="preserve"> by </w:t>
      </w:r>
      <w:r>
        <w:rPr>
          <w:rFonts w:ascii="Times New Roman" w:hAnsi="Times New Roman" w:cs="Times New Roman"/>
          <w:sz w:val="24"/>
          <w:szCs w:val="24"/>
        </w:rPr>
        <w:t>selecting the video that matched</w:t>
      </w:r>
      <w:r w:rsidR="001B79A7">
        <w:rPr>
          <w:rFonts w:ascii="Times New Roman" w:hAnsi="Times New Roman" w:cs="Times New Roman"/>
          <w:sz w:val="24"/>
          <w:szCs w:val="24"/>
        </w:rPr>
        <w:t xml:space="preserve"> the activity performed by the researcher.</w:t>
      </w:r>
      <w:r w:rsidR="000F3FA5" w:rsidRPr="001167AA">
        <w:rPr>
          <w:rFonts w:ascii="Times New Roman" w:hAnsi="Times New Roman" w:cs="Times New Roman"/>
          <w:sz w:val="24"/>
          <w:szCs w:val="24"/>
        </w:rPr>
        <w:t xml:space="preserve"> </w:t>
      </w:r>
      <w:r w:rsidR="007766B2">
        <w:rPr>
          <w:rFonts w:ascii="Times New Roman" w:hAnsi="Times New Roman" w:cs="Times New Roman"/>
          <w:sz w:val="24"/>
          <w:szCs w:val="24"/>
        </w:rPr>
        <w:t>Participants were</w:t>
      </w:r>
      <w:r w:rsidR="007766B2" w:rsidRPr="001167AA">
        <w:rPr>
          <w:rFonts w:ascii="Times New Roman" w:hAnsi="Times New Roman" w:cs="Times New Roman"/>
          <w:sz w:val="24"/>
          <w:szCs w:val="24"/>
        </w:rPr>
        <w:t xml:space="preserve"> expected to match the performed stimuli presented wi</w:t>
      </w:r>
      <w:r w:rsidR="007766B2">
        <w:rPr>
          <w:rFonts w:ascii="Times New Roman" w:hAnsi="Times New Roman" w:cs="Times New Roman"/>
          <w:sz w:val="24"/>
          <w:szCs w:val="24"/>
        </w:rPr>
        <w:t xml:space="preserve">th the corresponding video clip. </w:t>
      </w:r>
      <w:r>
        <w:rPr>
          <w:rFonts w:ascii="Times New Roman" w:hAnsi="Times New Roman" w:cs="Times New Roman"/>
          <w:sz w:val="24"/>
          <w:szCs w:val="24"/>
        </w:rPr>
        <w:t>The same stimuli were</w:t>
      </w:r>
      <w:r w:rsidR="00B71B04">
        <w:rPr>
          <w:rFonts w:ascii="Times New Roman" w:hAnsi="Times New Roman" w:cs="Times New Roman"/>
          <w:sz w:val="24"/>
          <w:szCs w:val="24"/>
        </w:rPr>
        <w:t xml:space="preserve"> used </w:t>
      </w:r>
      <w:r>
        <w:rPr>
          <w:rFonts w:ascii="Times New Roman" w:hAnsi="Times New Roman" w:cs="Times New Roman"/>
          <w:sz w:val="24"/>
          <w:szCs w:val="24"/>
        </w:rPr>
        <w:t xml:space="preserve">in the pre-matching assessment as was used </w:t>
      </w:r>
      <w:r w:rsidR="00B71B04">
        <w:rPr>
          <w:rFonts w:ascii="Times New Roman" w:hAnsi="Times New Roman" w:cs="Times New Roman"/>
          <w:sz w:val="24"/>
          <w:szCs w:val="24"/>
        </w:rPr>
        <w:t>throughout the experimental phases.</w:t>
      </w:r>
      <w:r>
        <w:rPr>
          <w:rFonts w:ascii="Times New Roman" w:hAnsi="Times New Roman" w:cs="Times New Roman"/>
          <w:sz w:val="24"/>
          <w:szCs w:val="24"/>
        </w:rPr>
        <w:t xml:space="preserve"> A selection was</w:t>
      </w:r>
      <w:r w:rsidR="00591E38" w:rsidRPr="001167AA">
        <w:rPr>
          <w:rFonts w:ascii="Times New Roman" w:hAnsi="Times New Roman" w:cs="Times New Roman"/>
          <w:sz w:val="24"/>
          <w:szCs w:val="24"/>
        </w:rPr>
        <w:t xml:space="preserve"> defined</w:t>
      </w:r>
      <w:r w:rsidR="000F3FA5" w:rsidRPr="001167AA">
        <w:rPr>
          <w:rFonts w:ascii="Times New Roman" w:hAnsi="Times New Roman" w:cs="Times New Roman"/>
          <w:sz w:val="24"/>
          <w:szCs w:val="24"/>
        </w:rPr>
        <w:t xml:space="preserve"> as the participant pointing to or</w:t>
      </w:r>
      <w:r w:rsidR="00591E38" w:rsidRPr="001167AA">
        <w:rPr>
          <w:rFonts w:ascii="Times New Roman" w:hAnsi="Times New Roman" w:cs="Times New Roman"/>
          <w:sz w:val="24"/>
          <w:szCs w:val="24"/>
        </w:rPr>
        <w:t xml:space="preserve"> touch</w:t>
      </w:r>
      <w:r w:rsidR="000F3FA5" w:rsidRPr="001167AA">
        <w:rPr>
          <w:rFonts w:ascii="Times New Roman" w:hAnsi="Times New Roman" w:cs="Times New Roman"/>
          <w:sz w:val="24"/>
          <w:szCs w:val="24"/>
        </w:rPr>
        <w:t>ing one of the videos presented</w:t>
      </w:r>
      <w:r>
        <w:rPr>
          <w:rFonts w:ascii="Times New Roman" w:hAnsi="Times New Roman" w:cs="Times New Roman"/>
          <w:sz w:val="24"/>
          <w:szCs w:val="24"/>
        </w:rPr>
        <w:t>. Ten trials were conducted and participants were expected to</w:t>
      </w:r>
      <w:r w:rsidR="00DE7CAC">
        <w:rPr>
          <w:rFonts w:ascii="Times New Roman" w:hAnsi="Times New Roman" w:cs="Times New Roman"/>
          <w:sz w:val="24"/>
          <w:szCs w:val="24"/>
        </w:rPr>
        <w:t xml:space="preserve"> achieve a score of 10</w:t>
      </w:r>
      <w:r w:rsidR="00591E38" w:rsidRPr="001167AA">
        <w:rPr>
          <w:rFonts w:ascii="Times New Roman" w:hAnsi="Times New Roman" w:cs="Times New Roman"/>
          <w:sz w:val="24"/>
          <w:szCs w:val="24"/>
        </w:rPr>
        <w:t>0% on the pre-assessment to be included.</w:t>
      </w:r>
      <w:r w:rsidR="007766B2">
        <w:rPr>
          <w:rFonts w:ascii="Times New Roman" w:hAnsi="Times New Roman" w:cs="Times New Roman"/>
          <w:sz w:val="24"/>
          <w:szCs w:val="24"/>
        </w:rPr>
        <w:t xml:space="preserve"> Each p</w:t>
      </w:r>
      <w:r w:rsidR="00DE7CAC">
        <w:rPr>
          <w:rFonts w:ascii="Times New Roman" w:hAnsi="Times New Roman" w:cs="Times New Roman"/>
          <w:sz w:val="24"/>
          <w:szCs w:val="24"/>
        </w:rPr>
        <w:t xml:space="preserve">articipant achieved the </w:t>
      </w:r>
      <w:r w:rsidR="007766B2">
        <w:rPr>
          <w:rFonts w:ascii="Times New Roman" w:hAnsi="Times New Roman" w:cs="Times New Roman"/>
          <w:sz w:val="24"/>
          <w:szCs w:val="24"/>
        </w:rPr>
        <w:t>percentage necessary on the first attempt, Cindy</w:t>
      </w:r>
      <w:r w:rsidR="00DE7CAC">
        <w:rPr>
          <w:rFonts w:ascii="Times New Roman" w:hAnsi="Times New Roman" w:cs="Times New Roman"/>
          <w:sz w:val="24"/>
          <w:szCs w:val="24"/>
        </w:rPr>
        <w:t xml:space="preserve"> had 100% accuracy, Stevie had 100%</w:t>
      </w:r>
      <w:r w:rsidR="008230CE">
        <w:rPr>
          <w:rFonts w:ascii="Times New Roman" w:hAnsi="Times New Roman" w:cs="Times New Roman"/>
          <w:sz w:val="24"/>
          <w:szCs w:val="24"/>
        </w:rPr>
        <w:t>,</w:t>
      </w:r>
      <w:r w:rsidR="00DE7CAC">
        <w:rPr>
          <w:rFonts w:ascii="Times New Roman" w:hAnsi="Times New Roman" w:cs="Times New Roman"/>
          <w:sz w:val="24"/>
          <w:szCs w:val="24"/>
        </w:rPr>
        <w:t xml:space="preserve"> and Susanna had 10</w:t>
      </w:r>
      <w:r w:rsidR="007766B2">
        <w:rPr>
          <w:rFonts w:ascii="Times New Roman" w:hAnsi="Times New Roman" w:cs="Times New Roman"/>
          <w:sz w:val="24"/>
          <w:szCs w:val="24"/>
        </w:rPr>
        <w:t>0</w:t>
      </w:r>
      <w:r w:rsidR="0035612D">
        <w:rPr>
          <w:rFonts w:ascii="Times New Roman" w:hAnsi="Times New Roman" w:cs="Times New Roman"/>
          <w:sz w:val="24"/>
          <w:szCs w:val="24"/>
        </w:rPr>
        <w:t>%.</w:t>
      </w:r>
      <w:r w:rsidR="001167AA">
        <w:rPr>
          <w:rFonts w:ascii="Times New Roman" w:hAnsi="Times New Roman" w:cs="Times New Roman"/>
          <w:sz w:val="24"/>
          <w:szCs w:val="24"/>
        </w:rPr>
        <w:t xml:space="preserve"> </w:t>
      </w:r>
      <w:r w:rsidR="00591E38">
        <w:rPr>
          <w:rFonts w:ascii="Times New Roman" w:hAnsi="Times New Roman" w:cs="Times New Roman"/>
          <w:sz w:val="24"/>
          <w:szCs w:val="24"/>
        </w:rPr>
        <w:t xml:space="preserve"> </w:t>
      </w:r>
      <w:r w:rsidR="00DE7CAC">
        <w:rPr>
          <w:rFonts w:ascii="Times New Roman" w:hAnsi="Times New Roman" w:cs="Times New Roman"/>
          <w:sz w:val="24"/>
          <w:szCs w:val="24"/>
        </w:rPr>
        <w:t xml:space="preserve">Three other candidates were tested but did not achieve the percentage score necessary to continue. </w:t>
      </w:r>
      <w:r w:rsidR="00591E38">
        <w:rPr>
          <w:rFonts w:ascii="Times New Roman" w:hAnsi="Times New Roman" w:cs="Times New Roman"/>
          <w:sz w:val="24"/>
          <w:szCs w:val="24"/>
        </w:rPr>
        <w:t>Ad</w:t>
      </w:r>
      <w:r w:rsidR="007766B2">
        <w:rPr>
          <w:rFonts w:ascii="Times New Roman" w:hAnsi="Times New Roman" w:cs="Times New Roman"/>
          <w:sz w:val="24"/>
          <w:szCs w:val="24"/>
        </w:rPr>
        <w:t>ditionally, an interview was</w:t>
      </w:r>
      <w:r w:rsidR="00591E38">
        <w:rPr>
          <w:rFonts w:ascii="Times New Roman" w:hAnsi="Times New Roman" w:cs="Times New Roman"/>
          <w:sz w:val="24"/>
          <w:szCs w:val="24"/>
        </w:rPr>
        <w:t xml:space="preserve"> conducted</w:t>
      </w:r>
      <w:r w:rsidR="007766B2">
        <w:rPr>
          <w:rFonts w:ascii="Times New Roman" w:hAnsi="Times New Roman" w:cs="Times New Roman"/>
          <w:sz w:val="24"/>
          <w:szCs w:val="24"/>
        </w:rPr>
        <w:t xml:space="preserve"> prior to </w:t>
      </w:r>
      <w:r w:rsidR="007766B2">
        <w:rPr>
          <w:rFonts w:ascii="Times New Roman" w:hAnsi="Times New Roman" w:cs="Times New Roman"/>
          <w:sz w:val="24"/>
          <w:szCs w:val="24"/>
        </w:rPr>
        <w:lastRenderedPageBreak/>
        <w:t xml:space="preserve">the pre-assessment </w:t>
      </w:r>
      <w:r w:rsidR="0035612D">
        <w:rPr>
          <w:rFonts w:ascii="Times New Roman" w:hAnsi="Times New Roman" w:cs="Times New Roman"/>
          <w:sz w:val="24"/>
          <w:szCs w:val="24"/>
        </w:rPr>
        <w:t>with the</w:t>
      </w:r>
      <w:r w:rsidR="00591E38">
        <w:rPr>
          <w:rFonts w:ascii="Times New Roman" w:hAnsi="Times New Roman" w:cs="Times New Roman"/>
          <w:sz w:val="24"/>
          <w:szCs w:val="24"/>
        </w:rPr>
        <w:t xml:space="preserve"> guardians to determine which social activities </w:t>
      </w:r>
      <w:r w:rsidR="0035612D">
        <w:rPr>
          <w:rFonts w:ascii="Times New Roman" w:hAnsi="Times New Roman" w:cs="Times New Roman"/>
          <w:sz w:val="24"/>
          <w:szCs w:val="24"/>
        </w:rPr>
        <w:t>to use across assessments</w:t>
      </w:r>
      <w:r w:rsidR="00591E38">
        <w:rPr>
          <w:rFonts w:ascii="Times New Roman" w:hAnsi="Times New Roman" w:cs="Times New Roman"/>
          <w:sz w:val="24"/>
          <w:szCs w:val="24"/>
        </w:rPr>
        <w:t xml:space="preserve">.  </w:t>
      </w:r>
      <w:r w:rsidR="002963A8">
        <w:rPr>
          <w:rFonts w:ascii="Times New Roman" w:hAnsi="Times New Roman" w:cs="Times New Roman"/>
          <w:sz w:val="24"/>
          <w:szCs w:val="24"/>
        </w:rPr>
        <w:t>(See Appendix A for complete interview form).</w:t>
      </w:r>
    </w:p>
    <w:p w:rsidR="00687EE1" w:rsidRDefault="00687EE1" w:rsidP="00687EE1">
      <w:pPr>
        <w:pStyle w:val="NoSpacing"/>
        <w:ind w:firstLine="720"/>
        <w:contextualSpacing/>
        <w:rPr>
          <w:rFonts w:ascii="Times New Roman" w:hAnsi="Times New Roman" w:cs="Times New Roman"/>
          <w:sz w:val="24"/>
          <w:szCs w:val="24"/>
        </w:rPr>
      </w:pPr>
    </w:p>
    <w:p w:rsidR="00591E38" w:rsidRDefault="00591E38" w:rsidP="00687EE1">
      <w:pPr>
        <w:pStyle w:val="NoSpacing"/>
        <w:spacing w:line="480" w:lineRule="auto"/>
        <w:contextualSpacing/>
        <w:jc w:val="center"/>
        <w:rPr>
          <w:rFonts w:ascii="Times New Roman" w:hAnsi="Times New Roman" w:cs="Times New Roman"/>
          <w:b/>
          <w:sz w:val="24"/>
          <w:szCs w:val="24"/>
        </w:rPr>
      </w:pPr>
      <w:r w:rsidRPr="001167AA">
        <w:rPr>
          <w:rFonts w:ascii="Times New Roman" w:hAnsi="Times New Roman" w:cs="Times New Roman"/>
          <w:b/>
          <w:sz w:val="24"/>
          <w:szCs w:val="24"/>
        </w:rPr>
        <w:t>Dependent Variables and Response Measurement</w:t>
      </w:r>
    </w:p>
    <w:p w:rsidR="00687EE1" w:rsidRPr="001167AA" w:rsidRDefault="00687EE1" w:rsidP="00687EE1">
      <w:pPr>
        <w:pStyle w:val="NoSpacing"/>
        <w:contextualSpacing/>
        <w:jc w:val="center"/>
        <w:rPr>
          <w:rFonts w:ascii="Times New Roman" w:hAnsi="Times New Roman" w:cs="Times New Roman"/>
          <w:b/>
          <w:sz w:val="24"/>
          <w:szCs w:val="24"/>
        </w:rPr>
      </w:pPr>
    </w:p>
    <w:p w:rsidR="00591E38" w:rsidRPr="001167AA" w:rsidRDefault="00591E38" w:rsidP="00591E38">
      <w:pPr>
        <w:pStyle w:val="NoSpacing"/>
        <w:spacing w:line="480" w:lineRule="auto"/>
        <w:ind w:firstLine="720"/>
        <w:contextualSpacing/>
        <w:rPr>
          <w:rFonts w:ascii="Times New Roman" w:hAnsi="Times New Roman" w:cs="Times New Roman"/>
          <w:sz w:val="24"/>
          <w:szCs w:val="24"/>
        </w:rPr>
      </w:pPr>
      <w:r w:rsidRPr="001167AA">
        <w:rPr>
          <w:rFonts w:ascii="Times New Roman" w:hAnsi="Times New Roman" w:cs="Times New Roman"/>
          <w:sz w:val="24"/>
          <w:szCs w:val="24"/>
        </w:rPr>
        <w:t>The primary dependent variable in the first phase of th</w:t>
      </w:r>
      <w:r w:rsidR="0035612D">
        <w:rPr>
          <w:rFonts w:ascii="Times New Roman" w:hAnsi="Times New Roman" w:cs="Times New Roman"/>
          <w:sz w:val="24"/>
          <w:szCs w:val="24"/>
        </w:rPr>
        <w:t xml:space="preserve">e study was </w:t>
      </w:r>
      <w:r w:rsidR="00E8728E" w:rsidRPr="001167AA">
        <w:rPr>
          <w:rFonts w:ascii="Times New Roman" w:hAnsi="Times New Roman" w:cs="Times New Roman"/>
          <w:sz w:val="24"/>
          <w:szCs w:val="24"/>
        </w:rPr>
        <w:t xml:space="preserve">each </w:t>
      </w:r>
      <w:r w:rsidRPr="001167AA">
        <w:rPr>
          <w:rFonts w:ascii="Times New Roman" w:hAnsi="Times New Roman" w:cs="Times New Roman"/>
          <w:sz w:val="24"/>
          <w:szCs w:val="24"/>
        </w:rPr>
        <w:t xml:space="preserve">participant’s </w:t>
      </w:r>
      <w:r w:rsidR="00E8728E" w:rsidRPr="001167AA">
        <w:rPr>
          <w:rFonts w:ascii="Times New Roman" w:hAnsi="Times New Roman" w:cs="Times New Roman"/>
          <w:sz w:val="24"/>
          <w:szCs w:val="24"/>
        </w:rPr>
        <w:t xml:space="preserve">selection responses expressed as a percentage of times </w:t>
      </w:r>
      <w:r w:rsidR="00C91D2A">
        <w:rPr>
          <w:rFonts w:ascii="Times New Roman" w:hAnsi="Times New Roman" w:cs="Times New Roman"/>
          <w:sz w:val="24"/>
          <w:szCs w:val="24"/>
        </w:rPr>
        <w:t>a video</w:t>
      </w:r>
      <w:r w:rsidR="00E8728E" w:rsidRPr="001167AA">
        <w:rPr>
          <w:rFonts w:ascii="Times New Roman" w:hAnsi="Times New Roman" w:cs="Times New Roman"/>
          <w:sz w:val="24"/>
          <w:szCs w:val="24"/>
        </w:rPr>
        <w:t xml:space="preserve"> was selected when available</w:t>
      </w:r>
      <w:r w:rsidR="0074282B">
        <w:rPr>
          <w:rFonts w:ascii="Times New Roman" w:hAnsi="Times New Roman" w:cs="Times New Roman"/>
          <w:sz w:val="24"/>
          <w:szCs w:val="24"/>
        </w:rPr>
        <w:t xml:space="preserve"> for selection</w:t>
      </w:r>
      <w:r w:rsidR="00E8728E" w:rsidRPr="001167AA">
        <w:rPr>
          <w:rFonts w:ascii="Times New Roman" w:hAnsi="Times New Roman" w:cs="Times New Roman"/>
          <w:sz w:val="24"/>
          <w:szCs w:val="24"/>
        </w:rPr>
        <w:t xml:space="preserve">. </w:t>
      </w:r>
      <w:r w:rsidR="0035612D">
        <w:rPr>
          <w:rFonts w:ascii="Times New Roman" w:hAnsi="Times New Roman" w:cs="Times New Roman"/>
          <w:sz w:val="24"/>
          <w:szCs w:val="24"/>
        </w:rPr>
        <w:t>The preference assessment was</w:t>
      </w:r>
      <w:r w:rsidR="00C91D2A">
        <w:rPr>
          <w:rFonts w:ascii="Times New Roman" w:hAnsi="Times New Roman" w:cs="Times New Roman"/>
          <w:sz w:val="24"/>
          <w:szCs w:val="24"/>
        </w:rPr>
        <w:t xml:space="preserve"> presented in a forced choice vid</w:t>
      </w:r>
      <w:r w:rsidR="0035612D">
        <w:rPr>
          <w:rFonts w:ascii="Times New Roman" w:hAnsi="Times New Roman" w:cs="Times New Roman"/>
          <w:sz w:val="24"/>
          <w:szCs w:val="24"/>
        </w:rPr>
        <w:t xml:space="preserve">eo format. The participant </w:t>
      </w:r>
      <w:r w:rsidR="00C91D2A">
        <w:rPr>
          <w:rFonts w:ascii="Times New Roman" w:hAnsi="Times New Roman" w:cs="Times New Roman"/>
          <w:sz w:val="24"/>
          <w:szCs w:val="24"/>
        </w:rPr>
        <w:t>indicate</w:t>
      </w:r>
      <w:r w:rsidR="0035612D">
        <w:rPr>
          <w:rFonts w:ascii="Times New Roman" w:hAnsi="Times New Roman" w:cs="Times New Roman"/>
          <w:sz w:val="24"/>
          <w:szCs w:val="24"/>
        </w:rPr>
        <w:t>d</w:t>
      </w:r>
      <w:r w:rsidR="00C91D2A">
        <w:rPr>
          <w:rFonts w:ascii="Times New Roman" w:hAnsi="Times New Roman" w:cs="Times New Roman"/>
          <w:sz w:val="24"/>
          <w:szCs w:val="24"/>
        </w:rPr>
        <w:t xml:space="preserve"> a choice for one of the two presented videos, showing specific social activities, by pointing to or touching one of the video screens. </w:t>
      </w:r>
      <w:r w:rsidR="005E5546">
        <w:rPr>
          <w:rFonts w:ascii="Times New Roman" w:hAnsi="Times New Roman" w:cs="Times New Roman"/>
          <w:sz w:val="24"/>
          <w:szCs w:val="24"/>
        </w:rPr>
        <w:t>(See Appendix B paired stimulus preference data collection sheet</w:t>
      </w:r>
      <w:r w:rsidR="008230CE">
        <w:rPr>
          <w:rFonts w:ascii="Times New Roman" w:hAnsi="Times New Roman" w:cs="Times New Roman"/>
          <w:sz w:val="24"/>
          <w:szCs w:val="24"/>
        </w:rPr>
        <w:t>.</w:t>
      </w:r>
      <w:r w:rsidR="005E5546">
        <w:rPr>
          <w:rFonts w:ascii="Times New Roman" w:hAnsi="Times New Roman" w:cs="Times New Roman"/>
          <w:sz w:val="24"/>
          <w:szCs w:val="24"/>
        </w:rPr>
        <w:t xml:space="preserve">) </w:t>
      </w:r>
      <w:r w:rsidR="00C91D2A">
        <w:rPr>
          <w:rFonts w:ascii="Times New Roman" w:hAnsi="Times New Roman" w:cs="Times New Roman"/>
          <w:sz w:val="24"/>
          <w:szCs w:val="24"/>
        </w:rPr>
        <w:t>P</w:t>
      </w:r>
      <w:r w:rsidR="0035612D">
        <w:rPr>
          <w:rFonts w:ascii="Times New Roman" w:hAnsi="Times New Roman" w:cs="Times New Roman"/>
          <w:sz w:val="24"/>
          <w:szCs w:val="24"/>
        </w:rPr>
        <w:t xml:space="preserve">reference for each activity was </w:t>
      </w:r>
      <w:r w:rsidR="00C91D2A">
        <w:rPr>
          <w:rFonts w:ascii="Times New Roman" w:hAnsi="Times New Roman" w:cs="Times New Roman"/>
          <w:sz w:val="24"/>
          <w:szCs w:val="24"/>
        </w:rPr>
        <w:t xml:space="preserve">calculated by dividing the number of times an activity was chosen by the total number of times it was presented. </w:t>
      </w:r>
      <w:r w:rsidR="00E0516E">
        <w:rPr>
          <w:rFonts w:ascii="Times New Roman" w:hAnsi="Times New Roman" w:cs="Times New Roman"/>
          <w:sz w:val="24"/>
          <w:szCs w:val="24"/>
        </w:rPr>
        <w:t xml:space="preserve">These items were </w:t>
      </w:r>
      <w:r w:rsidR="005E5546">
        <w:rPr>
          <w:rFonts w:ascii="Times New Roman" w:hAnsi="Times New Roman" w:cs="Times New Roman"/>
          <w:sz w:val="24"/>
          <w:szCs w:val="24"/>
        </w:rPr>
        <w:t>then</w:t>
      </w:r>
      <w:r w:rsidR="00E8728E" w:rsidRPr="001167AA">
        <w:rPr>
          <w:rFonts w:ascii="Times New Roman" w:hAnsi="Times New Roman" w:cs="Times New Roman"/>
          <w:sz w:val="24"/>
          <w:szCs w:val="24"/>
        </w:rPr>
        <w:t xml:space="preserve"> ranked in a </w:t>
      </w:r>
      <w:r w:rsidRPr="001167AA">
        <w:rPr>
          <w:rFonts w:ascii="Times New Roman" w:hAnsi="Times New Roman" w:cs="Times New Roman"/>
          <w:sz w:val="24"/>
          <w:szCs w:val="24"/>
        </w:rPr>
        <w:t>hierarchy of preferred social activities</w:t>
      </w:r>
      <w:r w:rsidR="00C91D2A">
        <w:rPr>
          <w:rFonts w:ascii="Times New Roman" w:hAnsi="Times New Roman" w:cs="Times New Roman"/>
          <w:sz w:val="24"/>
          <w:szCs w:val="24"/>
        </w:rPr>
        <w:t xml:space="preserve"> according to the percentage selected score</w:t>
      </w:r>
      <w:r w:rsidRPr="001167AA">
        <w:rPr>
          <w:rFonts w:ascii="Times New Roman" w:hAnsi="Times New Roman" w:cs="Times New Roman"/>
          <w:sz w:val="24"/>
          <w:szCs w:val="24"/>
        </w:rPr>
        <w:t>.</w:t>
      </w:r>
      <w:r w:rsidR="00E0516E">
        <w:rPr>
          <w:rFonts w:ascii="Times New Roman" w:hAnsi="Times New Roman" w:cs="Times New Roman"/>
          <w:sz w:val="24"/>
          <w:szCs w:val="24"/>
        </w:rPr>
        <w:t xml:space="preserve"> The stimuli presented to each participant were selected from the </w:t>
      </w:r>
      <w:r w:rsidR="00E0516E" w:rsidRPr="001A04BA">
        <w:rPr>
          <w:rFonts w:ascii="Times New Roman" w:hAnsi="Times New Roman" w:cs="Times New Roman"/>
          <w:sz w:val="24"/>
          <w:szCs w:val="24"/>
        </w:rPr>
        <w:t>interviews</w:t>
      </w:r>
      <w:r w:rsidR="001A04BA">
        <w:rPr>
          <w:rFonts w:ascii="Times New Roman" w:hAnsi="Times New Roman" w:cs="Times New Roman"/>
          <w:sz w:val="24"/>
          <w:szCs w:val="24"/>
        </w:rPr>
        <w:t xml:space="preserve"> and items reported as potentially high and low preferences. </w:t>
      </w:r>
    </w:p>
    <w:p w:rsidR="00591E38" w:rsidRDefault="00591E38" w:rsidP="00591E38">
      <w:pPr>
        <w:pStyle w:val="NoSpacing"/>
        <w:spacing w:line="480" w:lineRule="auto"/>
        <w:ind w:firstLine="720"/>
        <w:contextualSpacing/>
        <w:rPr>
          <w:rFonts w:ascii="Times New Roman" w:hAnsi="Times New Roman" w:cs="Times New Roman"/>
          <w:sz w:val="24"/>
          <w:szCs w:val="24"/>
        </w:rPr>
      </w:pPr>
      <w:r w:rsidRPr="001167AA">
        <w:rPr>
          <w:rFonts w:ascii="Times New Roman" w:hAnsi="Times New Roman" w:cs="Times New Roman"/>
          <w:sz w:val="24"/>
          <w:szCs w:val="24"/>
        </w:rPr>
        <w:t>The dependent variable in the second phase of the study</w:t>
      </w:r>
      <w:r w:rsidR="00A16710">
        <w:rPr>
          <w:rFonts w:ascii="Times New Roman" w:hAnsi="Times New Roman" w:cs="Times New Roman"/>
          <w:sz w:val="24"/>
          <w:szCs w:val="24"/>
        </w:rPr>
        <w:t>, the reinforcer assessment,</w:t>
      </w:r>
      <w:r w:rsidR="001A04BA">
        <w:rPr>
          <w:rFonts w:ascii="Times New Roman" w:hAnsi="Times New Roman" w:cs="Times New Roman"/>
          <w:sz w:val="24"/>
          <w:szCs w:val="24"/>
        </w:rPr>
        <w:t xml:space="preserve"> was determined after participants had</w:t>
      </w:r>
      <w:r w:rsidRPr="001167AA">
        <w:rPr>
          <w:rFonts w:ascii="Times New Roman" w:hAnsi="Times New Roman" w:cs="Times New Roman"/>
          <w:sz w:val="24"/>
          <w:szCs w:val="24"/>
        </w:rPr>
        <w:t xml:space="preserve"> been selected and pre-matching assessments </w:t>
      </w:r>
      <w:r w:rsidR="00E16FE4">
        <w:rPr>
          <w:rFonts w:ascii="Times New Roman" w:hAnsi="Times New Roman" w:cs="Times New Roman"/>
          <w:sz w:val="24"/>
          <w:szCs w:val="24"/>
        </w:rPr>
        <w:t xml:space="preserve">were </w:t>
      </w:r>
      <w:r w:rsidRPr="001167AA">
        <w:rPr>
          <w:rFonts w:ascii="Times New Roman" w:hAnsi="Times New Roman" w:cs="Times New Roman"/>
          <w:sz w:val="24"/>
          <w:szCs w:val="24"/>
        </w:rPr>
        <w:t>conducted</w:t>
      </w:r>
      <w:r w:rsidR="00362B1F">
        <w:rPr>
          <w:rFonts w:ascii="Times New Roman" w:hAnsi="Times New Roman" w:cs="Times New Roman"/>
          <w:sz w:val="24"/>
          <w:szCs w:val="24"/>
        </w:rPr>
        <w:t xml:space="preserve"> and </w:t>
      </w:r>
      <w:r w:rsidR="00E16FE4">
        <w:rPr>
          <w:rFonts w:ascii="Times New Roman" w:hAnsi="Times New Roman" w:cs="Times New Roman"/>
          <w:sz w:val="24"/>
          <w:szCs w:val="24"/>
        </w:rPr>
        <w:t>scores were obtained</w:t>
      </w:r>
      <w:r w:rsidRPr="001167AA">
        <w:rPr>
          <w:rFonts w:ascii="Times New Roman" w:hAnsi="Times New Roman" w:cs="Times New Roman"/>
          <w:sz w:val="24"/>
          <w:szCs w:val="24"/>
        </w:rPr>
        <w:t>. The depend</w:t>
      </w:r>
      <w:r w:rsidR="001A04BA">
        <w:rPr>
          <w:rFonts w:ascii="Times New Roman" w:hAnsi="Times New Roman" w:cs="Times New Roman"/>
          <w:sz w:val="24"/>
          <w:szCs w:val="24"/>
        </w:rPr>
        <w:t>ent variables in this phase w</w:t>
      </w:r>
      <w:r w:rsidR="00C56014">
        <w:rPr>
          <w:rFonts w:ascii="Times New Roman" w:hAnsi="Times New Roman" w:cs="Times New Roman"/>
          <w:sz w:val="24"/>
          <w:szCs w:val="24"/>
        </w:rPr>
        <w:t>ere</w:t>
      </w:r>
      <w:r w:rsidRPr="001167AA">
        <w:rPr>
          <w:rFonts w:ascii="Times New Roman" w:hAnsi="Times New Roman" w:cs="Times New Roman"/>
          <w:sz w:val="24"/>
          <w:szCs w:val="24"/>
        </w:rPr>
        <w:t xml:space="preserve"> specific </w:t>
      </w:r>
      <w:r w:rsidR="00C56014">
        <w:rPr>
          <w:rFonts w:ascii="Times New Roman" w:hAnsi="Times New Roman" w:cs="Times New Roman"/>
          <w:sz w:val="24"/>
          <w:szCs w:val="24"/>
        </w:rPr>
        <w:t xml:space="preserve">free operant tasks that </w:t>
      </w:r>
      <w:r w:rsidR="0074282B">
        <w:rPr>
          <w:rFonts w:ascii="Times New Roman" w:hAnsi="Times New Roman" w:cs="Times New Roman"/>
          <w:sz w:val="24"/>
          <w:szCs w:val="24"/>
        </w:rPr>
        <w:t xml:space="preserve">each </w:t>
      </w:r>
      <w:r w:rsidR="00C56014">
        <w:rPr>
          <w:rFonts w:ascii="Times New Roman" w:hAnsi="Times New Roman" w:cs="Times New Roman"/>
          <w:sz w:val="24"/>
          <w:szCs w:val="24"/>
        </w:rPr>
        <w:t xml:space="preserve">participant had in </w:t>
      </w:r>
      <w:r w:rsidR="0074282B">
        <w:rPr>
          <w:rFonts w:ascii="Times New Roman" w:hAnsi="Times New Roman" w:cs="Times New Roman"/>
          <w:sz w:val="24"/>
          <w:szCs w:val="24"/>
        </w:rPr>
        <w:t xml:space="preserve">her </w:t>
      </w:r>
      <w:r w:rsidR="00C56014">
        <w:rPr>
          <w:rFonts w:ascii="Times New Roman" w:hAnsi="Times New Roman" w:cs="Times New Roman"/>
          <w:sz w:val="24"/>
          <w:szCs w:val="24"/>
        </w:rPr>
        <w:t>repertoire but was</w:t>
      </w:r>
      <w:r w:rsidRPr="001167AA">
        <w:rPr>
          <w:rFonts w:ascii="Times New Roman" w:hAnsi="Times New Roman" w:cs="Times New Roman"/>
          <w:sz w:val="24"/>
          <w:szCs w:val="24"/>
        </w:rPr>
        <w:t xml:space="preserve"> not currently performing at high or appropriate rates.</w:t>
      </w:r>
      <w:r w:rsidR="00C56014">
        <w:rPr>
          <w:rFonts w:ascii="Times New Roman" w:hAnsi="Times New Roman" w:cs="Times New Roman"/>
          <w:sz w:val="24"/>
          <w:szCs w:val="24"/>
        </w:rPr>
        <w:t xml:space="preserve"> For Cindy the task was putting </w:t>
      </w:r>
      <w:r w:rsidR="00895015">
        <w:rPr>
          <w:rFonts w:ascii="Times New Roman" w:hAnsi="Times New Roman" w:cs="Times New Roman"/>
          <w:sz w:val="24"/>
          <w:szCs w:val="24"/>
        </w:rPr>
        <w:t>on her jacket and zipping it up. This was defined as putting both arms in the correct holes of a pink rain jacket, connecting the zipper pull and zipping the zipper up to her chin. Time spent unzipping the jacket and taking it off was not included in the trials.</w:t>
      </w:r>
      <w:r w:rsidR="00C56014">
        <w:rPr>
          <w:rFonts w:ascii="Times New Roman" w:hAnsi="Times New Roman" w:cs="Times New Roman"/>
          <w:sz w:val="24"/>
          <w:szCs w:val="24"/>
        </w:rPr>
        <w:t xml:space="preserve"> </w:t>
      </w:r>
      <w:r w:rsidR="00895015">
        <w:rPr>
          <w:rFonts w:ascii="Times New Roman" w:hAnsi="Times New Roman" w:cs="Times New Roman"/>
          <w:sz w:val="24"/>
          <w:szCs w:val="24"/>
        </w:rPr>
        <w:t xml:space="preserve">For Stevie the </w:t>
      </w:r>
      <w:r w:rsidR="00895015">
        <w:rPr>
          <w:rFonts w:ascii="Times New Roman" w:hAnsi="Times New Roman" w:cs="Times New Roman"/>
          <w:sz w:val="24"/>
          <w:szCs w:val="24"/>
        </w:rPr>
        <w:lastRenderedPageBreak/>
        <w:t>task selected</w:t>
      </w:r>
      <w:r w:rsidR="00C56014">
        <w:rPr>
          <w:rFonts w:ascii="Times New Roman" w:hAnsi="Times New Roman" w:cs="Times New Roman"/>
          <w:sz w:val="24"/>
          <w:szCs w:val="24"/>
        </w:rPr>
        <w:t xml:space="preserve"> was tracing her name</w:t>
      </w:r>
      <w:r w:rsidR="00895015">
        <w:rPr>
          <w:rFonts w:ascii="Times New Roman" w:hAnsi="Times New Roman" w:cs="Times New Roman"/>
          <w:sz w:val="24"/>
          <w:szCs w:val="24"/>
        </w:rPr>
        <w:t xml:space="preserve">. She was provided with a stack of note cards that each had an outline of her name. The task was defined as tracing the letters in her name using a pen and her dominant hand. Correct order was not required to be counted. Finally for </w:t>
      </w:r>
      <w:r w:rsidR="00C56014">
        <w:rPr>
          <w:rFonts w:ascii="Times New Roman" w:hAnsi="Times New Roman" w:cs="Times New Roman"/>
          <w:sz w:val="24"/>
          <w:szCs w:val="24"/>
        </w:rPr>
        <w:t xml:space="preserve">Susanna </w:t>
      </w:r>
      <w:r w:rsidR="00895015">
        <w:rPr>
          <w:rFonts w:ascii="Times New Roman" w:hAnsi="Times New Roman" w:cs="Times New Roman"/>
          <w:sz w:val="24"/>
          <w:szCs w:val="24"/>
        </w:rPr>
        <w:t xml:space="preserve">the task was paper folding. She was provided with stacks of white note cards and was required fold a card twice in half. </w:t>
      </w:r>
      <w:r w:rsidR="00EC1716">
        <w:rPr>
          <w:rFonts w:ascii="Times New Roman" w:hAnsi="Times New Roman" w:cs="Times New Roman"/>
          <w:sz w:val="24"/>
          <w:szCs w:val="24"/>
        </w:rPr>
        <w:t>Two folds in any direction were required for completion of the task.</w:t>
      </w:r>
      <w:r w:rsidR="00895015">
        <w:rPr>
          <w:rFonts w:ascii="Times New Roman" w:hAnsi="Times New Roman" w:cs="Times New Roman"/>
          <w:sz w:val="24"/>
          <w:szCs w:val="24"/>
        </w:rPr>
        <w:t xml:space="preserve"> </w:t>
      </w:r>
      <w:r w:rsidR="00C56014">
        <w:rPr>
          <w:rFonts w:ascii="Times New Roman" w:hAnsi="Times New Roman" w:cs="Times New Roman"/>
          <w:sz w:val="24"/>
          <w:szCs w:val="24"/>
        </w:rPr>
        <w:t xml:space="preserve"> </w:t>
      </w:r>
      <w:r w:rsidR="001167AA">
        <w:rPr>
          <w:rFonts w:ascii="Times New Roman" w:hAnsi="Times New Roman" w:cs="Times New Roman"/>
          <w:sz w:val="24"/>
          <w:szCs w:val="24"/>
        </w:rPr>
        <w:t>A</w:t>
      </w:r>
      <w:r w:rsidR="00C56014">
        <w:rPr>
          <w:rFonts w:ascii="Times New Roman" w:hAnsi="Times New Roman" w:cs="Times New Roman"/>
          <w:sz w:val="24"/>
          <w:szCs w:val="24"/>
        </w:rPr>
        <w:t xml:space="preserve"> frequency measure was</w:t>
      </w:r>
      <w:r>
        <w:rPr>
          <w:rFonts w:ascii="Times New Roman" w:hAnsi="Times New Roman" w:cs="Times New Roman"/>
          <w:sz w:val="24"/>
          <w:szCs w:val="24"/>
        </w:rPr>
        <w:t xml:space="preserve"> used to track </w:t>
      </w:r>
      <w:r w:rsidR="00C56014">
        <w:rPr>
          <w:rFonts w:ascii="Times New Roman" w:hAnsi="Times New Roman" w:cs="Times New Roman"/>
          <w:sz w:val="24"/>
          <w:szCs w:val="24"/>
        </w:rPr>
        <w:t>the number of times the task was</w:t>
      </w:r>
      <w:r>
        <w:rPr>
          <w:rFonts w:ascii="Times New Roman" w:hAnsi="Times New Roman" w:cs="Times New Roman"/>
          <w:sz w:val="24"/>
          <w:szCs w:val="24"/>
        </w:rPr>
        <w:t xml:space="preserve"> performed throughout each condition of the </w:t>
      </w:r>
      <w:proofErr w:type="spellStart"/>
      <w:r>
        <w:rPr>
          <w:rFonts w:ascii="Times New Roman" w:hAnsi="Times New Roman" w:cs="Times New Roman"/>
          <w:sz w:val="24"/>
          <w:szCs w:val="24"/>
        </w:rPr>
        <w:t>reinforcer</w:t>
      </w:r>
      <w:proofErr w:type="spellEnd"/>
      <w:r>
        <w:rPr>
          <w:rFonts w:ascii="Times New Roman" w:hAnsi="Times New Roman" w:cs="Times New Roman"/>
          <w:sz w:val="24"/>
          <w:szCs w:val="24"/>
        </w:rPr>
        <w:t xml:space="preserve"> assessment</w:t>
      </w:r>
      <w:r w:rsidR="008230CE">
        <w:rPr>
          <w:rFonts w:ascii="Times New Roman" w:hAnsi="Times New Roman" w:cs="Times New Roman"/>
          <w:sz w:val="24"/>
          <w:szCs w:val="24"/>
        </w:rPr>
        <w:t>.</w:t>
      </w:r>
      <w:r>
        <w:rPr>
          <w:rFonts w:ascii="Times New Roman" w:hAnsi="Times New Roman" w:cs="Times New Roman"/>
          <w:sz w:val="24"/>
          <w:szCs w:val="24"/>
        </w:rPr>
        <w:t xml:space="preserve"> (See Appendix C for complete data collection forms</w:t>
      </w:r>
      <w:r w:rsidR="008230CE">
        <w:rPr>
          <w:rFonts w:ascii="Times New Roman" w:hAnsi="Times New Roman" w:cs="Times New Roman"/>
          <w:sz w:val="24"/>
          <w:szCs w:val="24"/>
        </w:rPr>
        <w:t>.</w:t>
      </w:r>
      <w:r>
        <w:rPr>
          <w:rFonts w:ascii="Times New Roman" w:hAnsi="Times New Roman" w:cs="Times New Roman"/>
          <w:sz w:val="24"/>
          <w:szCs w:val="24"/>
        </w:rPr>
        <w:t>)</w:t>
      </w:r>
    </w:p>
    <w:p w:rsidR="00591E38" w:rsidRDefault="003D3EC8" w:rsidP="00CB6E4E">
      <w:pPr>
        <w:pStyle w:val="NoSpacing"/>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Throughout the study, I was</w:t>
      </w:r>
      <w:r w:rsidR="00591E38">
        <w:rPr>
          <w:rFonts w:ascii="Times New Roman" w:hAnsi="Times New Roman" w:cs="Times New Roman"/>
          <w:sz w:val="24"/>
          <w:szCs w:val="24"/>
        </w:rPr>
        <w:t xml:space="preserve"> the</w:t>
      </w:r>
      <w:r>
        <w:rPr>
          <w:rFonts w:ascii="Times New Roman" w:hAnsi="Times New Roman" w:cs="Times New Roman"/>
          <w:sz w:val="24"/>
          <w:szCs w:val="24"/>
        </w:rPr>
        <w:t xml:space="preserve"> primary data collector. I </w:t>
      </w:r>
      <w:r w:rsidR="00591E38">
        <w:rPr>
          <w:rFonts w:ascii="Times New Roman" w:hAnsi="Times New Roman" w:cs="Times New Roman"/>
          <w:sz w:val="24"/>
          <w:szCs w:val="24"/>
        </w:rPr>
        <w:t>use</w:t>
      </w:r>
      <w:r>
        <w:rPr>
          <w:rFonts w:ascii="Times New Roman" w:hAnsi="Times New Roman" w:cs="Times New Roman"/>
          <w:sz w:val="24"/>
          <w:szCs w:val="24"/>
        </w:rPr>
        <w:t>d</w:t>
      </w:r>
      <w:r w:rsidR="00591E38">
        <w:rPr>
          <w:rFonts w:ascii="Times New Roman" w:hAnsi="Times New Roman" w:cs="Times New Roman"/>
          <w:sz w:val="24"/>
          <w:szCs w:val="24"/>
        </w:rPr>
        <w:t xml:space="preserve"> a clipboard with the respective data collection sheets for each participant co</w:t>
      </w:r>
      <w:r>
        <w:rPr>
          <w:rFonts w:ascii="Times New Roman" w:hAnsi="Times New Roman" w:cs="Times New Roman"/>
          <w:sz w:val="24"/>
          <w:szCs w:val="24"/>
        </w:rPr>
        <w:t xml:space="preserve">nnected to it. I </w:t>
      </w:r>
      <w:r w:rsidR="00591E38">
        <w:rPr>
          <w:rFonts w:ascii="Times New Roman" w:hAnsi="Times New Roman" w:cs="Times New Roman"/>
          <w:sz w:val="24"/>
          <w:szCs w:val="24"/>
        </w:rPr>
        <w:t>record</w:t>
      </w:r>
      <w:r>
        <w:rPr>
          <w:rFonts w:ascii="Times New Roman" w:hAnsi="Times New Roman" w:cs="Times New Roman"/>
          <w:sz w:val="24"/>
          <w:szCs w:val="24"/>
        </w:rPr>
        <w:t>ed</w:t>
      </w:r>
      <w:r w:rsidR="00591E38">
        <w:rPr>
          <w:rFonts w:ascii="Times New Roman" w:hAnsi="Times New Roman" w:cs="Times New Roman"/>
          <w:sz w:val="24"/>
          <w:szCs w:val="24"/>
        </w:rPr>
        <w:t xml:space="preserve"> each choice in the preference assessment and the </w:t>
      </w:r>
      <w:r>
        <w:rPr>
          <w:rFonts w:ascii="Times New Roman" w:hAnsi="Times New Roman" w:cs="Times New Roman"/>
          <w:sz w:val="24"/>
          <w:szCs w:val="24"/>
        </w:rPr>
        <w:t xml:space="preserve">frequency responses with a tally </w:t>
      </w:r>
      <w:r w:rsidR="00591E38">
        <w:rPr>
          <w:rFonts w:ascii="Times New Roman" w:hAnsi="Times New Roman" w:cs="Times New Roman"/>
          <w:sz w:val="24"/>
          <w:szCs w:val="24"/>
        </w:rPr>
        <w:t>mark on the designated data collection sheets.</w:t>
      </w:r>
    </w:p>
    <w:p w:rsidR="00687EE1" w:rsidRDefault="00687EE1" w:rsidP="00687EE1">
      <w:pPr>
        <w:pStyle w:val="NoSpacing"/>
        <w:ind w:firstLine="720"/>
        <w:contextualSpacing/>
        <w:rPr>
          <w:rFonts w:ascii="Times New Roman" w:hAnsi="Times New Roman" w:cs="Times New Roman"/>
          <w:sz w:val="24"/>
          <w:szCs w:val="24"/>
        </w:rPr>
      </w:pPr>
    </w:p>
    <w:p w:rsidR="00591E38" w:rsidRDefault="00591E38" w:rsidP="00687EE1">
      <w:pPr>
        <w:pStyle w:val="NoSpacing"/>
        <w:spacing w:line="480" w:lineRule="auto"/>
        <w:contextualSpacing/>
        <w:jc w:val="center"/>
        <w:rPr>
          <w:rFonts w:ascii="Times New Roman" w:hAnsi="Times New Roman" w:cs="Times New Roman"/>
          <w:b/>
          <w:sz w:val="24"/>
          <w:szCs w:val="24"/>
        </w:rPr>
      </w:pPr>
      <w:r w:rsidRPr="008312B3">
        <w:rPr>
          <w:rFonts w:ascii="Times New Roman" w:hAnsi="Times New Roman" w:cs="Times New Roman"/>
          <w:b/>
          <w:sz w:val="24"/>
          <w:szCs w:val="24"/>
        </w:rPr>
        <w:t>Interobserver Agreement</w:t>
      </w:r>
    </w:p>
    <w:p w:rsidR="00687EE1" w:rsidRPr="008312B3" w:rsidRDefault="00687EE1" w:rsidP="00687EE1">
      <w:pPr>
        <w:pStyle w:val="NoSpacing"/>
        <w:contextualSpacing/>
        <w:jc w:val="center"/>
        <w:rPr>
          <w:rFonts w:ascii="Times New Roman" w:hAnsi="Times New Roman" w:cs="Times New Roman"/>
          <w:b/>
          <w:sz w:val="24"/>
          <w:szCs w:val="24"/>
        </w:rPr>
      </w:pPr>
    </w:p>
    <w:p w:rsidR="00591E38" w:rsidRPr="008312B3" w:rsidRDefault="00591E38" w:rsidP="00591E38">
      <w:pPr>
        <w:pStyle w:val="NoSpacing"/>
        <w:spacing w:line="480" w:lineRule="auto"/>
        <w:ind w:firstLine="720"/>
        <w:contextualSpacing/>
        <w:rPr>
          <w:rFonts w:ascii="Times New Roman" w:hAnsi="Times New Roman" w:cs="Times New Roman"/>
          <w:sz w:val="24"/>
          <w:szCs w:val="24"/>
        </w:rPr>
      </w:pPr>
      <w:r w:rsidRPr="008312B3">
        <w:rPr>
          <w:rFonts w:ascii="Times New Roman" w:hAnsi="Times New Roman" w:cs="Times New Roman"/>
          <w:sz w:val="24"/>
          <w:szCs w:val="24"/>
        </w:rPr>
        <w:t>A second independent observ</w:t>
      </w:r>
      <w:r w:rsidR="008312B3">
        <w:rPr>
          <w:rFonts w:ascii="Times New Roman" w:hAnsi="Times New Roman" w:cs="Times New Roman"/>
          <w:sz w:val="24"/>
          <w:szCs w:val="24"/>
        </w:rPr>
        <w:t xml:space="preserve">er </w:t>
      </w:r>
      <w:r w:rsidR="003108AD" w:rsidRPr="008312B3">
        <w:rPr>
          <w:rFonts w:ascii="Times New Roman" w:hAnsi="Times New Roman" w:cs="Times New Roman"/>
          <w:sz w:val="24"/>
          <w:szCs w:val="24"/>
        </w:rPr>
        <w:t>collect</w:t>
      </w:r>
      <w:r w:rsidR="008312B3">
        <w:rPr>
          <w:rFonts w:ascii="Times New Roman" w:hAnsi="Times New Roman" w:cs="Times New Roman"/>
          <w:sz w:val="24"/>
          <w:szCs w:val="24"/>
        </w:rPr>
        <w:t>ed data</w:t>
      </w:r>
      <w:r w:rsidR="003108AD" w:rsidRPr="008312B3">
        <w:rPr>
          <w:rFonts w:ascii="Times New Roman" w:hAnsi="Times New Roman" w:cs="Times New Roman"/>
          <w:sz w:val="24"/>
          <w:szCs w:val="24"/>
        </w:rPr>
        <w:t xml:space="preserve"> from recorded sessions during all </w:t>
      </w:r>
      <w:r w:rsidR="007E2412" w:rsidRPr="008312B3">
        <w:rPr>
          <w:rFonts w:ascii="Times New Roman" w:hAnsi="Times New Roman" w:cs="Times New Roman"/>
          <w:sz w:val="24"/>
          <w:szCs w:val="24"/>
        </w:rPr>
        <w:t xml:space="preserve">preference </w:t>
      </w:r>
      <w:r w:rsidRPr="008312B3">
        <w:rPr>
          <w:rFonts w:ascii="Times New Roman" w:hAnsi="Times New Roman" w:cs="Times New Roman"/>
          <w:sz w:val="24"/>
          <w:szCs w:val="24"/>
        </w:rPr>
        <w:t xml:space="preserve">assessments and </w:t>
      </w:r>
      <w:r w:rsidR="00B152DE">
        <w:rPr>
          <w:rFonts w:ascii="Times New Roman" w:hAnsi="Times New Roman" w:cs="Times New Roman"/>
          <w:sz w:val="24"/>
          <w:szCs w:val="24"/>
        </w:rPr>
        <w:t>56</w:t>
      </w:r>
      <w:r w:rsidR="00624A49">
        <w:rPr>
          <w:rFonts w:ascii="Times New Roman" w:hAnsi="Times New Roman" w:cs="Times New Roman"/>
          <w:sz w:val="24"/>
          <w:szCs w:val="24"/>
        </w:rPr>
        <w:t>%</w:t>
      </w:r>
      <w:r w:rsidR="007E2412" w:rsidRPr="008312B3">
        <w:rPr>
          <w:rFonts w:ascii="Times New Roman" w:hAnsi="Times New Roman" w:cs="Times New Roman"/>
          <w:sz w:val="24"/>
          <w:szCs w:val="24"/>
        </w:rPr>
        <w:t xml:space="preserve"> of reinforcer </w:t>
      </w:r>
      <w:r w:rsidR="00D94606" w:rsidRPr="008312B3">
        <w:rPr>
          <w:rFonts w:ascii="Times New Roman" w:hAnsi="Times New Roman" w:cs="Times New Roman"/>
          <w:sz w:val="24"/>
          <w:szCs w:val="24"/>
        </w:rPr>
        <w:t>assessment sessions</w:t>
      </w:r>
      <w:r w:rsidR="00B152DE">
        <w:rPr>
          <w:rFonts w:ascii="Times New Roman" w:hAnsi="Times New Roman" w:cs="Times New Roman"/>
          <w:sz w:val="24"/>
          <w:szCs w:val="24"/>
        </w:rPr>
        <w:t xml:space="preserve"> for Stevie, 86% of sessions for Susanna and 100% of sessions for Cindy.</w:t>
      </w:r>
      <w:r w:rsidR="00D94606" w:rsidRPr="008312B3">
        <w:rPr>
          <w:rFonts w:ascii="Times New Roman" w:hAnsi="Times New Roman" w:cs="Times New Roman"/>
          <w:sz w:val="24"/>
          <w:szCs w:val="24"/>
        </w:rPr>
        <w:t xml:space="preserve"> </w:t>
      </w:r>
      <w:r w:rsidR="002F14F3">
        <w:rPr>
          <w:rFonts w:ascii="Times New Roman" w:hAnsi="Times New Roman" w:cs="Times New Roman"/>
          <w:sz w:val="24"/>
          <w:szCs w:val="24"/>
        </w:rPr>
        <w:t>Agreement was</w:t>
      </w:r>
      <w:r w:rsidRPr="008312B3">
        <w:rPr>
          <w:rFonts w:ascii="Times New Roman" w:hAnsi="Times New Roman" w:cs="Times New Roman"/>
          <w:sz w:val="24"/>
          <w:szCs w:val="24"/>
        </w:rPr>
        <w:t xml:space="preserve"> defined in phase one as both observers recording the same choice made by the participant in the forced choice trials. Inter</w:t>
      </w:r>
      <w:r w:rsidR="004A3B5F">
        <w:rPr>
          <w:rFonts w:ascii="Times New Roman" w:hAnsi="Times New Roman" w:cs="Times New Roman"/>
          <w:sz w:val="24"/>
          <w:szCs w:val="24"/>
        </w:rPr>
        <w:t>observer agreement (IOA) was</w:t>
      </w:r>
      <w:r w:rsidRPr="008312B3">
        <w:rPr>
          <w:rFonts w:ascii="Times New Roman" w:hAnsi="Times New Roman" w:cs="Times New Roman"/>
          <w:sz w:val="24"/>
          <w:szCs w:val="24"/>
        </w:rPr>
        <w:t xml:space="preserve"> calculated using the point to point method by dividing the number of agreements divided by the total number of opportunities and converting the raw score to a percentage. </w:t>
      </w:r>
      <w:r w:rsidR="002F14F3">
        <w:rPr>
          <w:rFonts w:ascii="Times New Roman" w:hAnsi="Times New Roman" w:cs="Times New Roman"/>
          <w:sz w:val="24"/>
          <w:szCs w:val="24"/>
        </w:rPr>
        <w:t xml:space="preserve">IOA for the preference assessment phase </w:t>
      </w:r>
      <w:r w:rsidR="004A3B5F">
        <w:rPr>
          <w:rFonts w:ascii="Times New Roman" w:hAnsi="Times New Roman" w:cs="Times New Roman"/>
          <w:sz w:val="24"/>
          <w:szCs w:val="24"/>
        </w:rPr>
        <w:t xml:space="preserve">was </w:t>
      </w:r>
      <w:r w:rsidR="00C359D9">
        <w:rPr>
          <w:rFonts w:ascii="Times New Roman" w:hAnsi="Times New Roman" w:cs="Times New Roman"/>
          <w:sz w:val="24"/>
          <w:szCs w:val="24"/>
        </w:rPr>
        <w:t>100%</w:t>
      </w:r>
      <w:r w:rsidR="00E6472C">
        <w:rPr>
          <w:rFonts w:ascii="Times New Roman" w:hAnsi="Times New Roman" w:cs="Times New Roman"/>
          <w:sz w:val="24"/>
          <w:szCs w:val="24"/>
        </w:rPr>
        <w:t xml:space="preserve"> across all participants</w:t>
      </w:r>
      <w:r w:rsidR="002F14F3">
        <w:rPr>
          <w:rFonts w:ascii="Times New Roman" w:hAnsi="Times New Roman" w:cs="Times New Roman"/>
          <w:sz w:val="24"/>
          <w:szCs w:val="24"/>
        </w:rPr>
        <w:t xml:space="preserve">. </w:t>
      </w:r>
      <w:r w:rsidR="00EB20DD" w:rsidRPr="008312B3">
        <w:rPr>
          <w:rFonts w:ascii="Times New Roman" w:hAnsi="Times New Roman" w:cs="Times New Roman"/>
          <w:sz w:val="24"/>
          <w:szCs w:val="24"/>
        </w:rPr>
        <w:t xml:space="preserve">In the second phase, </w:t>
      </w:r>
      <w:r w:rsidR="00C359D9">
        <w:rPr>
          <w:rFonts w:ascii="Times New Roman" w:hAnsi="Times New Roman" w:cs="Times New Roman"/>
          <w:sz w:val="24"/>
          <w:szCs w:val="24"/>
        </w:rPr>
        <w:t>agreement was</w:t>
      </w:r>
      <w:r w:rsidR="00EB20DD" w:rsidRPr="008312B3">
        <w:rPr>
          <w:rFonts w:ascii="Times New Roman" w:hAnsi="Times New Roman" w:cs="Times New Roman"/>
          <w:sz w:val="24"/>
          <w:szCs w:val="24"/>
        </w:rPr>
        <w:t xml:space="preserve"> determined using the total coun</w:t>
      </w:r>
      <w:r w:rsidR="00C359D9">
        <w:rPr>
          <w:rFonts w:ascii="Times New Roman" w:hAnsi="Times New Roman" w:cs="Times New Roman"/>
          <w:sz w:val="24"/>
          <w:szCs w:val="24"/>
        </w:rPr>
        <w:t>t method. Frequency data was</w:t>
      </w:r>
      <w:r w:rsidR="00EB20DD" w:rsidRPr="008312B3">
        <w:rPr>
          <w:rFonts w:ascii="Times New Roman" w:hAnsi="Times New Roman" w:cs="Times New Roman"/>
          <w:sz w:val="24"/>
          <w:szCs w:val="24"/>
        </w:rPr>
        <w:t xml:space="preserve"> taken by both the student </w:t>
      </w:r>
      <w:r w:rsidR="00EB20DD" w:rsidRPr="008312B3">
        <w:rPr>
          <w:rFonts w:ascii="Times New Roman" w:hAnsi="Times New Roman" w:cs="Times New Roman"/>
          <w:sz w:val="24"/>
          <w:szCs w:val="24"/>
        </w:rPr>
        <w:lastRenderedPageBreak/>
        <w:t>researcher and the</w:t>
      </w:r>
      <w:r w:rsidR="00C359D9">
        <w:rPr>
          <w:rFonts w:ascii="Times New Roman" w:hAnsi="Times New Roman" w:cs="Times New Roman"/>
          <w:sz w:val="24"/>
          <w:szCs w:val="24"/>
        </w:rPr>
        <w:t xml:space="preserve"> independent observer. IOA was then</w:t>
      </w:r>
      <w:r w:rsidR="00EB20DD" w:rsidRPr="008312B3">
        <w:rPr>
          <w:rFonts w:ascii="Times New Roman" w:hAnsi="Times New Roman" w:cs="Times New Roman"/>
          <w:sz w:val="24"/>
          <w:szCs w:val="24"/>
        </w:rPr>
        <w:t xml:space="preserve"> calculated by dividing the smaller count by the larger count and multiplying the quotient by 100 to get a percentage score</w:t>
      </w:r>
      <w:r w:rsidR="00121E82" w:rsidRPr="008312B3">
        <w:rPr>
          <w:rFonts w:ascii="Times New Roman" w:hAnsi="Times New Roman" w:cs="Times New Roman"/>
          <w:sz w:val="24"/>
          <w:szCs w:val="24"/>
        </w:rPr>
        <w:t>.</w:t>
      </w:r>
      <w:r w:rsidR="00C359D9">
        <w:rPr>
          <w:rFonts w:ascii="Times New Roman" w:hAnsi="Times New Roman" w:cs="Times New Roman"/>
          <w:sz w:val="24"/>
          <w:szCs w:val="24"/>
        </w:rPr>
        <w:t xml:space="preserve"> The total IOA score for the reinforcer assessment</w:t>
      </w:r>
      <w:r w:rsidR="00624A49">
        <w:rPr>
          <w:rFonts w:ascii="Times New Roman" w:hAnsi="Times New Roman" w:cs="Times New Roman"/>
          <w:sz w:val="24"/>
          <w:szCs w:val="24"/>
        </w:rPr>
        <w:t xml:space="preserve">s observed via video </w:t>
      </w:r>
      <w:r w:rsidR="00C359D9">
        <w:rPr>
          <w:rFonts w:ascii="Times New Roman" w:hAnsi="Times New Roman" w:cs="Times New Roman"/>
          <w:sz w:val="24"/>
          <w:szCs w:val="24"/>
        </w:rPr>
        <w:t xml:space="preserve">was </w:t>
      </w:r>
      <w:r w:rsidR="00624A49">
        <w:rPr>
          <w:rFonts w:ascii="Times New Roman" w:hAnsi="Times New Roman" w:cs="Times New Roman"/>
          <w:sz w:val="24"/>
          <w:szCs w:val="24"/>
        </w:rPr>
        <w:t>100%</w:t>
      </w:r>
      <w:r w:rsidR="00C359D9">
        <w:rPr>
          <w:rFonts w:ascii="Times New Roman" w:hAnsi="Times New Roman" w:cs="Times New Roman"/>
          <w:sz w:val="24"/>
          <w:szCs w:val="24"/>
        </w:rPr>
        <w:t xml:space="preserve"> </w:t>
      </w:r>
      <w:r w:rsidR="00800F67">
        <w:rPr>
          <w:rFonts w:ascii="Times New Roman" w:hAnsi="Times New Roman" w:cs="Times New Roman"/>
          <w:sz w:val="24"/>
          <w:szCs w:val="24"/>
        </w:rPr>
        <w:t>for Stevie, Susanna</w:t>
      </w:r>
      <w:r w:rsidR="008230CE">
        <w:rPr>
          <w:rFonts w:ascii="Times New Roman" w:hAnsi="Times New Roman" w:cs="Times New Roman"/>
          <w:sz w:val="24"/>
          <w:szCs w:val="24"/>
        </w:rPr>
        <w:t>,</w:t>
      </w:r>
      <w:r w:rsidR="00800F67">
        <w:rPr>
          <w:rFonts w:ascii="Times New Roman" w:hAnsi="Times New Roman" w:cs="Times New Roman"/>
          <w:sz w:val="24"/>
          <w:szCs w:val="24"/>
        </w:rPr>
        <w:t xml:space="preserve"> and Cindy.</w:t>
      </w:r>
      <w:r w:rsidR="00121E82" w:rsidRPr="008312B3">
        <w:rPr>
          <w:rFonts w:ascii="Times New Roman" w:hAnsi="Times New Roman" w:cs="Times New Roman"/>
          <w:sz w:val="24"/>
          <w:szCs w:val="24"/>
        </w:rPr>
        <w:t xml:space="preserve"> </w:t>
      </w:r>
    </w:p>
    <w:p w:rsidR="00591E38" w:rsidRDefault="00C359D9" w:rsidP="00591E38">
      <w:pPr>
        <w:pStyle w:val="NoSpacing"/>
        <w:spacing w:line="480" w:lineRule="auto"/>
        <w:contextualSpacing/>
        <w:rPr>
          <w:rFonts w:ascii="Times New Roman" w:hAnsi="Times New Roman" w:cs="Times New Roman"/>
          <w:sz w:val="24"/>
          <w:szCs w:val="24"/>
        </w:rPr>
      </w:pPr>
      <w:r>
        <w:rPr>
          <w:rFonts w:ascii="Times New Roman" w:hAnsi="Times New Roman" w:cs="Times New Roman"/>
          <w:sz w:val="24"/>
          <w:szCs w:val="24"/>
        </w:rPr>
        <w:tab/>
        <w:t>All data collectors were</w:t>
      </w:r>
      <w:r w:rsidR="00591E38" w:rsidRPr="008312B3">
        <w:rPr>
          <w:rFonts w:ascii="Times New Roman" w:hAnsi="Times New Roman" w:cs="Times New Roman"/>
          <w:sz w:val="24"/>
          <w:szCs w:val="24"/>
        </w:rPr>
        <w:t xml:space="preserve"> required to complete the necessary training in the CITI modules before beginning data collection.</w:t>
      </w:r>
      <w:r w:rsidR="00B84B1D" w:rsidRPr="008312B3">
        <w:rPr>
          <w:rFonts w:ascii="Times New Roman" w:hAnsi="Times New Roman" w:cs="Times New Roman"/>
          <w:sz w:val="24"/>
          <w:szCs w:val="24"/>
        </w:rPr>
        <w:t xml:space="preserve"> </w:t>
      </w:r>
      <w:r w:rsidR="00B8342D" w:rsidRPr="008312B3">
        <w:rPr>
          <w:rFonts w:ascii="Times New Roman" w:hAnsi="Times New Roman" w:cs="Times New Roman"/>
          <w:sz w:val="24"/>
          <w:szCs w:val="24"/>
        </w:rPr>
        <w:t>IOA crite</w:t>
      </w:r>
      <w:r w:rsidR="00B8342D">
        <w:rPr>
          <w:rFonts w:ascii="Times New Roman" w:hAnsi="Times New Roman" w:cs="Times New Roman"/>
          <w:sz w:val="24"/>
          <w:szCs w:val="24"/>
        </w:rPr>
        <w:t xml:space="preserve">ria throughout the study were </w:t>
      </w:r>
      <w:r w:rsidR="00B8342D" w:rsidRPr="008312B3">
        <w:rPr>
          <w:rFonts w:ascii="Times New Roman" w:hAnsi="Times New Roman" w:cs="Times New Roman"/>
          <w:sz w:val="24"/>
          <w:szCs w:val="24"/>
        </w:rPr>
        <w:t>expected</w:t>
      </w:r>
      <w:r w:rsidR="00591E38" w:rsidRPr="008312B3">
        <w:rPr>
          <w:rFonts w:ascii="Times New Roman" w:hAnsi="Times New Roman" w:cs="Times New Roman"/>
          <w:sz w:val="24"/>
          <w:szCs w:val="24"/>
        </w:rPr>
        <w:t xml:space="preserve"> </w:t>
      </w:r>
      <w:r w:rsidR="00887763" w:rsidRPr="008312B3">
        <w:rPr>
          <w:rFonts w:ascii="Times New Roman" w:hAnsi="Times New Roman" w:cs="Times New Roman"/>
          <w:sz w:val="24"/>
          <w:szCs w:val="24"/>
        </w:rPr>
        <w:t>to be</w:t>
      </w:r>
      <w:r w:rsidR="00591E38" w:rsidRPr="008312B3">
        <w:rPr>
          <w:rFonts w:ascii="Times New Roman" w:hAnsi="Times New Roman" w:cs="Times New Roman"/>
          <w:sz w:val="24"/>
          <w:szCs w:val="24"/>
        </w:rPr>
        <w:t xml:space="preserve"> 80% or above across all phases</w:t>
      </w:r>
      <w:r w:rsidR="005646E6" w:rsidRPr="008312B3">
        <w:rPr>
          <w:rFonts w:ascii="Times New Roman" w:hAnsi="Times New Roman" w:cs="Times New Roman"/>
          <w:sz w:val="24"/>
          <w:szCs w:val="24"/>
        </w:rPr>
        <w:t xml:space="preserve"> and if</w:t>
      </w:r>
      <w:r w:rsidR="004A3B5F">
        <w:rPr>
          <w:rFonts w:ascii="Times New Roman" w:hAnsi="Times New Roman" w:cs="Times New Roman"/>
          <w:sz w:val="24"/>
          <w:szCs w:val="24"/>
        </w:rPr>
        <w:t xml:space="preserve"> it fell below all data collectors would have had to</w:t>
      </w:r>
      <w:r w:rsidR="00887763" w:rsidRPr="008312B3">
        <w:rPr>
          <w:rFonts w:ascii="Times New Roman" w:hAnsi="Times New Roman" w:cs="Times New Roman"/>
          <w:sz w:val="24"/>
          <w:szCs w:val="24"/>
        </w:rPr>
        <w:t xml:space="preserve"> undergo additional training</w:t>
      </w:r>
      <w:r w:rsidR="00591E38" w:rsidRPr="008312B3">
        <w:rPr>
          <w:rFonts w:ascii="Times New Roman" w:hAnsi="Times New Roman" w:cs="Times New Roman"/>
          <w:sz w:val="24"/>
          <w:szCs w:val="24"/>
        </w:rPr>
        <w:t>.</w:t>
      </w:r>
      <w:r w:rsidR="004A3B5F">
        <w:rPr>
          <w:rFonts w:ascii="Times New Roman" w:hAnsi="Times New Roman" w:cs="Times New Roman"/>
          <w:sz w:val="24"/>
          <w:szCs w:val="24"/>
        </w:rPr>
        <w:t xml:space="preserve"> This was not necessary as IOA scores never fell below </w:t>
      </w:r>
      <w:r w:rsidR="00B8342D">
        <w:rPr>
          <w:rFonts w:ascii="Times New Roman" w:hAnsi="Times New Roman" w:cs="Times New Roman"/>
          <w:sz w:val="24"/>
          <w:szCs w:val="24"/>
        </w:rPr>
        <w:t>these criteria</w:t>
      </w:r>
      <w:r w:rsidR="004A3B5F">
        <w:rPr>
          <w:rFonts w:ascii="Times New Roman" w:hAnsi="Times New Roman" w:cs="Times New Roman"/>
          <w:sz w:val="24"/>
          <w:szCs w:val="24"/>
        </w:rPr>
        <w:t>.</w:t>
      </w:r>
      <w:r w:rsidR="00B8342D">
        <w:rPr>
          <w:rFonts w:ascii="Times New Roman" w:hAnsi="Times New Roman" w:cs="Times New Roman"/>
          <w:sz w:val="24"/>
          <w:szCs w:val="24"/>
        </w:rPr>
        <w:t xml:space="preserve"> </w:t>
      </w:r>
      <w:r w:rsidR="00591E38" w:rsidRPr="008312B3">
        <w:rPr>
          <w:rFonts w:ascii="Times New Roman" w:hAnsi="Times New Roman" w:cs="Times New Roman"/>
          <w:sz w:val="24"/>
          <w:szCs w:val="24"/>
        </w:rPr>
        <w:t xml:space="preserve"> </w:t>
      </w:r>
    </w:p>
    <w:p w:rsidR="00687EE1" w:rsidRPr="008312B3" w:rsidRDefault="00687EE1" w:rsidP="00687EE1">
      <w:pPr>
        <w:pStyle w:val="NoSpacing"/>
        <w:contextualSpacing/>
        <w:rPr>
          <w:rFonts w:ascii="Times New Roman" w:hAnsi="Times New Roman" w:cs="Times New Roman"/>
          <w:sz w:val="24"/>
          <w:szCs w:val="24"/>
        </w:rPr>
      </w:pPr>
    </w:p>
    <w:p w:rsidR="00591E38" w:rsidRDefault="00591E38" w:rsidP="00687EE1">
      <w:pPr>
        <w:pStyle w:val="NoSpacing"/>
        <w:spacing w:line="480" w:lineRule="auto"/>
        <w:contextualSpacing/>
        <w:jc w:val="center"/>
        <w:rPr>
          <w:rFonts w:ascii="Times New Roman" w:hAnsi="Times New Roman" w:cs="Times New Roman"/>
          <w:b/>
          <w:sz w:val="24"/>
          <w:szCs w:val="24"/>
        </w:rPr>
      </w:pPr>
      <w:r w:rsidRPr="008312B3">
        <w:rPr>
          <w:rFonts w:ascii="Times New Roman" w:hAnsi="Times New Roman" w:cs="Times New Roman"/>
          <w:b/>
          <w:sz w:val="24"/>
          <w:szCs w:val="24"/>
        </w:rPr>
        <w:t>Treatment Integrity</w:t>
      </w:r>
    </w:p>
    <w:p w:rsidR="00687EE1" w:rsidRPr="008312B3" w:rsidRDefault="00687EE1" w:rsidP="00687EE1">
      <w:pPr>
        <w:pStyle w:val="NoSpacing"/>
        <w:contextualSpacing/>
        <w:jc w:val="center"/>
        <w:rPr>
          <w:rFonts w:ascii="Times New Roman" w:hAnsi="Times New Roman" w:cs="Times New Roman"/>
          <w:b/>
          <w:sz w:val="24"/>
          <w:szCs w:val="24"/>
        </w:rPr>
      </w:pPr>
    </w:p>
    <w:p w:rsidR="00591E38" w:rsidRPr="008312B3" w:rsidRDefault="003A504E" w:rsidP="009311EF">
      <w:pPr>
        <w:pStyle w:val="NoSpacing"/>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Treatment integrity data </w:t>
      </w:r>
      <w:r w:rsidR="00DB17E4">
        <w:rPr>
          <w:rFonts w:ascii="Times New Roman" w:hAnsi="Times New Roman" w:cs="Times New Roman"/>
          <w:sz w:val="24"/>
          <w:szCs w:val="24"/>
        </w:rPr>
        <w:t>were</w:t>
      </w:r>
      <w:r w:rsidR="00DB17E4" w:rsidRPr="008312B3">
        <w:rPr>
          <w:rFonts w:ascii="Times New Roman" w:hAnsi="Times New Roman" w:cs="Times New Roman"/>
          <w:sz w:val="24"/>
          <w:szCs w:val="24"/>
        </w:rPr>
        <w:t xml:space="preserve"> </w:t>
      </w:r>
      <w:r w:rsidR="00591E38" w:rsidRPr="008312B3">
        <w:rPr>
          <w:rFonts w:ascii="Times New Roman" w:hAnsi="Times New Roman" w:cs="Times New Roman"/>
          <w:sz w:val="24"/>
          <w:szCs w:val="24"/>
        </w:rPr>
        <w:t xml:space="preserve">collected during all </w:t>
      </w:r>
      <w:r>
        <w:rPr>
          <w:rFonts w:ascii="Times New Roman" w:hAnsi="Times New Roman" w:cs="Times New Roman"/>
          <w:sz w:val="24"/>
          <w:szCs w:val="24"/>
        </w:rPr>
        <w:t>preference assessment sessions</w:t>
      </w:r>
      <w:r w:rsidR="00591E38" w:rsidRPr="008312B3">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560CF4">
        <w:rPr>
          <w:rFonts w:ascii="Times New Roman" w:hAnsi="Times New Roman" w:cs="Times New Roman"/>
          <w:sz w:val="24"/>
          <w:szCs w:val="24"/>
        </w:rPr>
        <w:t>all reinforcer</w:t>
      </w:r>
      <w:r>
        <w:rPr>
          <w:rFonts w:ascii="Times New Roman" w:hAnsi="Times New Roman" w:cs="Times New Roman"/>
          <w:sz w:val="24"/>
          <w:szCs w:val="24"/>
        </w:rPr>
        <w:t xml:space="preserve"> </w:t>
      </w:r>
      <w:r w:rsidRPr="008312B3">
        <w:rPr>
          <w:rFonts w:ascii="Times New Roman" w:hAnsi="Times New Roman" w:cs="Times New Roman"/>
          <w:sz w:val="24"/>
          <w:szCs w:val="24"/>
        </w:rPr>
        <w:t>phases</w:t>
      </w:r>
      <w:r w:rsidR="00DD2CFC">
        <w:rPr>
          <w:rFonts w:ascii="Times New Roman" w:hAnsi="Times New Roman" w:cs="Times New Roman"/>
          <w:sz w:val="24"/>
          <w:szCs w:val="24"/>
        </w:rPr>
        <w:t xml:space="preserve"> observed.</w:t>
      </w:r>
      <w:r w:rsidR="005E5546" w:rsidRPr="005E5546">
        <w:rPr>
          <w:rFonts w:ascii="Times New Roman" w:hAnsi="Times New Roman" w:cs="Times New Roman"/>
          <w:sz w:val="24"/>
          <w:szCs w:val="24"/>
        </w:rPr>
        <w:t xml:space="preserve"> </w:t>
      </w:r>
      <w:r w:rsidR="00DD2CFC">
        <w:rPr>
          <w:rFonts w:ascii="Times New Roman" w:hAnsi="Times New Roman" w:cs="Times New Roman"/>
          <w:sz w:val="24"/>
          <w:szCs w:val="24"/>
        </w:rPr>
        <w:t>For Stevie this was 56%</w:t>
      </w:r>
      <w:r w:rsidR="00560CF4">
        <w:rPr>
          <w:rFonts w:ascii="Times New Roman" w:hAnsi="Times New Roman" w:cs="Times New Roman"/>
          <w:sz w:val="24"/>
          <w:szCs w:val="24"/>
        </w:rPr>
        <w:t>, 86% for Susanna and 100% for Cindy.</w:t>
      </w:r>
      <w:r w:rsidR="00591E38" w:rsidRPr="008312B3">
        <w:rPr>
          <w:rFonts w:ascii="Times New Roman" w:hAnsi="Times New Roman" w:cs="Times New Roman"/>
          <w:sz w:val="24"/>
          <w:szCs w:val="24"/>
        </w:rPr>
        <w:t xml:space="preserve"> Components of the </w:t>
      </w:r>
      <w:r>
        <w:rPr>
          <w:rFonts w:ascii="Times New Roman" w:hAnsi="Times New Roman" w:cs="Times New Roman"/>
          <w:sz w:val="24"/>
          <w:szCs w:val="24"/>
        </w:rPr>
        <w:t>video-based assessment that were evaluated</w:t>
      </w:r>
      <w:r w:rsidR="009155D2" w:rsidRPr="008312B3">
        <w:rPr>
          <w:rFonts w:ascii="Times New Roman" w:hAnsi="Times New Roman" w:cs="Times New Roman"/>
          <w:sz w:val="24"/>
          <w:szCs w:val="24"/>
        </w:rPr>
        <w:t xml:space="preserve"> include</w:t>
      </w:r>
      <w:r w:rsidR="009311EF">
        <w:rPr>
          <w:rFonts w:ascii="Times New Roman" w:hAnsi="Times New Roman" w:cs="Times New Roman"/>
          <w:sz w:val="24"/>
          <w:szCs w:val="24"/>
        </w:rPr>
        <w:t>d</w:t>
      </w:r>
      <w:r w:rsidR="009155D2" w:rsidRPr="008312B3">
        <w:rPr>
          <w:rFonts w:ascii="Times New Roman" w:hAnsi="Times New Roman" w:cs="Times New Roman"/>
          <w:sz w:val="24"/>
          <w:szCs w:val="24"/>
        </w:rPr>
        <w:t xml:space="preserve"> </w:t>
      </w:r>
      <w:r w:rsidR="00591E38" w:rsidRPr="008312B3">
        <w:rPr>
          <w:rFonts w:ascii="Times New Roman" w:hAnsi="Times New Roman" w:cs="Times New Roman"/>
          <w:sz w:val="24"/>
          <w:szCs w:val="24"/>
        </w:rPr>
        <w:t>whether or not access was immediately provi</w:t>
      </w:r>
      <w:r w:rsidR="00701931" w:rsidRPr="008312B3">
        <w:rPr>
          <w:rFonts w:ascii="Times New Roman" w:hAnsi="Times New Roman" w:cs="Times New Roman"/>
          <w:sz w:val="24"/>
          <w:szCs w:val="24"/>
        </w:rPr>
        <w:t xml:space="preserve">ded to chosen stimulus, and </w:t>
      </w:r>
      <w:r w:rsidR="00591E38" w:rsidRPr="008312B3">
        <w:rPr>
          <w:rFonts w:ascii="Times New Roman" w:hAnsi="Times New Roman" w:cs="Times New Roman"/>
          <w:sz w:val="24"/>
          <w:szCs w:val="24"/>
        </w:rPr>
        <w:t xml:space="preserve">whether or not videos </w:t>
      </w:r>
      <w:r w:rsidR="009155D2" w:rsidRPr="008312B3">
        <w:rPr>
          <w:rFonts w:ascii="Times New Roman" w:hAnsi="Times New Roman" w:cs="Times New Roman"/>
          <w:sz w:val="24"/>
          <w:szCs w:val="24"/>
        </w:rPr>
        <w:t>were played simultaneously as</w:t>
      </w:r>
      <w:r w:rsidR="00591E38" w:rsidRPr="008312B3">
        <w:rPr>
          <w:rFonts w:ascii="Times New Roman" w:hAnsi="Times New Roman" w:cs="Times New Roman"/>
          <w:sz w:val="24"/>
          <w:szCs w:val="24"/>
        </w:rPr>
        <w:t xml:space="preserve"> indicated.</w:t>
      </w:r>
      <w:r>
        <w:rPr>
          <w:rFonts w:ascii="Times New Roman" w:hAnsi="Times New Roman" w:cs="Times New Roman"/>
          <w:sz w:val="24"/>
          <w:szCs w:val="24"/>
        </w:rPr>
        <w:t xml:space="preserve"> Treatment integrity was calculated at 100% across all preference assessments.</w:t>
      </w:r>
      <w:r w:rsidR="00591E38" w:rsidRPr="008312B3">
        <w:rPr>
          <w:rFonts w:ascii="Times New Roman" w:hAnsi="Times New Roman" w:cs="Times New Roman"/>
          <w:sz w:val="24"/>
          <w:szCs w:val="24"/>
        </w:rPr>
        <w:t xml:space="preserve"> In the </w:t>
      </w:r>
      <w:r w:rsidR="00A16710" w:rsidRPr="008312B3">
        <w:rPr>
          <w:rFonts w:ascii="Times New Roman" w:hAnsi="Times New Roman" w:cs="Times New Roman"/>
          <w:sz w:val="24"/>
          <w:szCs w:val="24"/>
        </w:rPr>
        <w:t xml:space="preserve">reinforcer assessment </w:t>
      </w:r>
      <w:r w:rsidR="00591E38" w:rsidRPr="008312B3">
        <w:rPr>
          <w:rFonts w:ascii="Times New Roman" w:hAnsi="Times New Roman" w:cs="Times New Roman"/>
          <w:sz w:val="24"/>
          <w:szCs w:val="24"/>
        </w:rPr>
        <w:t>ph</w:t>
      </w:r>
      <w:r>
        <w:rPr>
          <w:rFonts w:ascii="Times New Roman" w:hAnsi="Times New Roman" w:cs="Times New Roman"/>
          <w:sz w:val="24"/>
          <w:szCs w:val="24"/>
        </w:rPr>
        <w:t>ase, treatment integrity was</w:t>
      </w:r>
      <w:r w:rsidR="00591E38" w:rsidRPr="008312B3">
        <w:rPr>
          <w:rFonts w:ascii="Times New Roman" w:hAnsi="Times New Roman" w:cs="Times New Roman"/>
          <w:sz w:val="24"/>
          <w:szCs w:val="24"/>
        </w:rPr>
        <w:t xml:space="preserve"> assessed based on the correct contingent reinforcement delivered, immediate delivery of the reinforcement, and on the presence or absence of other any other reinforcement </w:t>
      </w:r>
      <w:r>
        <w:rPr>
          <w:rFonts w:ascii="Times New Roman" w:hAnsi="Times New Roman" w:cs="Times New Roman"/>
          <w:sz w:val="24"/>
          <w:szCs w:val="24"/>
        </w:rPr>
        <w:t xml:space="preserve">delivered during the </w:t>
      </w:r>
      <w:r w:rsidR="00591E38" w:rsidRPr="008312B3">
        <w:rPr>
          <w:rFonts w:ascii="Times New Roman" w:hAnsi="Times New Roman" w:cs="Times New Roman"/>
          <w:sz w:val="24"/>
          <w:szCs w:val="24"/>
        </w:rPr>
        <w:t>assessment. Tr</w:t>
      </w:r>
      <w:r w:rsidR="009311EF">
        <w:rPr>
          <w:rFonts w:ascii="Times New Roman" w:hAnsi="Times New Roman" w:cs="Times New Roman"/>
          <w:sz w:val="24"/>
          <w:szCs w:val="24"/>
        </w:rPr>
        <w:t xml:space="preserve">eatment integrity </w:t>
      </w:r>
      <w:r>
        <w:rPr>
          <w:rFonts w:ascii="Times New Roman" w:hAnsi="Times New Roman" w:cs="Times New Roman"/>
          <w:sz w:val="24"/>
          <w:szCs w:val="24"/>
        </w:rPr>
        <w:t>was calculated at</w:t>
      </w:r>
      <w:r w:rsidR="009311EF">
        <w:rPr>
          <w:rFonts w:ascii="Times New Roman" w:hAnsi="Times New Roman" w:cs="Times New Roman"/>
          <w:sz w:val="24"/>
          <w:szCs w:val="24"/>
        </w:rPr>
        <w:t xml:space="preserve"> </w:t>
      </w:r>
      <w:r w:rsidR="00DD2CFC">
        <w:rPr>
          <w:rFonts w:ascii="Times New Roman" w:hAnsi="Times New Roman" w:cs="Times New Roman"/>
          <w:sz w:val="24"/>
          <w:szCs w:val="24"/>
        </w:rPr>
        <w:t xml:space="preserve">100% for Cindy and Susanna and </w:t>
      </w:r>
      <w:r w:rsidR="009311EF">
        <w:rPr>
          <w:rFonts w:ascii="Times New Roman" w:hAnsi="Times New Roman" w:cs="Times New Roman"/>
          <w:sz w:val="24"/>
          <w:szCs w:val="24"/>
        </w:rPr>
        <w:t>99</w:t>
      </w:r>
      <w:r w:rsidR="00624A49">
        <w:rPr>
          <w:rFonts w:ascii="Times New Roman" w:hAnsi="Times New Roman" w:cs="Times New Roman"/>
          <w:sz w:val="24"/>
          <w:szCs w:val="24"/>
        </w:rPr>
        <w:t>%</w:t>
      </w:r>
      <w:r w:rsidR="00591E38" w:rsidRPr="008312B3">
        <w:rPr>
          <w:rFonts w:ascii="Times New Roman" w:hAnsi="Times New Roman" w:cs="Times New Roman"/>
          <w:sz w:val="24"/>
          <w:szCs w:val="24"/>
        </w:rPr>
        <w:t xml:space="preserve"> </w:t>
      </w:r>
      <w:r w:rsidR="009311EF">
        <w:rPr>
          <w:rFonts w:ascii="Times New Roman" w:hAnsi="Times New Roman" w:cs="Times New Roman"/>
          <w:sz w:val="24"/>
          <w:szCs w:val="24"/>
        </w:rPr>
        <w:t>for</w:t>
      </w:r>
      <w:r w:rsidR="00DD2CFC">
        <w:rPr>
          <w:rFonts w:ascii="Times New Roman" w:hAnsi="Times New Roman" w:cs="Times New Roman"/>
          <w:sz w:val="24"/>
          <w:szCs w:val="24"/>
        </w:rPr>
        <w:t xml:space="preserve"> Stevie across</w:t>
      </w:r>
      <w:r w:rsidR="009311EF">
        <w:rPr>
          <w:rFonts w:ascii="Times New Roman" w:hAnsi="Times New Roman" w:cs="Times New Roman"/>
          <w:sz w:val="24"/>
          <w:szCs w:val="24"/>
        </w:rPr>
        <w:t xml:space="preserve"> the reinforcer assessment sessions</w:t>
      </w:r>
      <w:r w:rsidR="00624A49">
        <w:rPr>
          <w:rFonts w:ascii="Times New Roman" w:hAnsi="Times New Roman" w:cs="Times New Roman"/>
          <w:sz w:val="24"/>
          <w:szCs w:val="24"/>
        </w:rPr>
        <w:t xml:space="preserve"> reviewed</w:t>
      </w:r>
      <w:r w:rsidR="009311EF">
        <w:rPr>
          <w:rFonts w:ascii="Times New Roman" w:hAnsi="Times New Roman" w:cs="Times New Roman"/>
          <w:sz w:val="24"/>
          <w:szCs w:val="24"/>
        </w:rPr>
        <w:t xml:space="preserve"> </w:t>
      </w:r>
      <w:r w:rsidR="00591E38" w:rsidRPr="008312B3">
        <w:rPr>
          <w:rFonts w:ascii="Times New Roman" w:hAnsi="Times New Roman" w:cs="Times New Roman"/>
          <w:sz w:val="24"/>
          <w:szCs w:val="24"/>
        </w:rPr>
        <w:t xml:space="preserve">(see Appendices D and E for full treatment integrity data sheets). </w:t>
      </w:r>
    </w:p>
    <w:p w:rsidR="00687EE1" w:rsidRDefault="00687EE1" w:rsidP="00591E38">
      <w:pPr>
        <w:pStyle w:val="NoSpacing"/>
        <w:spacing w:line="480" w:lineRule="auto"/>
        <w:contextualSpacing/>
        <w:rPr>
          <w:rFonts w:ascii="Times New Roman" w:hAnsi="Times New Roman" w:cs="Times New Roman"/>
          <w:b/>
          <w:sz w:val="24"/>
          <w:szCs w:val="24"/>
        </w:rPr>
      </w:pPr>
    </w:p>
    <w:p w:rsidR="00591E38" w:rsidRDefault="00591E38" w:rsidP="00687EE1">
      <w:pPr>
        <w:pStyle w:val="NoSpacing"/>
        <w:spacing w:line="480" w:lineRule="auto"/>
        <w:contextualSpacing/>
        <w:jc w:val="center"/>
        <w:rPr>
          <w:rFonts w:ascii="Times New Roman" w:hAnsi="Times New Roman" w:cs="Times New Roman"/>
          <w:b/>
          <w:sz w:val="24"/>
          <w:szCs w:val="24"/>
        </w:rPr>
      </w:pPr>
      <w:r w:rsidRPr="008312B3">
        <w:rPr>
          <w:rFonts w:ascii="Times New Roman" w:hAnsi="Times New Roman" w:cs="Times New Roman"/>
          <w:b/>
          <w:sz w:val="24"/>
          <w:szCs w:val="24"/>
        </w:rPr>
        <w:lastRenderedPageBreak/>
        <w:t>Experimental Design</w:t>
      </w:r>
    </w:p>
    <w:p w:rsidR="00687EE1" w:rsidRPr="008312B3" w:rsidRDefault="00687EE1" w:rsidP="00687EE1">
      <w:pPr>
        <w:pStyle w:val="NoSpacing"/>
        <w:contextualSpacing/>
        <w:jc w:val="center"/>
        <w:rPr>
          <w:rFonts w:ascii="Times New Roman" w:hAnsi="Times New Roman" w:cs="Times New Roman"/>
          <w:b/>
          <w:sz w:val="24"/>
          <w:szCs w:val="24"/>
        </w:rPr>
      </w:pPr>
    </w:p>
    <w:p w:rsidR="00687EE1" w:rsidRDefault="001C298A" w:rsidP="001C298A">
      <w:pPr>
        <w:pStyle w:val="NoSpacing"/>
        <w:spacing w:line="480" w:lineRule="auto"/>
        <w:ind w:firstLine="720"/>
        <w:contextualSpacing/>
        <w:rPr>
          <w:rFonts w:ascii="Times New Roman" w:hAnsi="Times New Roman" w:cs="Times New Roman"/>
          <w:sz w:val="24"/>
          <w:szCs w:val="24"/>
        </w:rPr>
      </w:pPr>
      <w:r w:rsidRPr="008312B3">
        <w:rPr>
          <w:rFonts w:ascii="Times New Roman" w:hAnsi="Times New Roman" w:cs="Times New Roman"/>
          <w:sz w:val="24"/>
          <w:szCs w:val="24"/>
        </w:rPr>
        <w:t>A mu</w:t>
      </w:r>
      <w:r w:rsidR="00870E5B">
        <w:rPr>
          <w:rFonts w:ascii="Times New Roman" w:hAnsi="Times New Roman" w:cs="Times New Roman"/>
          <w:sz w:val="24"/>
          <w:szCs w:val="24"/>
        </w:rPr>
        <w:t xml:space="preserve">ltiple baseline across participants </w:t>
      </w:r>
      <w:r w:rsidR="008820C7">
        <w:rPr>
          <w:rFonts w:ascii="Times New Roman" w:hAnsi="Times New Roman" w:cs="Times New Roman"/>
          <w:sz w:val="24"/>
          <w:szCs w:val="24"/>
        </w:rPr>
        <w:t>design</w:t>
      </w:r>
      <w:r w:rsidR="008820C7" w:rsidRPr="008312B3">
        <w:rPr>
          <w:rFonts w:ascii="Times New Roman" w:hAnsi="Times New Roman" w:cs="Times New Roman"/>
          <w:sz w:val="24"/>
          <w:szCs w:val="24"/>
        </w:rPr>
        <w:t xml:space="preserve"> (</w:t>
      </w:r>
      <w:r w:rsidR="003D3EC8" w:rsidRPr="008312B3">
        <w:rPr>
          <w:rFonts w:ascii="Times New Roman" w:hAnsi="Times New Roman" w:cs="Times New Roman"/>
          <w:sz w:val="24"/>
          <w:szCs w:val="24"/>
        </w:rPr>
        <w:t>Cooper et al., 2007)</w:t>
      </w:r>
      <w:r w:rsidR="00870E5B">
        <w:rPr>
          <w:rFonts w:ascii="Times New Roman" w:hAnsi="Times New Roman" w:cs="Times New Roman"/>
          <w:sz w:val="24"/>
          <w:szCs w:val="24"/>
        </w:rPr>
        <w:t xml:space="preserve"> combined with an alternating treatment design</w:t>
      </w:r>
      <w:r w:rsidR="003D3EC8" w:rsidRPr="008312B3">
        <w:rPr>
          <w:rFonts w:ascii="Times New Roman" w:hAnsi="Times New Roman" w:cs="Times New Roman"/>
          <w:sz w:val="24"/>
          <w:szCs w:val="24"/>
        </w:rPr>
        <w:t xml:space="preserve"> was</w:t>
      </w:r>
      <w:r w:rsidR="00C36B2C" w:rsidRPr="008312B3">
        <w:rPr>
          <w:rFonts w:ascii="Times New Roman" w:hAnsi="Times New Roman" w:cs="Times New Roman"/>
          <w:sz w:val="24"/>
          <w:szCs w:val="24"/>
        </w:rPr>
        <w:t xml:space="preserve"> </w:t>
      </w:r>
      <w:r w:rsidRPr="008312B3">
        <w:rPr>
          <w:rFonts w:ascii="Times New Roman" w:hAnsi="Times New Roman" w:cs="Times New Roman"/>
          <w:sz w:val="24"/>
          <w:szCs w:val="24"/>
        </w:rPr>
        <w:t>used</w:t>
      </w:r>
      <w:r w:rsidRPr="001167AA">
        <w:rPr>
          <w:rFonts w:ascii="Times New Roman" w:hAnsi="Times New Roman" w:cs="Times New Roman"/>
          <w:sz w:val="24"/>
          <w:szCs w:val="24"/>
        </w:rPr>
        <w:t xml:space="preserve"> </w:t>
      </w:r>
      <w:r w:rsidR="00A16710">
        <w:rPr>
          <w:rFonts w:ascii="Times New Roman" w:hAnsi="Times New Roman" w:cs="Times New Roman"/>
          <w:sz w:val="24"/>
          <w:szCs w:val="24"/>
        </w:rPr>
        <w:t>during the reinforcer assessment phase of the study</w:t>
      </w:r>
      <w:r w:rsidR="00870E5B">
        <w:rPr>
          <w:rFonts w:ascii="Times New Roman" w:hAnsi="Times New Roman" w:cs="Times New Roman"/>
          <w:sz w:val="24"/>
          <w:szCs w:val="24"/>
        </w:rPr>
        <w:t>. This was chosen</w:t>
      </w:r>
      <w:r w:rsidR="00A16710">
        <w:rPr>
          <w:rFonts w:ascii="Times New Roman" w:hAnsi="Times New Roman" w:cs="Times New Roman"/>
          <w:sz w:val="24"/>
          <w:szCs w:val="24"/>
        </w:rPr>
        <w:t xml:space="preserve"> </w:t>
      </w:r>
      <w:r w:rsidR="00870E5B">
        <w:rPr>
          <w:rFonts w:ascii="Times New Roman" w:hAnsi="Times New Roman" w:cs="Times New Roman"/>
          <w:sz w:val="24"/>
          <w:szCs w:val="24"/>
        </w:rPr>
        <w:t>to evaluate the effects of both the</w:t>
      </w:r>
      <w:r w:rsidRPr="001167AA">
        <w:rPr>
          <w:rFonts w:ascii="Times New Roman" w:hAnsi="Times New Roman" w:cs="Times New Roman"/>
          <w:sz w:val="24"/>
          <w:szCs w:val="24"/>
        </w:rPr>
        <w:t xml:space="preserve"> high and low preference social activities on the frequency of participant responding.</w:t>
      </w:r>
      <w:r w:rsidR="00C36B2C">
        <w:rPr>
          <w:rFonts w:ascii="Times New Roman" w:hAnsi="Times New Roman" w:cs="Times New Roman"/>
          <w:sz w:val="24"/>
          <w:szCs w:val="24"/>
        </w:rPr>
        <w:t xml:space="preserve"> This design was</w:t>
      </w:r>
      <w:r w:rsidR="00A16710">
        <w:rPr>
          <w:rFonts w:ascii="Times New Roman" w:hAnsi="Times New Roman" w:cs="Times New Roman"/>
          <w:sz w:val="24"/>
          <w:szCs w:val="24"/>
        </w:rPr>
        <w:t xml:space="preserve"> co</w:t>
      </w:r>
      <w:r w:rsidR="00870E5B">
        <w:rPr>
          <w:rFonts w:ascii="Times New Roman" w:hAnsi="Times New Roman" w:cs="Times New Roman"/>
          <w:sz w:val="24"/>
          <w:szCs w:val="24"/>
        </w:rPr>
        <w:t>mposed of alternating treatment</w:t>
      </w:r>
      <w:r w:rsidR="00A16710">
        <w:rPr>
          <w:rFonts w:ascii="Times New Roman" w:hAnsi="Times New Roman" w:cs="Times New Roman"/>
          <w:sz w:val="24"/>
          <w:szCs w:val="24"/>
        </w:rPr>
        <w:t xml:space="preserve"> components embedded w</w:t>
      </w:r>
      <w:r w:rsidR="00870E5B">
        <w:rPr>
          <w:rFonts w:ascii="Times New Roman" w:hAnsi="Times New Roman" w:cs="Times New Roman"/>
          <w:sz w:val="24"/>
          <w:szCs w:val="24"/>
        </w:rPr>
        <w:t>ithin multiple baseline design</w:t>
      </w:r>
      <w:r w:rsidR="00A16710">
        <w:rPr>
          <w:rFonts w:ascii="Times New Roman" w:hAnsi="Times New Roman" w:cs="Times New Roman"/>
          <w:sz w:val="24"/>
          <w:szCs w:val="24"/>
        </w:rPr>
        <w:t>.</w:t>
      </w:r>
      <w:r w:rsidRPr="001167AA">
        <w:rPr>
          <w:rFonts w:ascii="Times New Roman" w:hAnsi="Times New Roman" w:cs="Times New Roman"/>
          <w:sz w:val="24"/>
          <w:szCs w:val="24"/>
        </w:rPr>
        <w:t xml:space="preserve"> </w:t>
      </w:r>
      <w:r w:rsidR="00811AAF">
        <w:rPr>
          <w:rFonts w:ascii="Times New Roman" w:hAnsi="Times New Roman" w:cs="Times New Roman"/>
          <w:sz w:val="24"/>
          <w:szCs w:val="24"/>
        </w:rPr>
        <w:t xml:space="preserve">Following </w:t>
      </w:r>
      <w:r w:rsidR="00A16710">
        <w:rPr>
          <w:rFonts w:ascii="Times New Roman" w:hAnsi="Times New Roman" w:cs="Times New Roman"/>
          <w:sz w:val="24"/>
          <w:szCs w:val="24"/>
        </w:rPr>
        <w:t xml:space="preserve">initial baseline </w:t>
      </w:r>
      <w:r w:rsidR="00C36B2C">
        <w:rPr>
          <w:rFonts w:ascii="Times New Roman" w:hAnsi="Times New Roman" w:cs="Times New Roman"/>
          <w:sz w:val="24"/>
          <w:szCs w:val="24"/>
        </w:rPr>
        <w:t>set</w:t>
      </w:r>
      <w:r w:rsidR="00811AAF">
        <w:rPr>
          <w:rFonts w:ascii="Times New Roman" w:hAnsi="Times New Roman" w:cs="Times New Roman"/>
          <w:sz w:val="24"/>
          <w:szCs w:val="24"/>
        </w:rPr>
        <w:t>s of 5, 7</w:t>
      </w:r>
      <w:r w:rsidR="008230CE">
        <w:rPr>
          <w:rFonts w:ascii="Times New Roman" w:hAnsi="Times New Roman" w:cs="Times New Roman"/>
          <w:sz w:val="24"/>
          <w:szCs w:val="24"/>
        </w:rPr>
        <w:t>,</w:t>
      </w:r>
      <w:r w:rsidR="00811AAF">
        <w:rPr>
          <w:rFonts w:ascii="Times New Roman" w:hAnsi="Times New Roman" w:cs="Times New Roman"/>
          <w:sz w:val="24"/>
          <w:szCs w:val="24"/>
        </w:rPr>
        <w:t xml:space="preserve"> and 9</w:t>
      </w:r>
      <w:r w:rsidR="00C36B2C">
        <w:rPr>
          <w:rFonts w:ascii="Times New Roman" w:hAnsi="Times New Roman" w:cs="Times New Roman"/>
          <w:sz w:val="24"/>
          <w:szCs w:val="24"/>
        </w:rPr>
        <w:t xml:space="preserve"> in which no systematic consequences were</w:t>
      </w:r>
      <w:r w:rsidR="00A16710">
        <w:rPr>
          <w:rFonts w:ascii="Times New Roman" w:hAnsi="Times New Roman" w:cs="Times New Roman"/>
          <w:sz w:val="24"/>
          <w:szCs w:val="24"/>
        </w:rPr>
        <w:t xml:space="preserve"> delivered based on target behavior, t</w:t>
      </w:r>
      <w:r w:rsidR="0017225D">
        <w:rPr>
          <w:rFonts w:ascii="Times New Roman" w:hAnsi="Times New Roman" w:cs="Times New Roman"/>
          <w:sz w:val="24"/>
          <w:szCs w:val="24"/>
        </w:rPr>
        <w:t xml:space="preserve">he </w:t>
      </w:r>
      <w:r w:rsidR="00C36B2C">
        <w:rPr>
          <w:rFonts w:ascii="Times New Roman" w:hAnsi="Times New Roman" w:cs="Times New Roman"/>
          <w:sz w:val="24"/>
          <w:szCs w:val="24"/>
        </w:rPr>
        <w:t xml:space="preserve">highest and </w:t>
      </w:r>
      <w:r w:rsidR="006E1FA6" w:rsidRPr="009C21C8">
        <w:rPr>
          <w:rFonts w:ascii="Times New Roman" w:hAnsi="Times New Roman" w:cs="Times New Roman"/>
          <w:sz w:val="24"/>
          <w:szCs w:val="24"/>
        </w:rPr>
        <w:t>lowest rankin</w:t>
      </w:r>
      <w:r w:rsidR="00C36B2C">
        <w:rPr>
          <w:rFonts w:ascii="Times New Roman" w:hAnsi="Times New Roman" w:cs="Times New Roman"/>
          <w:sz w:val="24"/>
          <w:szCs w:val="24"/>
        </w:rPr>
        <w:t>g reinforcers identified were contingently</w:t>
      </w:r>
      <w:r w:rsidR="00C6015C">
        <w:rPr>
          <w:rFonts w:ascii="Times New Roman" w:hAnsi="Times New Roman" w:cs="Times New Roman"/>
          <w:sz w:val="24"/>
          <w:szCs w:val="24"/>
        </w:rPr>
        <w:t xml:space="preserve"> delivered</w:t>
      </w:r>
      <w:r w:rsidR="00A16710">
        <w:rPr>
          <w:rFonts w:ascii="Times New Roman" w:hAnsi="Times New Roman" w:cs="Times New Roman"/>
          <w:sz w:val="24"/>
          <w:szCs w:val="24"/>
        </w:rPr>
        <w:t xml:space="preserve"> on the target behavior </w:t>
      </w:r>
      <w:r w:rsidR="00C6015C">
        <w:rPr>
          <w:rFonts w:ascii="Times New Roman" w:hAnsi="Times New Roman" w:cs="Times New Roman"/>
          <w:sz w:val="24"/>
          <w:szCs w:val="24"/>
        </w:rPr>
        <w:t xml:space="preserve">in alternating </w:t>
      </w:r>
      <w:r w:rsidR="00C36B2C">
        <w:rPr>
          <w:rFonts w:ascii="Times New Roman" w:hAnsi="Times New Roman" w:cs="Times New Roman"/>
          <w:sz w:val="24"/>
          <w:szCs w:val="24"/>
        </w:rPr>
        <w:t>treatment sessions with returning baseline sessions</w:t>
      </w:r>
      <w:r w:rsidR="0017225D">
        <w:rPr>
          <w:rFonts w:ascii="Times New Roman" w:hAnsi="Times New Roman" w:cs="Times New Roman"/>
          <w:sz w:val="24"/>
          <w:szCs w:val="24"/>
        </w:rPr>
        <w:t xml:space="preserve">. </w:t>
      </w:r>
      <w:r w:rsidR="00C36B2C">
        <w:rPr>
          <w:rFonts w:ascii="Times New Roman" w:hAnsi="Times New Roman" w:cs="Times New Roman"/>
          <w:sz w:val="24"/>
          <w:szCs w:val="24"/>
        </w:rPr>
        <w:t>Treatment and baseline conditions were repeated for a</w:t>
      </w:r>
      <w:r w:rsidR="008230CE">
        <w:rPr>
          <w:rFonts w:ascii="Times New Roman" w:hAnsi="Times New Roman" w:cs="Times New Roman"/>
          <w:sz w:val="24"/>
          <w:szCs w:val="24"/>
        </w:rPr>
        <w:t>t least five</w:t>
      </w:r>
      <w:r w:rsidR="00C36B2C">
        <w:rPr>
          <w:rFonts w:ascii="Times New Roman" w:hAnsi="Times New Roman" w:cs="Times New Roman"/>
          <w:sz w:val="24"/>
          <w:szCs w:val="24"/>
        </w:rPr>
        <w:t xml:space="preserve"> sets or until a fairly stable pattern was obtained for the high preference condition.</w:t>
      </w:r>
    </w:p>
    <w:p w:rsidR="001C298A" w:rsidRPr="001167AA" w:rsidRDefault="00C36B2C" w:rsidP="00687EE1">
      <w:pPr>
        <w:pStyle w:val="NoSpacing"/>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A16710">
        <w:rPr>
          <w:rFonts w:ascii="Times New Roman" w:hAnsi="Times New Roman" w:cs="Times New Roman"/>
          <w:sz w:val="24"/>
          <w:szCs w:val="24"/>
        </w:rPr>
        <w:t xml:space="preserve">  </w:t>
      </w:r>
      <w:r w:rsidR="0017225D">
        <w:rPr>
          <w:rFonts w:ascii="Times New Roman" w:hAnsi="Times New Roman" w:cs="Times New Roman"/>
          <w:sz w:val="24"/>
          <w:szCs w:val="24"/>
        </w:rPr>
        <w:t xml:space="preserve"> </w:t>
      </w:r>
    </w:p>
    <w:p w:rsidR="00877E41" w:rsidRDefault="00591E38" w:rsidP="00687EE1">
      <w:pPr>
        <w:pStyle w:val="NoSpacing"/>
        <w:spacing w:line="480" w:lineRule="auto"/>
        <w:contextualSpacing/>
        <w:rPr>
          <w:rFonts w:ascii="Times New Roman" w:hAnsi="Times New Roman" w:cs="Times New Roman"/>
          <w:sz w:val="24"/>
          <w:szCs w:val="24"/>
        </w:rPr>
      </w:pPr>
      <w:r w:rsidRPr="001167AA">
        <w:rPr>
          <w:rFonts w:ascii="Times New Roman" w:hAnsi="Times New Roman" w:cs="Times New Roman"/>
          <w:b/>
          <w:sz w:val="24"/>
          <w:szCs w:val="24"/>
        </w:rPr>
        <w:t>Procedures</w:t>
      </w:r>
    </w:p>
    <w:p w:rsidR="00591E38" w:rsidRDefault="00591E38" w:rsidP="008906F3">
      <w:pPr>
        <w:pStyle w:val="NoSpacing"/>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rPr>
        <w:t>Phase 1.</w:t>
      </w:r>
      <w:r>
        <w:rPr>
          <w:rFonts w:ascii="Times New Roman" w:hAnsi="Times New Roman" w:cs="Times New Roman"/>
          <w:b/>
          <w:i/>
          <w:sz w:val="24"/>
          <w:szCs w:val="24"/>
        </w:rPr>
        <w:t xml:space="preserve"> </w:t>
      </w:r>
      <w:r w:rsidRPr="006E26CD">
        <w:rPr>
          <w:rFonts w:ascii="Times New Roman" w:hAnsi="Times New Roman" w:cs="Times New Roman"/>
          <w:b/>
          <w:sz w:val="24"/>
          <w:szCs w:val="24"/>
        </w:rPr>
        <w:t>Video-based preference assessment.</w:t>
      </w:r>
      <w:r>
        <w:rPr>
          <w:rFonts w:ascii="Times New Roman" w:hAnsi="Times New Roman" w:cs="Times New Roman"/>
          <w:sz w:val="24"/>
          <w:szCs w:val="24"/>
        </w:rPr>
        <w:t xml:space="preserve"> Prior to the video-based preference assessment</w:t>
      </w:r>
      <w:r w:rsidR="002243CD">
        <w:rPr>
          <w:rFonts w:ascii="Times New Roman" w:hAnsi="Times New Roman" w:cs="Times New Roman"/>
          <w:sz w:val="24"/>
          <w:szCs w:val="24"/>
        </w:rPr>
        <w:t>,</w:t>
      </w:r>
      <w:r w:rsidR="001A04BA">
        <w:rPr>
          <w:rFonts w:ascii="Times New Roman" w:hAnsi="Times New Roman" w:cs="Times New Roman"/>
          <w:sz w:val="24"/>
          <w:szCs w:val="24"/>
        </w:rPr>
        <w:t xml:space="preserve"> five </w:t>
      </w:r>
      <w:r w:rsidR="006E2EBB">
        <w:rPr>
          <w:rFonts w:ascii="Times New Roman" w:hAnsi="Times New Roman" w:cs="Times New Roman"/>
          <w:sz w:val="24"/>
          <w:szCs w:val="24"/>
        </w:rPr>
        <w:t xml:space="preserve">social activities were </w:t>
      </w:r>
      <w:r>
        <w:rPr>
          <w:rFonts w:ascii="Times New Roman" w:hAnsi="Times New Roman" w:cs="Times New Roman"/>
          <w:sz w:val="24"/>
          <w:szCs w:val="24"/>
        </w:rPr>
        <w:t>selected for each participant based on the preference assessment interview conducted in the pre-assessment phase.</w:t>
      </w:r>
      <w:r w:rsidR="001A04BA" w:rsidRPr="001A04BA">
        <w:rPr>
          <w:rFonts w:ascii="Times New Roman" w:hAnsi="Times New Roman" w:cs="Times New Roman"/>
          <w:sz w:val="24"/>
          <w:szCs w:val="24"/>
        </w:rPr>
        <w:t xml:space="preserve"> </w:t>
      </w:r>
      <w:r w:rsidR="001A04BA">
        <w:rPr>
          <w:rFonts w:ascii="Times New Roman" w:hAnsi="Times New Roman" w:cs="Times New Roman"/>
          <w:sz w:val="24"/>
          <w:szCs w:val="24"/>
        </w:rPr>
        <w:t>For Cindy</w:t>
      </w:r>
      <w:r w:rsidR="00DB17E4">
        <w:rPr>
          <w:rFonts w:ascii="Times New Roman" w:hAnsi="Times New Roman" w:cs="Times New Roman"/>
          <w:sz w:val="24"/>
          <w:szCs w:val="24"/>
        </w:rPr>
        <w:t>,</w:t>
      </w:r>
      <w:r w:rsidR="001A04BA">
        <w:rPr>
          <w:rFonts w:ascii="Times New Roman" w:hAnsi="Times New Roman" w:cs="Times New Roman"/>
          <w:sz w:val="24"/>
          <w:szCs w:val="24"/>
        </w:rPr>
        <w:t xml:space="preserve"> videos representing singing together, high fives, arm rub, handshake and praise</w:t>
      </w:r>
      <w:r w:rsidR="006E2EBB">
        <w:rPr>
          <w:rFonts w:ascii="Times New Roman" w:hAnsi="Times New Roman" w:cs="Times New Roman"/>
          <w:sz w:val="24"/>
          <w:szCs w:val="24"/>
        </w:rPr>
        <w:t xml:space="preserve"> were used</w:t>
      </w:r>
      <w:r w:rsidR="001A04BA">
        <w:rPr>
          <w:rFonts w:ascii="Times New Roman" w:hAnsi="Times New Roman" w:cs="Times New Roman"/>
          <w:sz w:val="24"/>
          <w:szCs w:val="24"/>
        </w:rPr>
        <w:t>. For Stevie, hugs, back rub, high fives, thumb war and dancing were presented and for Susanna dancing, hugs</w:t>
      </w:r>
      <w:r w:rsidR="007F6448">
        <w:rPr>
          <w:rFonts w:ascii="Times New Roman" w:hAnsi="Times New Roman" w:cs="Times New Roman"/>
          <w:sz w:val="24"/>
          <w:szCs w:val="24"/>
        </w:rPr>
        <w:t>, reading a book, arm rub and handshake were shown</w:t>
      </w:r>
      <w:r w:rsidR="006E2EBB">
        <w:rPr>
          <w:rFonts w:ascii="Times New Roman" w:hAnsi="Times New Roman" w:cs="Times New Roman"/>
          <w:sz w:val="24"/>
          <w:szCs w:val="24"/>
        </w:rPr>
        <w:t xml:space="preserve">. For Cindy and Stevie the results of the initial video assessment showed tied results for high or </w:t>
      </w:r>
      <w:r w:rsidR="007F6448">
        <w:rPr>
          <w:rFonts w:ascii="Times New Roman" w:hAnsi="Times New Roman" w:cs="Times New Roman"/>
          <w:sz w:val="24"/>
          <w:szCs w:val="24"/>
        </w:rPr>
        <w:t>low activities</w:t>
      </w:r>
      <w:r w:rsidR="006E2EBB">
        <w:rPr>
          <w:rFonts w:ascii="Times New Roman" w:hAnsi="Times New Roman" w:cs="Times New Roman"/>
          <w:sz w:val="24"/>
          <w:szCs w:val="24"/>
        </w:rPr>
        <w:t>. Subsequent assessments had to be conducted to achieve clear results and the following stimuli were used. For Cindy videos portraying a hug, thumb</w:t>
      </w:r>
      <w:r w:rsidR="00805A54">
        <w:rPr>
          <w:rFonts w:ascii="Times New Roman" w:hAnsi="Times New Roman" w:cs="Times New Roman"/>
          <w:sz w:val="24"/>
          <w:szCs w:val="24"/>
        </w:rPr>
        <w:t xml:space="preserve"> </w:t>
      </w:r>
      <w:r w:rsidR="006E2EBB">
        <w:rPr>
          <w:rFonts w:ascii="Times New Roman" w:hAnsi="Times New Roman" w:cs="Times New Roman"/>
          <w:sz w:val="24"/>
          <w:szCs w:val="24"/>
        </w:rPr>
        <w:t xml:space="preserve">war, dancing, knuckles and arm rub were used and again tied results were seen. Finally pat on the back, </w:t>
      </w:r>
      <w:r w:rsidR="006E2EBB">
        <w:rPr>
          <w:rFonts w:ascii="Times New Roman" w:hAnsi="Times New Roman" w:cs="Times New Roman"/>
          <w:sz w:val="24"/>
          <w:szCs w:val="24"/>
        </w:rPr>
        <w:lastRenderedPageBreak/>
        <w:t xml:space="preserve">thumbs up, arm rub, spinning and arm around were presented and a clear high preference item was </w:t>
      </w:r>
      <w:r w:rsidR="007066F7">
        <w:rPr>
          <w:rFonts w:ascii="Times New Roman" w:hAnsi="Times New Roman" w:cs="Times New Roman"/>
          <w:sz w:val="24"/>
          <w:szCs w:val="24"/>
        </w:rPr>
        <w:t xml:space="preserve">selected </w:t>
      </w:r>
      <w:r w:rsidR="006E2EBB">
        <w:rPr>
          <w:rFonts w:ascii="Times New Roman" w:hAnsi="Times New Roman" w:cs="Times New Roman"/>
          <w:sz w:val="24"/>
          <w:szCs w:val="24"/>
        </w:rPr>
        <w:t>a</w:t>
      </w:r>
      <w:r w:rsidR="00D142C1">
        <w:rPr>
          <w:rFonts w:ascii="Times New Roman" w:hAnsi="Times New Roman" w:cs="Times New Roman"/>
          <w:sz w:val="24"/>
          <w:szCs w:val="24"/>
        </w:rPr>
        <w:t>nd a revised assessment produced the</w:t>
      </w:r>
      <w:r w:rsidR="007066F7">
        <w:rPr>
          <w:rFonts w:ascii="Times New Roman" w:hAnsi="Times New Roman" w:cs="Times New Roman"/>
          <w:sz w:val="24"/>
          <w:szCs w:val="24"/>
        </w:rPr>
        <w:t xml:space="preserve"> low preference activity. For Stevie videos used in the second assessment included, back rub, dancing, arm rub, reading a book</w:t>
      </w:r>
      <w:r w:rsidR="00D142C1">
        <w:rPr>
          <w:rFonts w:ascii="Times New Roman" w:hAnsi="Times New Roman" w:cs="Times New Roman"/>
          <w:sz w:val="24"/>
          <w:szCs w:val="24"/>
        </w:rPr>
        <w:t xml:space="preserve"> and funny faces and produced </w:t>
      </w:r>
      <w:r w:rsidR="007066F7">
        <w:rPr>
          <w:rFonts w:ascii="Times New Roman" w:hAnsi="Times New Roman" w:cs="Times New Roman"/>
          <w:sz w:val="24"/>
          <w:szCs w:val="24"/>
        </w:rPr>
        <w:t xml:space="preserve">definitive </w:t>
      </w:r>
      <w:r w:rsidR="00D142C1">
        <w:rPr>
          <w:rFonts w:ascii="Times New Roman" w:hAnsi="Times New Roman" w:cs="Times New Roman"/>
          <w:sz w:val="24"/>
          <w:szCs w:val="24"/>
        </w:rPr>
        <w:t>high and low preference activities</w:t>
      </w:r>
      <w:r w:rsidR="007066F7">
        <w:rPr>
          <w:rFonts w:ascii="Times New Roman" w:hAnsi="Times New Roman" w:cs="Times New Roman"/>
          <w:sz w:val="24"/>
          <w:szCs w:val="24"/>
        </w:rPr>
        <w:t>.</w:t>
      </w:r>
      <w:r w:rsidR="006E2EBB">
        <w:rPr>
          <w:rFonts w:ascii="Times New Roman" w:hAnsi="Times New Roman" w:cs="Times New Roman"/>
          <w:sz w:val="24"/>
          <w:szCs w:val="24"/>
        </w:rPr>
        <w:t xml:space="preserve"> </w:t>
      </w:r>
      <w:r w:rsidR="007066F7">
        <w:rPr>
          <w:rFonts w:ascii="Times New Roman" w:hAnsi="Times New Roman" w:cs="Times New Roman"/>
          <w:sz w:val="24"/>
          <w:szCs w:val="24"/>
        </w:rPr>
        <w:t>B</w:t>
      </w:r>
      <w:r>
        <w:rPr>
          <w:rFonts w:ascii="Times New Roman" w:hAnsi="Times New Roman" w:cs="Times New Roman"/>
          <w:sz w:val="24"/>
          <w:szCs w:val="24"/>
        </w:rPr>
        <w:t>efore conducting the preference assessment</w:t>
      </w:r>
      <w:r w:rsidR="009106CD">
        <w:rPr>
          <w:rFonts w:ascii="Times New Roman" w:hAnsi="Times New Roman" w:cs="Times New Roman"/>
          <w:sz w:val="24"/>
          <w:szCs w:val="24"/>
        </w:rPr>
        <w:t>,</w:t>
      </w:r>
      <w:r w:rsidR="007066F7">
        <w:rPr>
          <w:rFonts w:ascii="Times New Roman" w:hAnsi="Times New Roman" w:cs="Times New Roman"/>
          <w:sz w:val="24"/>
          <w:szCs w:val="24"/>
        </w:rPr>
        <w:t xml:space="preserve"> the participants were</w:t>
      </w:r>
      <w:r>
        <w:rPr>
          <w:rFonts w:ascii="Times New Roman" w:hAnsi="Times New Roman" w:cs="Times New Roman"/>
          <w:sz w:val="24"/>
          <w:szCs w:val="24"/>
        </w:rPr>
        <w:t xml:space="preserve"> exposed </w:t>
      </w:r>
      <w:r w:rsidR="007066F7">
        <w:rPr>
          <w:rFonts w:ascii="Times New Roman" w:hAnsi="Times New Roman" w:cs="Times New Roman"/>
          <w:sz w:val="24"/>
          <w:szCs w:val="24"/>
        </w:rPr>
        <w:t xml:space="preserve">to each of the pre-selected five video clips and </w:t>
      </w:r>
      <w:r>
        <w:rPr>
          <w:rFonts w:ascii="Times New Roman" w:hAnsi="Times New Roman" w:cs="Times New Roman"/>
          <w:sz w:val="24"/>
          <w:szCs w:val="24"/>
        </w:rPr>
        <w:t>engage</w:t>
      </w:r>
      <w:r w:rsidR="007066F7">
        <w:rPr>
          <w:rFonts w:ascii="Times New Roman" w:hAnsi="Times New Roman" w:cs="Times New Roman"/>
          <w:sz w:val="24"/>
          <w:szCs w:val="24"/>
        </w:rPr>
        <w:t>d</w:t>
      </w:r>
      <w:r>
        <w:rPr>
          <w:rFonts w:ascii="Times New Roman" w:hAnsi="Times New Roman" w:cs="Times New Roman"/>
          <w:sz w:val="24"/>
          <w:szCs w:val="24"/>
        </w:rPr>
        <w:t xml:space="preserve"> in the corresponding social activity with the student researcher. </w:t>
      </w:r>
      <w:r w:rsidR="00C24F68" w:rsidRPr="001167AA">
        <w:rPr>
          <w:rFonts w:ascii="Times New Roman" w:hAnsi="Times New Roman" w:cs="Times New Roman"/>
          <w:sz w:val="24"/>
          <w:szCs w:val="24"/>
        </w:rPr>
        <w:t xml:space="preserve">Direct access </w:t>
      </w:r>
      <w:r w:rsidR="003526E9" w:rsidRPr="001167AA">
        <w:rPr>
          <w:rFonts w:ascii="Times New Roman" w:hAnsi="Times New Roman" w:cs="Times New Roman"/>
          <w:sz w:val="24"/>
          <w:szCs w:val="24"/>
        </w:rPr>
        <w:t xml:space="preserve">to the selected social stimuli </w:t>
      </w:r>
      <w:r w:rsidR="007066F7">
        <w:rPr>
          <w:rFonts w:ascii="Times New Roman" w:hAnsi="Times New Roman" w:cs="Times New Roman"/>
          <w:sz w:val="24"/>
          <w:szCs w:val="24"/>
        </w:rPr>
        <w:t>was</w:t>
      </w:r>
      <w:r w:rsidR="00C24F68" w:rsidRPr="001167AA">
        <w:rPr>
          <w:rFonts w:ascii="Times New Roman" w:hAnsi="Times New Roman" w:cs="Times New Roman"/>
          <w:sz w:val="24"/>
          <w:szCs w:val="24"/>
        </w:rPr>
        <w:t xml:space="preserve"> provided throughout each trial of the preference assessment after </w:t>
      </w:r>
      <w:r w:rsidR="003526E9" w:rsidRPr="001167AA">
        <w:rPr>
          <w:rFonts w:ascii="Times New Roman" w:hAnsi="Times New Roman" w:cs="Times New Roman"/>
          <w:sz w:val="24"/>
          <w:szCs w:val="24"/>
        </w:rPr>
        <w:t xml:space="preserve">each </w:t>
      </w:r>
      <w:r w:rsidR="007066F7">
        <w:rPr>
          <w:rFonts w:ascii="Times New Roman" w:hAnsi="Times New Roman" w:cs="Times New Roman"/>
          <w:sz w:val="24"/>
          <w:szCs w:val="24"/>
        </w:rPr>
        <w:t>selection was</w:t>
      </w:r>
      <w:r w:rsidR="00C24F68" w:rsidRPr="001167AA">
        <w:rPr>
          <w:rFonts w:ascii="Times New Roman" w:hAnsi="Times New Roman" w:cs="Times New Roman"/>
          <w:sz w:val="24"/>
          <w:szCs w:val="24"/>
        </w:rPr>
        <w:t xml:space="preserve"> made</w:t>
      </w:r>
      <w:r w:rsidR="00494782" w:rsidRPr="001167AA">
        <w:rPr>
          <w:rFonts w:ascii="Times New Roman" w:hAnsi="Times New Roman" w:cs="Times New Roman"/>
          <w:sz w:val="24"/>
          <w:szCs w:val="24"/>
        </w:rPr>
        <w:t xml:space="preserve"> (</w:t>
      </w:r>
      <w:proofErr w:type="spellStart"/>
      <w:r w:rsidR="00494782" w:rsidRPr="001167AA">
        <w:rPr>
          <w:rFonts w:ascii="Times New Roman" w:hAnsi="Times New Roman" w:cs="Times New Roman"/>
          <w:sz w:val="24"/>
          <w:szCs w:val="24"/>
        </w:rPr>
        <w:t>Tessing</w:t>
      </w:r>
      <w:proofErr w:type="spellEnd"/>
      <w:r w:rsidR="00494782" w:rsidRPr="001167AA">
        <w:rPr>
          <w:rFonts w:ascii="Times New Roman" w:hAnsi="Times New Roman" w:cs="Times New Roman"/>
          <w:sz w:val="24"/>
          <w:szCs w:val="24"/>
        </w:rPr>
        <w:t>, Napolitano</w:t>
      </w:r>
      <w:r w:rsidR="008230CE">
        <w:rPr>
          <w:rFonts w:ascii="Times New Roman" w:hAnsi="Times New Roman" w:cs="Times New Roman"/>
          <w:sz w:val="24"/>
          <w:szCs w:val="24"/>
        </w:rPr>
        <w:t>,</w:t>
      </w:r>
      <w:r w:rsidR="00494782" w:rsidRPr="001167AA">
        <w:rPr>
          <w:rFonts w:ascii="Times New Roman" w:hAnsi="Times New Roman" w:cs="Times New Roman"/>
          <w:sz w:val="24"/>
          <w:szCs w:val="24"/>
        </w:rPr>
        <w:t xml:space="preserve"> &amp; Axelrod, 2006)</w:t>
      </w:r>
      <w:r w:rsidR="00C24F68" w:rsidRPr="001167AA">
        <w:rPr>
          <w:rFonts w:ascii="Times New Roman" w:hAnsi="Times New Roman" w:cs="Times New Roman"/>
          <w:sz w:val="24"/>
          <w:szCs w:val="24"/>
        </w:rPr>
        <w:t>.</w:t>
      </w:r>
      <w:r w:rsidRPr="001167AA">
        <w:rPr>
          <w:rFonts w:ascii="Times New Roman" w:hAnsi="Times New Roman" w:cs="Times New Roman"/>
          <w:sz w:val="24"/>
          <w:szCs w:val="24"/>
        </w:rPr>
        <w:t>T</w:t>
      </w:r>
      <w:r>
        <w:rPr>
          <w:rFonts w:ascii="Times New Roman" w:hAnsi="Times New Roman" w:cs="Times New Roman"/>
          <w:sz w:val="24"/>
          <w:szCs w:val="24"/>
        </w:rPr>
        <w:t>o conduct the video-based preference assessment, two identical video screen</w:t>
      </w:r>
      <w:r w:rsidR="008039E4">
        <w:rPr>
          <w:rFonts w:ascii="Times New Roman" w:hAnsi="Times New Roman" w:cs="Times New Roman"/>
          <w:sz w:val="24"/>
          <w:szCs w:val="24"/>
        </w:rPr>
        <w:t>s approximately 30 cm apart were</w:t>
      </w:r>
      <w:r>
        <w:rPr>
          <w:rFonts w:ascii="Times New Roman" w:hAnsi="Times New Roman" w:cs="Times New Roman"/>
          <w:sz w:val="24"/>
          <w:szCs w:val="24"/>
        </w:rPr>
        <w:t xml:space="preserve"> placed 15 cm in front of the participant. </w:t>
      </w:r>
      <w:r w:rsidR="001167AA">
        <w:rPr>
          <w:rFonts w:ascii="Times New Roman" w:hAnsi="Times New Roman" w:cs="Times New Roman"/>
          <w:sz w:val="24"/>
          <w:szCs w:val="24"/>
        </w:rPr>
        <w:t>In each trial, t</w:t>
      </w:r>
      <w:r>
        <w:rPr>
          <w:rFonts w:ascii="Times New Roman" w:hAnsi="Times New Roman" w:cs="Times New Roman"/>
          <w:sz w:val="24"/>
          <w:szCs w:val="24"/>
        </w:rPr>
        <w:t>he</w:t>
      </w:r>
      <w:r w:rsidR="008039E4">
        <w:rPr>
          <w:rFonts w:ascii="Times New Roman" w:hAnsi="Times New Roman" w:cs="Times New Roman"/>
          <w:sz w:val="24"/>
          <w:szCs w:val="24"/>
        </w:rPr>
        <w:t xml:space="preserve"> videos were</w:t>
      </w:r>
      <w:r w:rsidR="007E2412">
        <w:rPr>
          <w:rFonts w:ascii="Times New Roman" w:hAnsi="Times New Roman" w:cs="Times New Roman"/>
          <w:sz w:val="24"/>
          <w:szCs w:val="24"/>
        </w:rPr>
        <w:t xml:space="preserve"> played simultaneously </w:t>
      </w:r>
      <w:r w:rsidR="001167AA">
        <w:rPr>
          <w:rFonts w:ascii="Times New Roman" w:hAnsi="Times New Roman" w:cs="Times New Roman"/>
          <w:sz w:val="24"/>
          <w:szCs w:val="24"/>
        </w:rPr>
        <w:t xml:space="preserve">in a </w:t>
      </w:r>
      <w:r w:rsidR="004A28CC">
        <w:rPr>
          <w:rFonts w:ascii="Times New Roman" w:hAnsi="Times New Roman" w:cs="Times New Roman"/>
          <w:sz w:val="24"/>
          <w:szCs w:val="24"/>
        </w:rPr>
        <w:t xml:space="preserve">continuous </w:t>
      </w:r>
      <w:r w:rsidR="001167AA">
        <w:rPr>
          <w:rFonts w:ascii="Times New Roman" w:hAnsi="Times New Roman" w:cs="Times New Roman"/>
          <w:sz w:val="24"/>
          <w:szCs w:val="24"/>
        </w:rPr>
        <w:t>loop</w:t>
      </w:r>
      <w:r>
        <w:rPr>
          <w:rFonts w:ascii="Times New Roman" w:hAnsi="Times New Roman" w:cs="Times New Roman"/>
          <w:sz w:val="24"/>
          <w:szCs w:val="24"/>
        </w:rPr>
        <w:t xml:space="preserve">. </w:t>
      </w:r>
      <w:r w:rsidRPr="000544DA">
        <w:rPr>
          <w:rFonts w:ascii="Times New Roman" w:hAnsi="Times New Roman" w:cs="Times New Roman"/>
          <w:sz w:val="24"/>
          <w:szCs w:val="24"/>
        </w:rPr>
        <w:t>The t</w:t>
      </w:r>
      <w:r w:rsidR="008039E4">
        <w:rPr>
          <w:rFonts w:ascii="Times New Roman" w:hAnsi="Times New Roman" w:cs="Times New Roman"/>
          <w:sz w:val="24"/>
          <w:szCs w:val="24"/>
        </w:rPr>
        <w:t xml:space="preserve">otal preference assessment </w:t>
      </w:r>
      <w:r w:rsidRPr="000544DA">
        <w:rPr>
          <w:rFonts w:ascii="Times New Roman" w:hAnsi="Times New Roman" w:cs="Times New Roman"/>
          <w:sz w:val="24"/>
          <w:szCs w:val="24"/>
        </w:rPr>
        <w:t>include</w:t>
      </w:r>
      <w:r w:rsidR="008039E4">
        <w:rPr>
          <w:rFonts w:ascii="Times New Roman" w:hAnsi="Times New Roman" w:cs="Times New Roman"/>
          <w:sz w:val="24"/>
          <w:szCs w:val="24"/>
        </w:rPr>
        <w:t>d</w:t>
      </w:r>
      <w:r w:rsidR="008230CE">
        <w:rPr>
          <w:rFonts w:ascii="Times New Roman" w:hAnsi="Times New Roman" w:cs="Times New Roman"/>
          <w:sz w:val="24"/>
          <w:szCs w:val="24"/>
        </w:rPr>
        <w:t xml:space="preserve"> five</w:t>
      </w:r>
      <w:r w:rsidR="00C55609" w:rsidRPr="000544DA">
        <w:rPr>
          <w:rFonts w:ascii="Times New Roman" w:hAnsi="Times New Roman" w:cs="Times New Roman"/>
          <w:sz w:val="24"/>
          <w:szCs w:val="24"/>
        </w:rPr>
        <w:t xml:space="preserve"> stimuli across </w:t>
      </w:r>
      <w:r w:rsidR="0059026D" w:rsidRPr="000544DA">
        <w:rPr>
          <w:rFonts w:ascii="Times New Roman" w:hAnsi="Times New Roman" w:cs="Times New Roman"/>
          <w:sz w:val="24"/>
          <w:szCs w:val="24"/>
        </w:rPr>
        <w:t>20</w:t>
      </w:r>
      <w:r w:rsidRPr="000544DA">
        <w:rPr>
          <w:rFonts w:ascii="Times New Roman" w:hAnsi="Times New Roman" w:cs="Times New Roman"/>
          <w:sz w:val="24"/>
          <w:szCs w:val="24"/>
        </w:rPr>
        <w:t xml:space="preserve"> trials</w:t>
      </w:r>
      <w:r w:rsidR="00C55609" w:rsidRPr="000544DA">
        <w:rPr>
          <w:rFonts w:ascii="Times New Roman" w:hAnsi="Times New Roman" w:cs="Times New Roman"/>
          <w:sz w:val="24"/>
          <w:szCs w:val="24"/>
        </w:rPr>
        <w:t>.  E</w:t>
      </w:r>
      <w:r w:rsidRPr="000544DA">
        <w:rPr>
          <w:rFonts w:ascii="Times New Roman" w:hAnsi="Times New Roman" w:cs="Times New Roman"/>
          <w:sz w:val="24"/>
          <w:szCs w:val="24"/>
        </w:rPr>
        <w:t>ach stimulus</w:t>
      </w:r>
      <w:r w:rsidR="008039E4">
        <w:rPr>
          <w:rFonts w:ascii="Times New Roman" w:hAnsi="Times New Roman" w:cs="Times New Roman"/>
          <w:sz w:val="24"/>
          <w:szCs w:val="24"/>
        </w:rPr>
        <w:t xml:space="preserve"> was</w:t>
      </w:r>
      <w:r w:rsidR="00C55609" w:rsidRPr="000544DA">
        <w:rPr>
          <w:rFonts w:ascii="Times New Roman" w:hAnsi="Times New Roman" w:cs="Times New Roman"/>
          <w:sz w:val="24"/>
          <w:szCs w:val="24"/>
        </w:rPr>
        <w:t xml:space="preserve"> paired with all other stimuli and the loc</w:t>
      </w:r>
      <w:r w:rsidR="008039E4">
        <w:rPr>
          <w:rFonts w:ascii="Times New Roman" w:hAnsi="Times New Roman" w:cs="Times New Roman"/>
          <w:sz w:val="24"/>
          <w:szCs w:val="24"/>
        </w:rPr>
        <w:t>ations were</w:t>
      </w:r>
      <w:r w:rsidR="00C55609" w:rsidRPr="000544DA">
        <w:rPr>
          <w:rFonts w:ascii="Times New Roman" w:hAnsi="Times New Roman" w:cs="Times New Roman"/>
          <w:sz w:val="24"/>
          <w:szCs w:val="24"/>
        </w:rPr>
        <w:t xml:space="preserve"> alternated in the second presentation.</w:t>
      </w:r>
      <w:r w:rsidR="00C55609" w:rsidRPr="00C55609">
        <w:rPr>
          <w:rFonts w:ascii="Times New Roman" w:hAnsi="Times New Roman" w:cs="Times New Roman"/>
          <w:sz w:val="24"/>
          <w:szCs w:val="24"/>
        </w:rPr>
        <w:t xml:space="preserve">  </w:t>
      </w:r>
      <w:r w:rsidR="008039E4">
        <w:rPr>
          <w:rFonts w:ascii="Times New Roman" w:hAnsi="Times New Roman" w:cs="Times New Roman"/>
          <w:sz w:val="24"/>
          <w:szCs w:val="24"/>
        </w:rPr>
        <w:t xml:space="preserve"> After both videos had</w:t>
      </w:r>
      <w:r>
        <w:rPr>
          <w:rFonts w:ascii="Times New Roman" w:hAnsi="Times New Roman" w:cs="Times New Roman"/>
          <w:sz w:val="24"/>
          <w:szCs w:val="24"/>
        </w:rPr>
        <w:t xml:space="preserve"> been </w:t>
      </w:r>
      <w:r w:rsidR="007E3BB1">
        <w:rPr>
          <w:rFonts w:ascii="Times New Roman" w:hAnsi="Times New Roman" w:cs="Times New Roman"/>
          <w:sz w:val="24"/>
          <w:szCs w:val="24"/>
        </w:rPr>
        <w:t>activated</w:t>
      </w:r>
      <w:r w:rsidR="001E6E84">
        <w:rPr>
          <w:rFonts w:ascii="Times New Roman" w:hAnsi="Times New Roman" w:cs="Times New Roman"/>
          <w:sz w:val="24"/>
          <w:szCs w:val="24"/>
        </w:rPr>
        <w:t>, the student researcher</w:t>
      </w:r>
      <w:r>
        <w:rPr>
          <w:rFonts w:ascii="Times New Roman" w:hAnsi="Times New Roman" w:cs="Times New Roman"/>
          <w:sz w:val="24"/>
          <w:szCs w:val="24"/>
        </w:rPr>
        <w:t xml:space="preserve"> instruct</w:t>
      </w:r>
      <w:r w:rsidR="008039E4">
        <w:rPr>
          <w:rFonts w:ascii="Times New Roman" w:hAnsi="Times New Roman" w:cs="Times New Roman"/>
          <w:sz w:val="24"/>
          <w:szCs w:val="24"/>
        </w:rPr>
        <w:t>ed</w:t>
      </w:r>
      <w:r>
        <w:rPr>
          <w:rFonts w:ascii="Times New Roman" w:hAnsi="Times New Roman" w:cs="Times New Roman"/>
          <w:sz w:val="24"/>
          <w:szCs w:val="24"/>
        </w:rPr>
        <w:t xml:space="preserve"> the participant to </w:t>
      </w:r>
      <w:r w:rsidR="008039E4">
        <w:rPr>
          <w:rFonts w:ascii="Times New Roman" w:hAnsi="Times New Roman" w:cs="Times New Roman"/>
          <w:sz w:val="24"/>
          <w:szCs w:val="24"/>
        </w:rPr>
        <w:t>“pick one.” The participant then made</w:t>
      </w:r>
      <w:r>
        <w:rPr>
          <w:rFonts w:ascii="Times New Roman" w:hAnsi="Times New Roman" w:cs="Times New Roman"/>
          <w:sz w:val="24"/>
          <w:szCs w:val="24"/>
        </w:rPr>
        <w:t xml:space="preserve"> a choice between the two prese</w:t>
      </w:r>
      <w:r w:rsidR="001E6E84">
        <w:rPr>
          <w:rFonts w:ascii="Times New Roman" w:hAnsi="Times New Roman" w:cs="Times New Roman"/>
          <w:sz w:val="24"/>
          <w:szCs w:val="24"/>
        </w:rPr>
        <w:t xml:space="preserve">nted stimuli. The selection </w:t>
      </w:r>
      <w:r w:rsidR="008039E4">
        <w:rPr>
          <w:rFonts w:ascii="Times New Roman" w:hAnsi="Times New Roman" w:cs="Times New Roman"/>
          <w:sz w:val="24"/>
          <w:szCs w:val="24"/>
        </w:rPr>
        <w:t xml:space="preserve">response was </w:t>
      </w:r>
      <w:r>
        <w:rPr>
          <w:rFonts w:ascii="Times New Roman" w:hAnsi="Times New Roman" w:cs="Times New Roman"/>
          <w:sz w:val="24"/>
          <w:szCs w:val="24"/>
        </w:rPr>
        <w:t>defined as touching, pointing or gesturing with one finger or hand towards one of the two presented video screens. Immediately after selecting a stimu</w:t>
      </w:r>
      <w:r w:rsidR="008039E4">
        <w:rPr>
          <w:rFonts w:ascii="Times New Roman" w:hAnsi="Times New Roman" w:cs="Times New Roman"/>
          <w:sz w:val="24"/>
          <w:szCs w:val="24"/>
        </w:rPr>
        <w:t>lus, the student researcher</w:t>
      </w:r>
      <w:r>
        <w:rPr>
          <w:rFonts w:ascii="Times New Roman" w:hAnsi="Times New Roman" w:cs="Times New Roman"/>
          <w:sz w:val="24"/>
          <w:szCs w:val="24"/>
        </w:rPr>
        <w:t xml:space="preserve"> record</w:t>
      </w:r>
      <w:r w:rsidR="008039E4">
        <w:rPr>
          <w:rFonts w:ascii="Times New Roman" w:hAnsi="Times New Roman" w:cs="Times New Roman"/>
          <w:sz w:val="24"/>
          <w:szCs w:val="24"/>
        </w:rPr>
        <w:t>ed</w:t>
      </w:r>
      <w:r w:rsidR="001E6E84">
        <w:rPr>
          <w:rFonts w:ascii="Times New Roman" w:hAnsi="Times New Roman" w:cs="Times New Roman"/>
          <w:sz w:val="24"/>
          <w:szCs w:val="24"/>
        </w:rPr>
        <w:t xml:space="preserve"> the selection with a circle</w:t>
      </w:r>
      <w:r>
        <w:rPr>
          <w:rFonts w:ascii="Times New Roman" w:hAnsi="Times New Roman" w:cs="Times New Roman"/>
          <w:sz w:val="24"/>
          <w:szCs w:val="24"/>
        </w:rPr>
        <w:t xml:space="preserve"> on the designated data sheet and then engage</w:t>
      </w:r>
      <w:r w:rsidR="008039E4">
        <w:rPr>
          <w:rFonts w:ascii="Times New Roman" w:hAnsi="Times New Roman" w:cs="Times New Roman"/>
          <w:sz w:val="24"/>
          <w:szCs w:val="24"/>
        </w:rPr>
        <w:t>d</w:t>
      </w:r>
      <w:r>
        <w:rPr>
          <w:rFonts w:ascii="Times New Roman" w:hAnsi="Times New Roman" w:cs="Times New Roman"/>
          <w:sz w:val="24"/>
          <w:szCs w:val="24"/>
        </w:rPr>
        <w:t xml:space="preserve"> the participant in the selected soci</w:t>
      </w:r>
      <w:r w:rsidR="007E2412">
        <w:rPr>
          <w:rFonts w:ascii="Times New Roman" w:hAnsi="Times New Roman" w:cs="Times New Roman"/>
          <w:sz w:val="24"/>
          <w:szCs w:val="24"/>
        </w:rPr>
        <w:t>al activity for approximately 30</w:t>
      </w:r>
      <w:r>
        <w:rPr>
          <w:rFonts w:ascii="Times New Roman" w:hAnsi="Times New Roman" w:cs="Times New Roman"/>
          <w:sz w:val="24"/>
          <w:szCs w:val="24"/>
        </w:rPr>
        <w:t xml:space="preserve"> s</w:t>
      </w:r>
      <w:r w:rsidR="007E2412">
        <w:rPr>
          <w:rFonts w:ascii="Times New Roman" w:hAnsi="Times New Roman" w:cs="Times New Roman"/>
          <w:sz w:val="24"/>
          <w:szCs w:val="24"/>
        </w:rPr>
        <w:t>. After 3</w:t>
      </w:r>
      <w:r>
        <w:rPr>
          <w:rFonts w:ascii="Times New Roman" w:hAnsi="Times New Roman" w:cs="Times New Roman"/>
          <w:sz w:val="24"/>
          <w:szCs w:val="24"/>
        </w:rPr>
        <w:t>0 s</w:t>
      </w:r>
      <w:r w:rsidR="008039E4">
        <w:rPr>
          <w:rFonts w:ascii="Times New Roman" w:hAnsi="Times New Roman" w:cs="Times New Roman"/>
          <w:sz w:val="24"/>
          <w:szCs w:val="24"/>
        </w:rPr>
        <w:t xml:space="preserve"> the preference assessment </w:t>
      </w:r>
      <w:r>
        <w:rPr>
          <w:rFonts w:ascii="Times New Roman" w:hAnsi="Times New Roman" w:cs="Times New Roman"/>
          <w:sz w:val="24"/>
          <w:szCs w:val="24"/>
        </w:rPr>
        <w:t>resume</w:t>
      </w:r>
      <w:r w:rsidR="008039E4">
        <w:rPr>
          <w:rFonts w:ascii="Times New Roman" w:hAnsi="Times New Roman" w:cs="Times New Roman"/>
          <w:sz w:val="24"/>
          <w:szCs w:val="24"/>
        </w:rPr>
        <w:t>d</w:t>
      </w:r>
      <w:r>
        <w:rPr>
          <w:rFonts w:ascii="Times New Roman" w:hAnsi="Times New Roman" w:cs="Times New Roman"/>
          <w:sz w:val="24"/>
          <w:szCs w:val="24"/>
        </w:rPr>
        <w:t xml:space="preserve"> and </w:t>
      </w:r>
      <w:r w:rsidR="008039E4">
        <w:rPr>
          <w:rFonts w:ascii="Times New Roman" w:hAnsi="Times New Roman" w:cs="Times New Roman"/>
          <w:sz w:val="24"/>
          <w:szCs w:val="24"/>
        </w:rPr>
        <w:t>the next two video clips were</w:t>
      </w:r>
      <w:r>
        <w:rPr>
          <w:rFonts w:ascii="Times New Roman" w:hAnsi="Times New Roman" w:cs="Times New Roman"/>
          <w:sz w:val="24"/>
          <w:szCs w:val="24"/>
        </w:rPr>
        <w:t xml:space="preserve"> presented. This same sequenc</w:t>
      </w:r>
      <w:r w:rsidR="008039E4">
        <w:rPr>
          <w:rFonts w:ascii="Times New Roman" w:hAnsi="Times New Roman" w:cs="Times New Roman"/>
          <w:sz w:val="24"/>
          <w:szCs w:val="24"/>
        </w:rPr>
        <w:t xml:space="preserve">e was </w:t>
      </w:r>
      <w:r w:rsidR="00780073">
        <w:rPr>
          <w:rFonts w:ascii="Times New Roman" w:hAnsi="Times New Roman" w:cs="Times New Roman"/>
          <w:sz w:val="24"/>
          <w:szCs w:val="24"/>
        </w:rPr>
        <w:t>replicated until all 2</w:t>
      </w:r>
      <w:r>
        <w:rPr>
          <w:rFonts w:ascii="Times New Roman" w:hAnsi="Times New Roman" w:cs="Times New Roman"/>
          <w:sz w:val="24"/>
          <w:szCs w:val="24"/>
        </w:rPr>
        <w:t>0 trials of</w:t>
      </w:r>
      <w:r w:rsidR="008039E4">
        <w:rPr>
          <w:rFonts w:ascii="Times New Roman" w:hAnsi="Times New Roman" w:cs="Times New Roman"/>
          <w:sz w:val="24"/>
          <w:szCs w:val="24"/>
        </w:rPr>
        <w:t xml:space="preserve"> the preference assessment had been conducted. The scores were then</w:t>
      </w:r>
      <w:r>
        <w:rPr>
          <w:rFonts w:ascii="Times New Roman" w:hAnsi="Times New Roman" w:cs="Times New Roman"/>
          <w:sz w:val="24"/>
          <w:szCs w:val="24"/>
        </w:rPr>
        <w:t xml:space="preserve"> calculated as indicated above in the response measurement section and a hierarchy of pr</w:t>
      </w:r>
      <w:r w:rsidR="008039E4">
        <w:rPr>
          <w:rFonts w:ascii="Times New Roman" w:hAnsi="Times New Roman" w:cs="Times New Roman"/>
          <w:sz w:val="24"/>
          <w:szCs w:val="24"/>
        </w:rPr>
        <w:t xml:space="preserve">eferred </w:t>
      </w:r>
      <w:r w:rsidR="008039E4">
        <w:rPr>
          <w:rFonts w:ascii="Times New Roman" w:hAnsi="Times New Roman" w:cs="Times New Roman"/>
          <w:sz w:val="24"/>
          <w:szCs w:val="24"/>
        </w:rPr>
        <w:lastRenderedPageBreak/>
        <w:t>social reinforcers was</w:t>
      </w:r>
      <w:r>
        <w:rPr>
          <w:rFonts w:ascii="Times New Roman" w:hAnsi="Times New Roman" w:cs="Times New Roman"/>
          <w:sz w:val="24"/>
          <w:szCs w:val="24"/>
        </w:rPr>
        <w:t xml:space="preserve"> established. Th</w:t>
      </w:r>
      <w:r w:rsidR="008039E4">
        <w:rPr>
          <w:rFonts w:ascii="Times New Roman" w:hAnsi="Times New Roman" w:cs="Times New Roman"/>
          <w:sz w:val="24"/>
          <w:szCs w:val="24"/>
        </w:rPr>
        <w:t>e highest and lowest preference</w:t>
      </w:r>
      <w:r>
        <w:rPr>
          <w:rFonts w:ascii="Times New Roman" w:hAnsi="Times New Roman" w:cs="Times New Roman"/>
          <w:sz w:val="24"/>
          <w:szCs w:val="24"/>
        </w:rPr>
        <w:t xml:space="preserve"> reinforcer</w:t>
      </w:r>
      <w:r w:rsidR="008039E4">
        <w:rPr>
          <w:rFonts w:ascii="Times New Roman" w:hAnsi="Times New Roman" w:cs="Times New Roman"/>
          <w:sz w:val="24"/>
          <w:szCs w:val="24"/>
        </w:rPr>
        <w:t>s were</w:t>
      </w:r>
      <w:r>
        <w:rPr>
          <w:rFonts w:ascii="Times New Roman" w:hAnsi="Times New Roman" w:cs="Times New Roman"/>
          <w:sz w:val="24"/>
          <w:szCs w:val="24"/>
        </w:rPr>
        <w:t xml:space="preserve"> used in phase two of the study.</w:t>
      </w:r>
      <w:r w:rsidR="008039E4">
        <w:rPr>
          <w:rFonts w:ascii="Times New Roman" w:hAnsi="Times New Roman" w:cs="Times New Roman"/>
          <w:sz w:val="24"/>
          <w:szCs w:val="24"/>
        </w:rPr>
        <w:t xml:space="preserve"> For Cindy the high preference activity was an arm rub and the low preference was a pat on the back, for Stevie the high preference was a back rub and the low was reading a book together and finally, for Susanna the high preference was an arm rub and the low preference was reading a book together. </w:t>
      </w:r>
      <w:r>
        <w:rPr>
          <w:rFonts w:ascii="Times New Roman" w:hAnsi="Times New Roman" w:cs="Times New Roman"/>
          <w:sz w:val="24"/>
          <w:szCs w:val="24"/>
        </w:rPr>
        <w:t xml:space="preserve"> </w:t>
      </w:r>
    </w:p>
    <w:p w:rsidR="001C298A" w:rsidRPr="000544DA" w:rsidRDefault="00591E38" w:rsidP="001C298A">
      <w:pPr>
        <w:pStyle w:val="NoSpacing"/>
        <w:spacing w:line="480" w:lineRule="auto"/>
        <w:ind w:firstLine="720"/>
        <w:contextualSpacing/>
        <w:rPr>
          <w:rFonts w:ascii="Times New Roman" w:hAnsi="Times New Roman" w:cs="Times New Roman"/>
          <w:sz w:val="24"/>
          <w:szCs w:val="24"/>
        </w:rPr>
      </w:pPr>
      <w:r w:rsidRPr="000544DA">
        <w:rPr>
          <w:rFonts w:ascii="Times New Roman" w:hAnsi="Times New Roman" w:cs="Times New Roman"/>
          <w:b/>
          <w:sz w:val="24"/>
          <w:szCs w:val="24"/>
        </w:rPr>
        <w:t>Phase 2</w:t>
      </w:r>
      <w:r w:rsidR="00805A54">
        <w:rPr>
          <w:rFonts w:ascii="Times New Roman" w:hAnsi="Times New Roman" w:cs="Times New Roman"/>
          <w:b/>
          <w:sz w:val="24"/>
          <w:szCs w:val="24"/>
        </w:rPr>
        <w:t xml:space="preserve"> Reinforcer </w:t>
      </w:r>
      <w:r w:rsidR="00687EE1">
        <w:rPr>
          <w:rFonts w:ascii="Times New Roman" w:hAnsi="Times New Roman" w:cs="Times New Roman"/>
          <w:b/>
          <w:sz w:val="24"/>
          <w:szCs w:val="24"/>
        </w:rPr>
        <w:t>a</w:t>
      </w:r>
      <w:r w:rsidR="00915C67">
        <w:rPr>
          <w:rFonts w:ascii="Times New Roman" w:hAnsi="Times New Roman" w:cs="Times New Roman"/>
          <w:b/>
          <w:sz w:val="24"/>
          <w:szCs w:val="24"/>
        </w:rPr>
        <w:t>ssessments</w:t>
      </w:r>
      <w:r w:rsidRPr="000544DA">
        <w:rPr>
          <w:rFonts w:ascii="Times New Roman" w:hAnsi="Times New Roman" w:cs="Times New Roman"/>
          <w:b/>
          <w:sz w:val="24"/>
          <w:szCs w:val="24"/>
        </w:rPr>
        <w:t>.</w:t>
      </w:r>
      <w:r w:rsidRPr="000544DA">
        <w:rPr>
          <w:rFonts w:ascii="Times New Roman" w:hAnsi="Times New Roman" w:cs="Times New Roman"/>
          <w:sz w:val="24"/>
          <w:szCs w:val="24"/>
        </w:rPr>
        <w:t xml:space="preserve"> </w:t>
      </w:r>
      <w:r w:rsidR="002F7F1B">
        <w:rPr>
          <w:rFonts w:ascii="Times New Roman" w:hAnsi="Times New Roman" w:cs="Times New Roman"/>
          <w:sz w:val="24"/>
          <w:szCs w:val="24"/>
        </w:rPr>
        <w:t xml:space="preserve"> A</w:t>
      </w:r>
      <w:r w:rsidR="008039E4">
        <w:rPr>
          <w:rFonts w:ascii="Times New Roman" w:hAnsi="Times New Roman" w:cs="Times New Roman"/>
          <w:sz w:val="24"/>
          <w:szCs w:val="24"/>
        </w:rPr>
        <w:t xml:space="preserve"> </w:t>
      </w:r>
      <w:r w:rsidR="00915C67">
        <w:rPr>
          <w:rFonts w:ascii="Times New Roman" w:hAnsi="Times New Roman" w:cs="Times New Roman"/>
          <w:sz w:val="24"/>
          <w:szCs w:val="24"/>
        </w:rPr>
        <w:t xml:space="preserve">multiple baseline across participants </w:t>
      </w:r>
      <w:r w:rsidR="000C3EF1">
        <w:rPr>
          <w:rFonts w:ascii="Times New Roman" w:hAnsi="Times New Roman" w:cs="Times New Roman"/>
          <w:sz w:val="24"/>
          <w:szCs w:val="24"/>
        </w:rPr>
        <w:t xml:space="preserve">design </w:t>
      </w:r>
      <w:r w:rsidR="00915C67">
        <w:rPr>
          <w:rFonts w:ascii="Times New Roman" w:hAnsi="Times New Roman" w:cs="Times New Roman"/>
          <w:sz w:val="24"/>
          <w:szCs w:val="24"/>
        </w:rPr>
        <w:t>paired with an alternating treatment d</w:t>
      </w:r>
      <w:r w:rsidR="008039E4">
        <w:rPr>
          <w:rFonts w:ascii="Times New Roman" w:hAnsi="Times New Roman" w:cs="Times New Roman"/>
          <w:sz w:val="24"/>
          <w:szCs w:val="24"/>
        </w:rPr>
        <w:t xml:space="preserve">esign was </w:t>
      </w:r>
      <w:r w:rsidR="001C298A" w:rsidRPr="000544DA">
        <w:rPr>
          <w:rFonts w:ascii="Times New Roman" w:hAnsi="Times New Roman" w:cs="Times New Roman"/>
          <w:sz w:val="24"/>
          <w:szCs w:val="24"/>
        </w:rPr>
        <w:t>used thr</w:t>
      </w:r>
      <w:r w:rsidR="000C3EF1">
        <w:rPr>
          <w:rFonts w:ascii="Times New Roman" w:hAnsi="Times New Roman" w:cs="Times New Roman"/>
          <w:sz w:val="24"/>
          <w:szCs w:val="24"/>
        </w:rPr>
        <w:t>oughout this phase. Initial baseline conditions were staggered in time and subsequent treatments alternated</w:t>
      </w:r>
      <w:r w:rsidR="001C298A" w:rsidRPr="000544DA">
        <w:rPr>
          <w:rFonts w:ascii="Times New Roman" w:hAnsi="Times New Roman" w:cs="Times New Roman"/>
          <w:sz w:val="24"/>
          <w:szCs w:val="24"/>
        </w:rPr>
        <w:t xml:space="preserve"> between high and low preference </w:t>
      </w:r>
      <w:r w:rsidR="000C3EF1">
        <w:rPr>
          <w:rFonts w:ascii="Times New Roman" w:hAnsi="Times New Roman" w:cs="Times New Roman"/>
          <w:sz w:val="24"/>
          <w:szCs w:val="24"/>
        </w:rPr>
        <w:t xml:space="preserve">and returning baseline </w:t>
      </w:r>
      <w:r w:rsidR="001C298A" w:rsidRPr="000544DA">
        <w:rPr>
          <w:rFonts w:ascii="Times New Roman" w:hAnsi="Times New Roman" w:cs="Times New Roman"/>
          <w:sz w:val="24"/>
          <w:szCs w:val="24"/>
        </w:rPr>
        <w:t>conditions.</w:t>
      </w:r>
      <w:r w:rsidR="00646C11">
        <w:rPr>
          <w:rFonts w:ascii="Times New Roman" w:hAnsi="Times New Roman" w:cs="Times New Roman"/>
          <w:sz w:val="24"/>
          <w:szCs w:val="24"/>
        </w:rPr>
        <w:t xml:space="preserve"> </w:t>
      </w:r>
      <w:r w:rsidR="003E6469">
        <w:rPr>
          <w:rFonts w:ascii="Times New Roman" w:hAnsi="Times New Roman" w:cs="Times New Roman"/>
          <w:sz w:val="24"/>
          <w:szCs w:val="24"/>
        </w:rPr>
        <w:t xml:space="preserve">The two treatment and baseline conditions were delivered in sets of three each set including both treatments and one baseline. The order was randomly determined and no two conditions were delivered right after each other.  </w:t>
      </w:r>
      <w:r w:rsidR="00646C11">
        <w:rPr>
          <w:rFonts w:ascii="Times New Roman" w:hAnsi="Times New Roman" w:cs="Times New Roman"/>
          <w:sz w:val="24"/>
          <w:szCs w:val="24"/>
        </w:rPr>
        <w:t>Before beginning each session</w:t>
      </w:r>
      <w:r w:rsidR="001C298A" w:rsidRPr="000544DA">
        <w:rPr>
          <w:rFonts w:ascii="Times New Roman" w:hAnsi="Times New Roman" w:cs="Times New Roman"/>
          <w:sz w:val="24"/>
          <w:szCs w:val="24"/>
        </w:rPr>
        <w:t>, the participan</w:t>
      </w:r>
      <w:r w:rsidR="008039E4">
        <w:rPr>
          <w:rFonts w:ascii="Times New Roman" w:hAnsi="Times New Roman" w:cs="Times New Roman"/>
          <w:sz w:val="24"/>
          <w:szCs w:val="24"/>
        </w:rPr>
        <w:t xml:space="preserve">t was </w:t>
      </w:r>
      <w:r w:rsidR="001C298A" w:rsidRPr="000544DA">
        <w:rPr>
          <w:rFonts w:ascii="Times New Roman" w:hAnsi="Times New Roman" w:cs="Times New Roman"/>
          <w:sz w:val="24"/>
          <w:szCs w:val="24"/>
        </w:rPr>
        <w:t>physically guided or shown a model o</w:t>
      </w:r>
      <w:r w:rsidR="008039E4">
        <w:rPr>
          <w:rFonts w:ascii="Times New Roman" w:hAnsi="Times New Roman" w:cs="Times New Roman"/>
          <w:sz w:val="24"/>
          <w:szCs w:val="24"/>
        </w:rPr>
        <w:t>f the response that they were</w:t>
      </w:r>
      <w:r w:rsidR="00CD3DA0">
        <w:rPr>
          <w:rFonts w:ascii="Times New Roman" w:hAnsi="Times New Roman" w:cs="Times New Roman"/>
          <w:sz w:val="24"/>
          <w:szCs w:val="24"/>
        </w:rPr>
        <w:t xml:space="preserve"> required to perform</w:t>
      </w:r>
      <w:r w:rsidR="001C298A" w:rsidRPr="000544DA">
        <w:rPr>
          <w:rFonts w:ascii="Times New Roman" w:hAnsi="Times New Roman" w:cs="Times New Roman"/>
          <w:sz w:val="24"/>
          <w:szCs w:val="24"/>
        </w:rPr>
        <w:t xml:space="preserve"> throughout the session. </w:t>
      </w:r>
      <w:r w:rsidR="008E3D0F" w:rsidRPr="000544DA">
        <w:rPr>
          <w:rFonts w:ascii="Times New Roman" w:hAnsi="Times New Roman" w:cs="Times New Roman"/>
          <w:sz w:val="24"/>
          <w:szCs w:val="24"/>
        </w:rPr>
        <w:t>Additionally</w:t>
      </w:r>
      <w:r w:rsidR="00805A54">
        <w:rPr>
          <w:rFonts w:ascii="Times New Roman" w:hAnsi="Times New Roman" w:cs="Times New Roman"/>
          <w:sz w:val="24"/>
          <w:szCs w:val="24"/>
        </w:rPr>
        <w:t>,</w:t>
      </w:r>
      <w:r w:rsidR="008E3D0F" w:rsidRPr="000544DA">
        <w:rPr>
          <w:rFonts w:ascii="Times New Roman" w:hAnsi="Times New Roman" w:cs="Times New Roman"/>
          <w:sz w:val="24"/>
          <w:szCs w:val="24"/>
        </w:rPr>
        <w:t xml:space="preserve"> in t</w:t>
      </w:r>
      <w:r w:rsidR="00CD3DA0">
        <w:rPr>
          <w:rFonts w:ascii="Times New Roman" w:hAnsi="Times New Roman" w:cs="Times New Roman"/>
          <w:sz w:val="24"/>
          <w:szCs w:val="24"/>
        </w:rPr>
        <w:t>reatment conditions</w:t>
      </w:r>
      <w:r w:rsidR="00805A54">
        <w:rPr>
          <w:rFonts w:ascii="Times New Roman" w:hAnsi="Times New Roman" w:cs="Times New Roman"/>
          <w:sz w:val="24"/>
          <w:szCs w:val="24"/>
        </w:rPr>
        <w:t>,</w:t>
      </w:r>
      <w:r w:rsidR="00CD3DA0">
        <w:rPr>
          <w:rFonts w:ascii="Times New Roman" w:hAnsi="Times New Roman" w:cs="Times New Roman"/>
          <w:sz w:val="24"/>
          <w:szCs w:val="24"/>
        </w:rPr>
        <w:t xml:space="preserve"> they were</w:t>
      </w:r>
      <w:r w:rsidR="008E3D0F" w:rsidRPr="000544DA">
        <w:rPr>
          <w:rFonts w:ascii="Times New Roman" w:hAnsi="Times New Roman" w:cs="Times New Roman"/>
          <w:sz w:val="24"/>
          <w:szCs w:val="24"/>
        </w:rPr>
        <w:t xml:space="preserve"> exposed to the </w:t>
      </w:r>
      <w:r w:rsidR="00805A54" w:rsidRPr="000544DA">
        <w:rPr>
          <w:rFonts w:ascii="Times New Roman" w:hAnsi="Times New Roman" w:cs="Times New Roman"/>
          <w:sz w:val="24"/>
          <w:szCs w:val="24"/>
        </w:rPr>
        <w:t>reinforce</w:t>
      </w:r>
      <w:r w:rsidR="00805A54">
        <w:rPr>
          <w:rFonts w:ascii="Times New Roman" w:hAnsi="Times New Roman" w:cs="Times New Roman"/>
          <w:sz w:val="24"/>
          <w:szCs w:val="24"/>
        </w:rPr>
        <w:t>r</w:t>
      </w:r>
      <w:r w:rsidR="00805A54" w:rsidRPr="000544DA">
        <w:rPr>
          <w:rFonts w:ascii="Times New Roman" w:hAnsi="Times New Roman" w:cs="Times New Roman"/>
          <w:sz w:val="24"/>
          <w:szCs w:val="24"/>
        </w:rPr>
        <w:t xml:space="preserve"> </w:t>
      </w:r>
      <w:r w:rsidR="008E3D0F" w:rsidRPr="000544DA">
        <w:rPr>
          <w:rFonts w:ascii="Times New Roman" w:hAnsi="Times New Roman" w:cs="Times New Roman"/>
          <w:sz w:val="24"/>
          <w:szCs w:val="24"/>
        </w:rPr>
        <w:t>available in that condition. Each treatment con</w:t>
      </w:r>
      <w:r w:rsidR="00CD3DA0">
        <w:rPr>
          <w:rFonts w:ascii="Times New Roman" w:hAnsi="Times New Roman" w:cs="Times New Roman"/>
          <w:sz w:val="24"/>
          <w:szCs w:val="24"/>
        </w:rPr>
        <w:t>dition began</w:t>
      </w:r>
      <w:r w:rsidR="008E3D0F" w:rsidRPr="000544DA">
        <w:rPr>
          <w:rFonts w:ascii="Times New Roman" w:hAnsi="Times New Roman" w:cs="Times New Roman"/>
          <w:sz w:val="24"/>
          <w:szCs w:val="24"/>
        </w:rPr>
        <w:t xml:space="preserve"> with the therapist saying “when you do this (modeling or guiding the designated response), you get this. </w:t>
      </w:r>
      <w:r w:rsidRPr="000544DA">
        <w:rPr>
          <w:rFonts w:ascii="Times New Roman" w:hAnsi="Times New Roman" w:cs="Times New Roman"/>
          <w:sz w:val="24"/>
          <w:szCs w:val="24"/>
        </w:rPr>
        <w:t>Each con</w:t>
      </w:r>
      <w:r w:rsidR="00CD3DA0">
        <w:rPr>
          <w:rFonts w:ascii="Times New Roman" w:hAnsi="Times New Roman" w:cs="Times New Roman"/>
          <w:sz w:val="24"/>
          <w:szCs w:val="24"/>
        </w:rPr>
        <w:t>dition lasted</w:t>
      </w:r>
      <w:r w:rsidR="000544DA" w:rsidRPr="000544DA">
        <w:rPr>
          <w:rFonts w:ascii="Times New Roman" w:hAnsi="Times New Roman" w:cs="Times New Roman"/>
          <w:sz w:val="24"/>
          <w:szCs w:val="24"/>
        </w:rPr>
        <w:t xml:space="preserve"> approximately 3</w:t>
      </w:r>
      <w:r w:rsidR="008E3D0F" w:rsidRPr="000544DA">
        <w:rPr>
          <w:rFonts w:ascii="Times New Roman" w:hAnsi="Times New Roman" w:cs="Times New Roman"/>
          <w:sz w:val="24"/>
          <w:szCs w:val="24"/>
        </w:rPr>
        <w:t xml:space="preserve"> min</w:t>
      </w:r>
      <w:r w:rsidR="00CD3DA0">
        <w:rPr>
          <w:rFonts w:ascii="Times New Roman" w:hAnsi="Times New Roman" w:cs="Times New Roman"/>
          <w:sz w:val="24"/>
          <w:szCs w:val="24"/>
        </w:rPr>
        <w:t xml:space="preserve"> but reinforcement and instruction time were not included in the total session time. </w:t>
      </w:r>
      <w:r w:rsidR="00C775BD">
        <w:rPr>
          <w:rFonts w:ascii="Times New Roman" w:hAnsi="Times New Roman" w:cs="Times New Roman"/>
          <w:sz w:val="24"/>
          <w:szCs w:val="24"/>
        </w:rPr>
        <w:t>Reinforcement delivered did not exceed 30</w:t>
      </w:r>
      <w:r w:rsidR="008230CE">
        <w:rPr>
          <w:rFonts w:ascii="Times New Roman" w:hAnsi="Times New Roman" w:cs="Times New Roman"/>
          <w:sz w:val="24"/>
          <w:szCs w:val="24"/>
        </w:rPr>
        <w:t xml:space="preserve"> </w:t>
      </w:r>
      <w:r w:rsidR="00C775BD">
        <w:rPr>
          <w:rFonts w:ascii="Times New Roman" w:hAnsi="Times New Roman" w:cs="Times New Roman"/>
          <w:sz w:val="24"/>
          <w:szCs w:val="24"/>
        </w:rPr>
        <w:t xml:space="preserve">s for any activity. </w:t>
      </w:r>
    </w:p>
    <w:p w:rsidR="001C298A" w:rsidRPr="000544DA" w:rsidRDefault="001C298A" w:rsidP="00687EE1">
      <w:pPr>
        <w:pStyle w:val="NoSpacing"/>
        <w:spacing w:line="480" w:lineRule="auto"/>
        <w:ind w:firstLine="720"/>
        <w:contextualSpacing/>
        <w:rPr>
          <w:rFonts w:ascii="Times New Roman" w:hAnsi="Times New Roman" w:cs="Times New Roman"/>
          <w:sz w:val="24"/>
          <w:szCs w:val="24"/>
        </w:rPr>
      </w:pPr>
      <w:r w:rsidRPr="000544DA">
        <w:rPr>
          <w:rFonts w:ascii="Times New Roman" w:hAnsi="Times New Roman" w:cs="Times New Roman"/>
          <w:b/>
          <w:i/>
          <w:sz w:val="24"/>
          <w:szCs w:val="24"/>
        </w:rPr>
        <w:t>Baseline</w:t>
      </w:r>
      <w:r w:rsidR="00687EE1">
        <w:rPr>
          <w:rFonts w:ascii="Times New Roman" w:hAnsi="Times New Roman" w:cs="Times New Roman"/>
          <w:sz w:val="24"/>
          <w:szCs w:val="24"/>
        </w:rPr>
        <w:t xml:space="preserve">. </w:t>
      </w:r>
      <w:r w:rsidRPr="000544DA">
        <w:rPr>
          <w:rFonts w:ascii="Times New Roman" w:hAnsi="Times New Roman" w:cs="Times New Roman"/>
          <w:sz w:val="24"/>
          <w:szCs w:val="24"/>
        </w:rPr>
        <w:t>In the baseline phase, the i</w:t>
      </w:r>
      <w:r w:rsidR="00730EF7">
        <w:rPr>
          <w:rFonts w:ascii="Times New Roman" w:hAnsi="Times New Roman" w:cs="Times New Roman"/>
          <w:sz w:val="24"/>
          <w:szCs w:val="24"/>
        </w:rPr>
        <w:t xml:space="preserve">ndividually chosen task was </w:t>
      </w:r>
      <w:r w:rsidRPr="000544DA">
        <w:rPr>
          <w:rFonts w:ascii="Times New Roman" w:hAnsi="Times New Roman" w:cs="Times New Roman"/>
          <w:sz w:val="24"/>
          <w:szCs w:val="24"/>
        </w:rPr>
        <w:t>placed in front of the participant on the table. The student researche</w:t>
      </w:r>
      <w:r w:rsidR="00730EF7">
        <w:rPr>
          <w:rFonts w:ascii="Times New Roman" w:hAnsi="Times New Roman" w:cs="Times New Roman"/>
          <w:sz w:val="24"/>
          <w:szCs w:val="24"/>
        </w:rPr>
        <w:t xml:space="preserve">r then </w:t>
      </w:r>
      <w:r w:rsidRPr="000544DA">
        <w:rPr>
          <w:rFonts w:ascii="Times New Roman" w:hAnsi="Times New Roman" w:cs="Times New Roman"/>
          <w:sz w:val="24"/>
          <w:szCs w:val="24"/>
        </w:rPr>
        <w:t>prompt</w:t>
      </w:r>
      <w:r w:rsidR="00730EF7">
        <w:rPr>
          <w:rFonts w:ascii="Times New Roman" w:hAnsi="Times New Roman" w:cs="Times New Roman"/>
          <w:sz w:val="24"/>
          <w:szCs w:val="24"/>
        </w:rPr>
        <w:t>ed</w:t>
      </w:r>
      <w:r w:rsidRPr="000544DA">
        <w:rPr>
          <w:rFonts w:ascii="Times New Roman" w:hAnsi="Times New Roman" w:cs="Times New Roman"/>
          <w:sz w:val="24"/>
          <w:szCs w:val="24"/>
        </w:rPr>
        <w:t xml:space="preserve"> the participant to complete the task</w:t>
      </w:r>
      <w:r w:rsidR="00E44284">
        <w:rPr>
          <w:rFonts w:ascii="Times New Roman" w:hAnsi="Times New Roman" w:cs="Times New Roman"/>
          <w:sz w:val="24"/>
          <w:szCs w:val="24"/>
        </w:rPr>
        <w:t xml:space="preserve"> the first time, after the first prompted task the participant</w:t>
      </w:r>
      <w:r w:rsidR="00730EF7">
        <w:rPr>
          <w:rFonts w:ascii="Times New Roman" w:hAnsi="Times New Roman" w:cs="Times New Roman"/>
          <w:sz w:val="24"/>
          <w:szCs w:val="24"/>
        </w:rPr>
        <w:t xml:space="preserve"> then </w:t>
      </w:r>
      <w:r w:rsidR="00820E14">
        <w:rPr>
          <w:rFonts w:ascii="Times New Roman" w:hAnsi="Times New Roman" w:cs="Times New Roman"/>
          <w:sz w:val="24"/>
          <w:szCs w:val="24"/>
        </w:rPr>
        <w:t>independently engage</w:t>
      </w:r>
      <w:r w:rsidR="00730EF7">
        <w:rPr>
          <w:rFonts w:ascii="Times New Roman" w:hAnsi="Times New Roman" w:cs="Times New Roman"/>
          <w:sz w:val="24"/>
          <w:szCs w:val="24"/>
        </w:rPr>
        <w:t>d</w:t>
      </w:r>
      <w:r w:rsidR="00820E14">
        <w:rPr>
          <w:rFonts w:ascii="Times New Roman" w:hAnsi="Times New Roman" w:cs="Times New Roman"/>
          <w:sz w:val="24"/>
          <w:szCs w:val="24"/>
        </w:rPr>
        <w:t xml:space="preserve"> in the activity</w:t>
      </w:r>
      <w:r w:rsidR="00730EF7">
        <w:rPr>
          <w:rFonts w:ascii="Times New Roman" w:hAnsi="Times New Roman" w:cs="Times New Roman"/>
          <w:sz w:val="24"/>
          <w:szCs w:val="24"/>
        </w:rPr>
        <w:t>. No reinforcement was</w:t>
      </w:r>
      <w:r w:rsidRPr="000544DA">
        <w:rPr>
          <w:rFonts w:ascii="Times New Roman" w:hAnsi="Times New Roman" w:cs="Times New Roman"/>
          <w:sz w:val="24"/>
          <w:szCs w:val="24"/>
        </w:rPr>
        <w:t xml:space="preserve"> delivered contingent on </w:t>
      </w:r>
      <w:r w:rsidRPr="000544DA">
        <w:rPr>
          <w:rFonts w:ascii="Times New Roman" w:hAnsi="Times New Roman" w:cs="Times New Roman"/>
          <w:sz w:val="24"/>
          <w:szCs w:val="24"/>
        </w:rPr>
        <w:lastRenderedPageBreak/>
        <w:t>respon</w:t>
      </w:r>
      <w:r w:rsidR="00730EF7">
        <w:rPr>
          <w:rFonts w:ascii="Times New Roman" w:hAnsi="Times New Roman" w:cs="Times New Roman"/>
          <w:sz w:val="24"/>
          <w:szCs w:val="24"/>
        </w:rPr>
        <w:t>ding. Each baseline session was</w:t>
      </w:r>
      <w:r w:rsidRPr="000544DA">
        <w:rPr>
          <w:rFonts w:ascii="Times New Roman" w:hAnsi="Times New Roman" w:cs="Times New Roman"/>
          <w:sz w:val="24"/>
          <w:szCs w:val="24"/>
        </w:rPr>
        <w:t xml:space="preserve"> terminate</w:t>
      </w:r>
      <w:r w:rsidR="00730EF7">
        <w:rPr>
          <w:rFonts w:ascii="Times New Roman" w:hAnsi="Times New Roman" w:cs="Times New Roman"/>
          <w:sz w:val="24"/>
          <w:szCs w:val="24"/>
        </w:rPr>
        <w:t>d</w:t>
      </w:r>
      <w:r w:rsidRPr="000544DA">
        <w:rPr>
          <w:rFonts w:ascii="Times New Roman" w:hAnsi="Times New Roman" w:cs="Times New Roman"/>
          <w:sz w:val="24"/>
          <w:szCs w:val="24"/>
        </w:rPr>
        <w:t xml:space="preserve"> after </w:t>
      </w:r>
      <w:r w:rsidR="00024937">
        <w:rPr>
          <w:rFonts w:ascii="Times New Roman" w:hAnsi="Times New Roman" w:cs="Times New Roman"/>
          <w:sz w:val="24"/>
          <w:szCs w:val="24"/>
        </w:rPr>
        <w:t>t</w:t>
      </w:r>
      <w:r w:rsidR="00730EF7">
        <w:rPr>
          <w:rFonts w:ascii="Times New Roman" w:hAnsi="Times New Roman" w:cs="Times New Roman"/>
          <w:sz w:val="24"/>
          <w:szCs w:val="24"/>
        </w:rPr>
        <w:t xml:space="preserve">he determined time interval had </w:t>
      </w:r>
      <w:r w:rsidR="00024937">
        <w:rPr>
          <w:rFonts w:ascii="Times New Roman" w:hAnsi="Times New Roman" w:cs="Times New Roman"/>
          <w:sz w:val="24"/>
          <w:szCs w:val="24"/>
        </w:rPr>
        <w:t>elapsed</w:t>
      </w:r>
      <w:r w:rsidRPr="000544DA">
        <w:rPr>
          <w:rFonts w:ascii="Times New Roman" w:hAnsi="Times New Roman" w:cs="Times New Roman"/>
          <w:sz w:val="24"/>
          <w:szCs w:val="24"/>
        </w:rPr>
        <w:t xml:space="preserve"> and a frequency count of</w:t>
      </w:r>
      <w:r w:rsidR="00730EF7">
        <w:rPr>
          <w:rFonts w:ascii="Times New Roman" w:hAnsi="Times New Roman" w:cs="Times New Roman"/>
          <w:sz w:val="24"/>
          <w:szCs w:val="24"/>
        </w:rPr>
        <w:t xml:space="preserve"> the number of responses was</w:t>
      </w:r>
      <w:r w:rsidRPr="000544DA">
        <w:rPr>
          <w:rFonts w:ascii="Times New Roman" w:hAnsi="Times New Roman" w:cs="Times New Roman"/>
          <w:sz w:val="24"/>
          <w:szCs w:val="24"/>
        </w:rPr>
        <w:t xml:space="preserve"> collected.  </w:t>
      </w:r>
    </w:p>
    <w:p w:rsidR="001C298A" w:rsidRPr="00687EE1" w:rsidRDefault="001C298A" w:rsidP="00687EE1">
      <w:pPr>
        <w:pStyle w:val="NoSpacing"/>
        <w:spacing w:line="480" w:lineRule="auto"/>
        <w:ind w:firstLine="720"/>
        <w:contextualSpacing/>
        <w:rPr>
          <w:rFonts w:ascii="Times New Roman" w:hAnsi="Times New Roman" w:cs="Times New Roman"/>
          <w:b/>
          <w:sz w:val="24"/>
          <w:szCs w:val="24"/>
        </w:rPr>
      </w:pPr>
      <w:r w:rsidRPr="000544DA">
        <w:rPr>
          <w:rFonts w:ascii="Times New Roman" w:hAnsi="Times New Roman" w:cs="Times New Roman"/>
          <w:b/>
          <w:i/>
          <w:sz w:val="24"/>
          <w:szCs w:val="24"/>
        </w:rPr>
        <w:t>High preference treatment.</w:t>
      </w:r>
      <w:r w:rsidR="00687EE1">
        <w:rPr>
          <w:rFonts w:ascii="Times New Roman" w:hAnsi="Times New Roman" w:cs="Times New Roman"/>
          <w:b/>
          <w:sz w:val="24"/>
          <w:szCs w:val="24"/>
        </w:rPr>
        <w:t xml:space="preserve"> </w:t>
      </w:r>
      <w:r w:rsidR="000544DA" w:rsidRPr="000544DA">
        <w:rPr>
          <w:rFonts w:ascii="Times New Roman" w:hAnsi="Times New Roman" w:cs="Times New Roman"/>
          <w:sz w:val="24"/>
          <w:szCs w:val="24"/>
        </w:rPr>
        <w:t>I</w:t>
      </w:r>
      <w:r w:rsidRPr="000544DA">
        <w:rPr>
          <w:rFonts w:ascii="Times New Roman" w:hAnsi="Times New Roman" w:cs="Times New Roman"/>
          <w:sz w:val="24"/>
          <w:szCs w:val="24"/>
        </w:rPr>
        <w:t>n the high preference conditions</w:t>
      </w:r>
      <w:r w:rsidR="00C07AE9">
        <w:rPr>
          <w:rFonts w:ascii="Times New Roman" w:hAnsi="Times New Roman" w:cs="Times New Roman"/>
          <w:sz w:val="24"/>
          <w:szCs w:val="24"/>
        </w:rPr>
        <w:t>,</w:t>
      </w:r>
      <w:r w:rsidRPr="000544DA">
        <w:rPr>
          <w:rFonts w:ascii="Times New Roman" w:hAnsi="Times New Roman" w:cs="Times New Roman"/>
          <w:sz w:val="24"/>
          <w:szCs w:val="24"/>
        </w:rPr>
        <w:t xml:space="preserve"> the activity identified in the video-preference assessment as the most highly </w:t>
      </w:r>
      <w:r w:rsidR="00C1435E">
        <w:rPr>
          <w:rFonts w:ascii="Times New Roman" w:hAnsi="Times New Roman" w:cs="Times New Roman"/>
          <w:sz w:val="24"/>
          <w:szCs w:val="24"/>
        </w:rPr>
        <w:t>preferred was</w:t>
      </w:r>
      <w:r w:rsidR="00532676" w:rsidRPr="000544DA">
        <w:rPr>
          <w:rFonts w:ascii="Times New Roman" w:hAnsi="Times New Roman" w:cs="Times New Roman"/>
          <w:sz w:val="24"/>
          <w:szCs w:val="24"/>
        </w:rPr>
        <w:t xml:space="preserve"> delivered on an individual schedule for each</w:t>
      </w:r>
      <w:r w:rsidR="00C1435E">
        <w:rPr>
          <w:rFonts w:ascii="Times New Roman" w:hAnsi="Times New Roman" w:cs="Times New Roman"/>
          <w:sz w:val="24"/>
          <w:szCs w:val="24"/>
        </w:rPr>
        <w:t xml:space="preserve"> participant.  The schedule was</w:t>
      </w:r>
      <w:r w:rsidR="00532676" w:rsidRPr="000544DA">
        <w:rPr>
          <w:rFonts w:ascii="Times New Roman" w:hAnsi="Times New Roman" w:cs="Times New Roman"/>
          <w:sz w:val="24"/>
          <w:szCs w:val="24"/>
        </w:rPr>
        <w:t xml:space="preserve"> based on the frequency of responding during base</w:t>
      </w:r>
      <w:r w:rsidR="00C1435E">
        <w:rPr>
          <w:rFonts w:ascii="Times New Roman" w:hAnsi="Times New Roman" w:cs="Times New Roman"/>
          <w:sz w:val="24"/>
          <w:szCs w:val="24"/>
        </w:rPr>
        <w:t>line conditions and for each participant reinforcement was delivered on an FR1 schedule.</w:t>
      </w:r>
      <w:r w:rsidRPr="000544DA">
        <w:rPr>
          <w:rFonts w:ascii="Times New Roman" w:hAnsi="Times New Roman" w:cs="Times New Roman"/>
          <w:sz w:val="24"/>
          <w:szCs w:val="24"/>
        </w:rPr>
        <w:t xml:space="preserve"> </w:t>
      </w:r>
      <w:r w:rsidR="00C1435E">
        <w:rPr>
          <w:rFonts w:ascii="Times New Roman" w:hAnsi="Times New Roman" w:cs="Times New Roman"/>
          <w:sz w:val="24"/>
          <w:szCs w:val="24"/>
        </w:rPr>
        <w:t xml:space="preserve">The student researcher </w:t>
      </w:r>
      <w:r w:rsidRPr="000544DA">
        <w:rPr>
          <w:rFonts w:ascii="Times New Roman" w:hAnsi="Times New Roman" w:cs="Times New Roman"/>
          <w:sz w:val="24"/>
          <w:szCs w:val="24"/>
        </w:rPr>
        <w:t>prompt</w:t>
      </w:r>
      <w:r w:rsidR="00C1435E">
        <w:rPr>
          <w:rFonts w:ascii="Times New Roman" w:hAnsi="Times New Roman" w:cs="Times New Roman"/>
          <w:sz w:val="24"/>
          <w:szCs w:val="24"/>
        </w:rPr>
        <w:t>ed</w:t>
      </w:r>
      <w:r w:rsidRPr="000544DA">
        <w:rPr>
          <w:rFonts w:ascii="Times New Roman" w:hAnsi="Times New Roman" w:cs="Times New Roman"/>
          <w:sz w:val="24"/>
          <w:szCs w:val="24"/>
        </w:rPr>
        <w:t xml:space="preserve"> the participa</w:t>
      </w:r>
      <w:r w:rsidR="000544DA" w:rsidRPr="000544DA">
        <w:rPr>
          <w:rFonts w:ascii="Times New Roman" w:hAnsi="Times New Roman" w:cs="Times New Roman"/>
          <w:sz w:val="24"/>
          <w:szCs w:val="24"/>
        </w:rPr>
        <w:t xml:space="preserve">nt to complete </w:t>
      </w:r>
      <w:r w:rsidR="00820E14" w:rsidRPr="000544DA">
        <w:rPr>
          <w:rFonts w:ascii="Times New Roman" w:hAnsi="Times New Roman" w:cs="Times New Roman"/>
          <w:sz w:val="24"/>
          <w:szCs w:val="24"/>
        </w:rPr>
        <w:t>the task</w:t>
      </w:r>
      <w:r w:rsidRPr="000544DA">
        <w:rPr>
          <w:rFonts w:ascii="Times New Roman" w:hAnsi="Times New Roman" w:cs="Times New Roman"/>
          <w:sz w:val="24"/>
          <w:szCs w:val="24"/>
        </w:rPr>
        <w:t xml:space="preserve"> and the highly pr</w:t>
      </w:r>
      <w:r w:rsidR="00C1435E">
        <w:rPr>
          <w:rFonts w:ascii="Times New Roman" w:hAnsi="Times New Roman" w:cs="Times New Roman"/>
          <w:sz w:val="24"/>
          <w:szCs w:val="24"/>
        </w:rPr>
        <w:t xml:space="preserve">eferred social activity was then </w:t>
      </w:r>
      <w:r w:rsidRPr="000544DA">
        <w:rPr>
          <w:rFonts w:ascii="Times New Roman" w:hAnsi="Times New Roman" w:cs="Times New Roman"/>
          <w:sz w:val="24"/>
          <w:szCs w:val="24"/>
        </w:rPr>
        <w:t>provided based on completion of that task. Frequency of particip</w:t>
      </w:r>
      <w:r w:rsidR="00C1435E">
        <w:rPr>
          <w:rFonts w:ascii="Times New Roman" w:hAnsi="Times New Roman" w:cs="Times New Roman"/>
          <w:sz w:val="24"/>
          <w:szCs w:val="24"/>
        </w:rPr>
        <w:t xml:space="preserve">ant responses was again recorded and the session was </w:t>
      </w:r>
      <w:r w:rsidRPr="000544DA">
        <w:rPr>
          <w:rFonts w:ascii="Times New Roman" w:hAnsi="Times New Roman" w:cs="Times New Roman"/>
          <w:sz w:val="24"/>
          <w:szCs w:val="24"/>
        </w:rPr>
        <w:t>terminate</w:t>
      </w:r>
      <w:r w:rsidR="00C1435E">
        <w:rPr>
          <w:rFonts w:ascii="Times New Roman" w:hAnsi="Times New Roman" w:cs="Times New Roman"/>
          <w:sz w:val="24"/>
          <w:szCs w:val="24"/>
        </w:rPr>
        <w:t>d</w:t>
      </w:r>
      <w:r w:rsidRPr="000544DA">
        <w:rPr>
          <w:rFonts w:ascii="Times New Roman" w:hAnsi="Times New Roman" w:cs="Times New Roman"/>
          <w:sz w:val="24"/>
          <w:szCs w:val="24"/>
        </w:rPr>
        <w:t xml:space="preserve"> after </w:t>
      </w:r>
      <w:r w:rsidR="00024937">
        <w:rPr>
          <w:rFonts w:ascii="Times New Roman" w:hAnsi="Times New Roman" w:cs="Times New Roman"/>
          <w:sz w:val="24"/>
          <w:szCs w:val="24"/>
        </w:rPr>
        <w:t>time interval</w:t>
      </w:r>
      <w:r w:rsidR="00C1435E">
        <w:rPr>
          <w:rFonts w:ascii="Times New Roman" w:hAnsi="Times New Roman" w:cs="Times New Roman"/>
          <w:sz w:val="24"/>
          <w:szCs w:val="24"/>
        </w:rPr>
        <w:t xml:space="preserve"> of three minutes, excluding reinforcement and instruction time, had</w:t>
      </w:r>
      <w:r w:rsidR="00024937">
        <w:rPr>
          <w:rFonts w:ascii="Times New Roman" w:hAnsi="Times New Roman" w:cs="Times New Roman"/>
          <w:sz w:val="24"/>
          <w:szCs w:val="24"/>
        </w:rPr>
        <w:t xml:space="preserve"> elapsed</w:t>
      </w:r>
      <w:r w:rsidRPr="000544DA">
        <w:rPr>
          <w:rFonts w:ascii="Times New Roman" w:hAnsi="Times New Roman" w:cs="Times New Roman"/>
          <w:sz w:val="24"/>
          <w:szCs w:val="24"/>
        </w:rPr>
        <w:t xml:space="preserve">. </w:t>
      </w:r>
    </w:p>
    <w:p w:rsidR="001C298A" w:rsidRDefault="001C298A" w:rsidP="00687EE1">
      <w:pPr>
        <w:pStyle w:val="NoSpacing"/>
        <w:spacing w:line="480" w:lineRule="auto"/>
        <w:ind w:firstLine="720"/>
        <w:rPr>
          <w:rFonts w:ascii="Times New Roman" w:hAnsi="Times New Roman" w:cs="Times New Roman"/>
          <w:sz w:val="24"/>
          <w:szCs w:val="24"/>
        </w:rPr>
      </w:pPr>
      <w:r w:rsidRPr="000544DA">
        <w:rPr>
          <w:rFonts w:ascii="Times New Roman" w:hAnsi="Times New Roman" w:cs="Times New Roman"/>
          <w:b/>
          <w:i/>
          <w:sz w:val="24"/>
          <w:szCs w:val="24"/>
        </w:rPr>
        <w:t>Low preference treatment.</w:t>
      </w:r>
      <w:r w:rsidR="00687EE1">
        <w:rPr>
          <w:rFonts w:ascii="Times New Roman" w:hAnsi="Times New Roman" w:cs="Times New Roman"/>
          <w:sz w:val="24"/>
          <w:szCs w:val="24"/>
        </w:rPr>
        <w:t xml:space="preserve"> </w:t>
      </w:r>
      <w:r w:rsidRPr="000544DA">
        <w:rPr>
          <w:rFonts w:ascii="Times New Roman" w:hAnsi="Times New Roman" w:cs="Times New Roman"/>
          <w:sz w:val="24"/>
          <w:szCs w:val="24"/>
        </w:rPr>
        <w:t xml:space="preserve">The procedures </w:t>
      </w:r>
      <w:r w:rsidR="000544DA" w:rsidRPr="000544DA">
        <w:rPr>
          <w:rFonts w:ascii="Times New Roman" w:hAnsi="Times New Roman" w:cs="Times New Roman"/>
          <w:sz w:val="24"/>
          <w:szCs w:val="24"/>
        </w:rPr>
        <w:t xml:space="preserve">and the tasks </w:t>
      </w:r>
      <w:r w:rsidR="00E659C4">
        <w:rPr>
          <w:rFonts w:ascii="Times New Roman" w:hAnsi="Times New Roman" w:cs="Times New Roman"/>
          <w:sz w:val="24"/>
          <w:szCs w:val="24"/>
        </w:rPr>
        <w:t xml:space="preserve">were </w:t>
      </w:r>
      <w:r w:rsidRPr="000544DA">
        <w:rPr>
          <w:rFonts w:ascii="Times New Roman" w:hAnsi="Times New Roman" w:cs="Times New Roman"/>
          <w:sz w:val="24"/>
          <w:szCs w:val="24"/>
        </w:rPr>
        <w:t xml:space="preserve">identical to the high preference condition except </w:t>
      </w:r>
      <w:r w:rsidR="000544DA" w:rsidRPr="000544DA">
        <w:rPr>
          <w:rFonts w:ascii="Times New Roman" w:hAnsi="Times New Roman" w:cs="Times New Roman"/>
          <w:sz w:val="24"/>
          <w:szCs w:val="24"/>
        </w:rPr>
        <w:t>t</w:t>
      </w:r>
      <w:r w:rsidRPr="000544DA">
        <w:rPr>
          <w:rFonts w:ascii="Times New Roman" w:hAnsi="Times New Roman" w:cs="Times New Roman"/>
          <w:sz w:val="24"/>
          <w:szCs w:val="24"/>
        </w:rPr>
        <w:t>he lowest preferred activity, as identified by the video</w:t>
      </w:r>
      <w:r w:rsidR="00E659C4">
        <w:rPr>
          <w:rFonts w:ascii="Times New Roman" w:hAnsi="Times New Roman" w:cs="Times New Roman"/>
          <w:sz w:val="24"/>
          <w:szCs w:val="24"/>
        </w:rPr>
        <w:t xml:space="preserve">-preference assessment, was </w:t>
      </w:r>
      <w:r w:rsidRPr="000544DA">
        <w:rPr>
          <w:rFonts w:ascii="Times New Roman" w:hAnsi="Times New Roman" w:cs="Times New Roman"/>
          <w:sz w:val="24"/>
          <w:szCs w:val="24"/>
        </w:rPr>
        <w:t>administered contingent on participants</w:t>
      </w:r>
      <w:r w:rsidR="007504B5">
        <w:rPr>
          <w:rFonts w:ascii="Times New Roman" w:hAnsi="Times New Roman" w:cs="Times New Roman"/>
          <w:sz w:val="24"/>
          <w:szCs w:val="24"/>
        </w:rPr>
        <w:t>’</w:t>
      </w:r>
      <w:r w:rsidRPr="000544DA">
        <w:rPr>
          <w:rFonts w:ascii="Times New Roman" w:hAnsi="Times New Roman" w:cs="Times New Roman"/>
          <w:sz w:val="24"/>
          <w:szCs w:val="24"/>
        </w:rPr>
        <w:t xml:space="preserve"> response</w:t>
      </w:r>
      <w:r w:rsidR="007504B5">
        <w:rPr>
          <w:rFonts w:ascii="Times New Roman" w:hAnsi="Times New Roman" w:cs="Times New Roman"/>
          <w:sz w:val="24"/>
          <w:szCs w:val="24"/>
        </w:rPr>
        <w:t>s</w:t>
      </w:r>
      <w:r w:rsidRPr="000544DA">
        <w:rPr>
          <w:rFonts w:ascii="Times New Roman" w:hAnsi="Times New Roman" w:cs="Times New Roman"/>
          <w:sz w:val="24"/>
          <w:szCs w:val="24"/>
        </w:rPr>
        <w:t xml:space="preserve">. </w:t>
      </w:r>
    </w:p>
    <w:p w:rsidR="00591E38" w:rsidRPr="001C298A" w:rsidRDefault="00591E38" w:rsidP="001C298A">
      <w:pPr>
        <w:pStyle w:val="NoSpacing"/>
        <w:spacing w:line="480" w:lineRule="auto"/>
        <w:ind w:firstLine="720"/>
        <w:contextualSpacing/>
        <w:rPr>
          <w:rFonts w:ascii="Times New Roman" w:hAnsi="Times New Roman" w:cs="Times New Roman"/>
          <w:sz w:val="24"/>
          <w:szCs w:val="24"/>
        </w:rPr>
      </w:pPr>
    </w:p>
    <w:p w:rsidR="00687EE1" w:rsidRDefault="00687EE1" w:rsidP="00CB6E4E">
      <w:pPr>
        <w:pStyle w:val="NoSpacing"/>
        <w:spacing w:line="480" w:lineRule="auto"/>
        <w:jc w:val="center"/>
        <w:rPr>
          <w:rFonts w:ascii="Times New Roman" w:hAnsi="Times New Roman" w:cs="Times New Roman"/>
          <w:b/>
          <w:sz w:val="24"/>
          <w:szCs w:val="24"/>
        </w:rPr>
      </w:pPr>
    </w:p>
    <w:p w:rsidR="00687EE1" w:rsidRDefault="00687EE1" w:rsidP="00CB6E4E">
      <w:pPr>
        <w:pStyle w:val="NoSpacing"/>
        <w:spacing w:line="480" w:lineRule="auto"/>
        <w:jc w:val="center"/>
        <w:rPr>
          <w:rFonts w:ascii="Times New Roman" w:hAnsi="Times New Roman" w:cs="Times New Roman"/>
          <w:b/>
          <w:sz w:val="24"/>
          <w:szCs w:val="24"/>
        </w:rPr>
      </w:pPr>
    </w:p>
    <w:p w:rsidR="00687EE1" w:rsidRDefault="00687EE1" w:rsidP="00CB6E4E">
      <w:pPr>
        <w:pStyle w:val="NoSpacing"/>
        <w:spacing w:line="480" w:lineRule="auto"/>
        <w:jc w:val="center"/>
        <w:rPr>
          <w:rFonts w:ascii="Times New Roman" w:hAnsi="Times New Roman" w:cs="Times New Roman"/>
          <w:b/>
          <w:sz w:val="24"/>
          <w:szCs w:val="24"/>
        </w:rPr>
      </w:pPr>
    </w:p>
    <w:p w:rsidR="00687EE1" w:rsidRDefault="00687EE1" w:rsidP="00CB6E4E">
      <w:pPr>
        <w:pStyle w:val="NoSpacing"/>
        <w:spacing w:line="480" w:lineRule="auto"/>
        <w:jc w:val="center"/>
        <w:rPr>
          <w:rFonts w:ascii="Times New Roman" w:hAnsi="Times New Roman" w:cs="Times New Roman"/>
          <w:b/>
          <w:sz w:val="24"/>
          <w:szCs w:val="24"/>
        </w:rPr>
      </w:pPr>
    </w:p>
    <w:p w:rsidR="00687EE1" w:rsidRDefault="00687EE1" w:rsidP="00CB6E4E">
      <w:pPr>
        <w:pStyle w:val="NoSpacing"/>
        <w:spacing w:line="480" w:lineRule="auto"/>
        <w:jc w:val="center"/>
        <w:rPr>
          <w:rFonts w:ascii="Times New Roman" w:hAnsi="Times New Roman" w:cs="Times New Roman"/>
          <w:b/>
          <w:sz w:val="24"/>
          <w:szCs w:val="24"/>
        </w:rPr>
      </w:pPr>
    </w:p>
    <w:p w:rsidR="00687EE1" w:rsidRDefault="00687EE1" w:rsidP="00CB6E4E">
      <w:pPr>
        <w:pStyle w:val="NoSpacing"/>
        <w:spacing w:line="480" w:lineRule="auto"/>
        <w:jc w:val="center"/>
        <w:rPr>
          <w:rFonts w:ascii="Times New Roman" w:hAnsi="Times New Roman" w:cs="Times New Roman"/>
          <w:b/>
          <w:sz w:val="24"/>
          <w:szCs w:val="24"/>
        </w:rPr>
      </w:pPr>
    </w:p>
    <w:p w:rsidR="008230CE" w:rsidRDefault="008230CE" w:rsidP="00CB6E4E">
      <w:pPr>
        <w:pStyle w:val="NoSpacing"/>
        <w:spacing w:line="480" w:lineRule="auto"/>
        <w:jc w:val="center"/>
        <w:rPr>
          <w:rFonts w:ascii="Times New Roman" w:hAnsi="Times New Roman" w:cs="Times New Roman"/>
          <w:b/>
          <w:sz w:val="24"/>
          <w:szCs w:val="24"/>
        </w:rPr>
      </w:pPr>
    </w:p>
    <w:p w:rsidR="00687EE1" w:rsidRDefault="00687EE1" w:rsidP="00CB6E4E">
      <w:pPr>
        <w:pStyle w:val="NoSpacing"/>
        <w:spacing w:line="480" w:lineRule="auto"/>
        <w:jc w:val="center"/>
        <w:rPr>
          <w:rFonts w:ascii="Times New Roman" w:hAnsi="Times New Roman" w:cs="Times New Roman"/>
          <w:b/>
          <w:sz w:val="24"/>
          <w:szCs w:val="24"/>
        </w:rPr>
      </w:pPr>
    </w:p>
    <w:p w:rsidR="00CB6E4E" w:rsidRDefault="00CB6E4E" w:rsidP="00C71ED8">
      <w:pPr>
        <w:pStyle w:val="NoSpacing"/>
        <w:jc w:val="center"/>
        <w:rPr>
          <w:rFonts w:ascii="Times New Roman" w:hAnsi="Times New Roman" w:cs="Times New Roman"/>
          <w:b/>
          <w:sz w:val="24"/>
          <w:szCs w:val="24"/>
        </w:rPr>
      </w:pPr>
      <w:r w:rsidRPr="00EF3616">
        <w:rPr>
          <w:rFonts w:ascii="Times New Roman" w:hAnsi="Times New Roman" w:cs="Times New Roman"/>
          <w:b/>
          <w:sz w:val="24"/>
          <w:szCs w:val="24"/>
        </w:rPr>
        <w:lastRenderedPageBreak/>
        <w:t xml:space="preserve"> R</w:t>
      </w:r>
      <w:r w:rsidR="008230CE">
        <w:rPr>
          <w:rFonts w:ascii="Times New Roman" w:hAnsi="Times New Roman" w:cs="Times New Roman"/>
          <w:b/>
          <w:sz w:val="24"/>
          <w:szCs w:val="24"/>
        </w:rPr>
        <w:t>ESU</w:t>
      </w:r>
      <w:r w:rsidR="00687EE1">
        <w:rPr>
          <w:rFonts w:ascii="Times New Roman" w:hAnsi="Times New Roman" w:cs="Times New Roman"/>
          <w:b/>
          <w:sz w:val="24"/>
          <w:szCs w:val="24"/>
        </w:rPr>
        <w:t>L</w:t>
      </w:r>
      <w:r w:rsidR="008230CE">
        <w:rPr>
          <w:rFonts w:ascii="Times New Roman" w:hAnsi="Times New Roman" w:cs="Times New Roman"/>
          <w:b/>
          <w:sz w:val="24"/>
          <w:szCs w:val="24"/>
        </w:rPr>
        <w:t>T</w:t>
      </w:r>
      <w:r w:rsidR="00687EE1">
        <w:rPr>
          <w:rFonts w:ascii="Times New Roman" w:hAnsi="Times New Roman" w:cs="Times New Roman"/>
          <w:b/>
          <w:sz w:val="24"/>
          <w:szCs w:val="24"/>
        </w:rPr>
        <w:t>S</w:t>
      </w:r>
    </w:p>
    <w:p w:rsidR="00687EE1" w:rsidRDefault="00687EE1" w:rsidP="00687EE1">
      <w:pPr>
        <w:pStyle w:val="NoSpacing"/>
        <w:jc w:val="center"/>
        <w:rPr>
          <w:rFonts w:ascii="Times New Roman" w:hAnsi="Times New Roman" w:cs="Times New Roman"/>
          <w:b/>
          <w:sz w:val="24"/>
          <w:szCs w:val="24"/>
        </w:rPr>
      </w:pPr>
    </w:p>
    <w:p w:rsidR="00C71ED8" w:rsidRPr="00EF3616" w:rsidRDefault="00C71ED8" w:rsidP="00687EE1">
      <w:pPr>
        <w:pStyle w:val="NoSpacing"/>
        <w:jc w:val="center"/>
        <w:rPr>
          <w:rFonts w:ascii="Times New Roman" w:hAnsi="Times New Roman" w:cs="Times New Roman"/>
          <w:b/>
          <w:sz w:val="24"/>
          <w:szCs w:val="24"/>
        </w:rPr>
      </w:pPr>
    </w:p>
    <w:p w:rsidR="00CB6E4E" w:rsidRDefault="00E645C2" w:rsidP="00E645C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results of the preference assessment for Cindy L. as stated above were initially inconclusive. Three preference assessm</w:t>
      </w:r>
      <w:r w:rsidR="00734191">
        <w:rPr>
          <w:rFonts w:ascii="Times New Roman" w:hAnsi="Times New Roman" w:cs="Times New Roman"/>
          <w:sz w:val="24"/>
          <w:szCs w:val="24"/>
        </w:rPr>
        <w:t xml:space="preserve">ents </w:t>
      </w:r>
      <w:r w:rsidR="00CE5F0B">
        <w:rPr>
          <w:rFonts w:ascii="Times New Roman" w:hAnsi="Times New Roman" w:cs="Times New Roman"/>
          <w:sz w:val="24"/>
          <w:szCs w:val="24"/>
        </w:rPr>
        <w:t xml:space="preserve">and one revised assessment </w:t>
      </w:r>
      <w:r>
        <w:rPr>
          <w:rFonts w:ascii="Times New Roman" w:hAnsi="Times New Roman" w:cs="Times New Roman"/>
          <w:sz w:val="24"/>
          <w:szCs w:val="24"/>
        </w:rPr>
        <w:t>were completed before a definitive high and low preference activity was identified. The results are shown in Figure</w:t>
      </w:r>
      <w:r w:rsidR="008230CE">
        <w:rPr>
          <w:rFonts w:ascii="Times New Roman" w:hAnsi="Times New Roman" w:cs="Times New Roman"/>
          <w:sz w:val="24"/>
          <w:szCs w:val="24"/>
        </w:rPr>
        <w:t>s</w:t>
      </w:r>
      <w:r>
        <w:rPr>
          <w:rFonts w:ascii="Times New Roman" w:hAnsi="Times New Roman" w:cs="Times New Roman"/>
          <w:sz w:val="24"/>
          <w:szCs w:val="24"/>
        </w:rPr>
        <w:t xml:space="preserve"> 1, 2, 3</w:t>
      </w:r>
      <w:r w:rsidR="008230CE">
        <w:rPr>
          <w:rFonts w:ascii="Times New Roman" w:hAnsi="Times New Roman" w:cs="Times New Roman"/>
          <w:sz w:val="24"/>
          <w:szCs w:val="24"/>
        </w:rPr>
        <w:t>,</w:t>
      </w:r>
      <w:r>
        <w:rPr>
          <w:rFonts w:ascii="Times New Roman" w:hAnsi="Times New Roman" w:cs="Times New Roman"/>
          <w:sz w:val="24"/>
          <w:szCs w:val="24"/>
        </w:rPr>
        <w:t xml:space="preserve"> and 4.  </w:t>
      </w:r>
    </w:p>
    <w:p w:rsidR="00687EE1" w:rsidRPr="00EF3616" w:rsidRDefault="00687EE1" w:rsidP="00687EE1">
      <w:pPr>
        <w:pStyle w:val="NoSpacing"/>
        <w:ind w:firstLine="720"/>
        <w:rPr>
          <w:rFonts w:ascii="Times New Roman" w:hAnsi="Times New Roman" w:cs="Times New Roman"/>
          <w:sz w:val="24"/>
          <w:szCs w:val="24"/>
        </w:rPr>
      </w:pPr>
    </w:p>
    <w:p w:rsidR="00CB6E4E" w:rsidRPr="00EF3616" w:rsidRDefault="00CE5F0B" w:rsidP="00B461CA">
      <w:pPr>
        <w:pStyle w:val="NoSpacing"/>
        <w:jc w:val="center"/>
        <w:rPr>
          <w:rFonts w:ascii="Times New Roman" w:hAnsi="Times New Roman" w:cs="Times New Roman"/>
          <w:sz w:val="24"/>
          <w:szCs w:val="24"/>
        </w:rPr>
      </w:pPr>
      <w:r w:rsidRPr="00CE5F0B">
        <w:rPr>
          <w:rFonts w:ascii="Times New Roman" w:hAnsi="Times New Roman" w:cs="Times New Roman"/>
          <w:noProof/>
          <w:sz w:val="24"/>
          <w:szCs w:val="24"/>
        </w:rPr>
        <w:drawing>
          <wp:inline distT="0" distB="0" distL="0" distR="0" wp14:anchorId="0A52C41C" wp14:editId="243A2E1B">
            <wp:extent cx="4210050" cy="24860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7763" w:rsidRPr="00EF3616" w:rsidRDefault="00887763" w:rsidP="00B461CA">
      <w:pPr>
        <w:pStyle w:val="NoSpacing"/>
        <w:jc w:val="center"/>
        <w:rPr>
          <w:rFonts w:ascii="Times New Roman" w:hAnsi="Times New Roman" w:cs="Times New Roman"/>
          <w:sz w:val="24"/>
          <w:szCs w:val="24"/>
        </w:rPr>
      </w:pPr>
    </w:p>
    <w:p w:rsidR="00CB6E4E" w:rsidRDefault="00CB6E4E" w:rsidP="00CB6E4E">
      <w:pPr>
        <w:pStyle w:val="NoSpacing"/>
        <w:rPr>
          <w:rFonts w:ascii="Times New Roman" w:hAnsi="Times New Roman" w:cs="Times New Roman"/>
          <w:sz w:val="24"/>
          <w:szCs w:val="24"/>
        </w:rPr>
      </w:pPr>
      <w:r w:rsidRPr="00EF3616">
        <w:rPr>
          <w:rFonts w:ascii="Times New Roman" w:hAnsi="Times New Roman" w:cs="Times New Roman"/>
          <w:i/>
          <w:sz w:val="24"/>
          <w:szCs w:val="24"/>
        </w:rPr>
        <w:t xml:space="preserve">Figure 1. </w:t>
      </w:r>
      <w:r w:rsidRPr="00EF3616">
        <w:rPr>
          <w:rFonts w:ascii="Times New Roman" w:hAnsi="Times New Roman" w:cs="Times New Roman"/>
          <w:sz w:val="24"/>
          <w:szCs w:val="24"/>
        </w:rPr>
        <w:t xml:space="preserve"> </w:t>
      </w:r>
      <w:proofErr w:type="gramStart"/>
      <w:r w:rsidRPr="00EF3616">
        <w:rPr>
          <w:rFonts w:ascii="Times New Roman" w:hAnsi="Times New Roman" w:cs="Times New Roman"/>
          <w:sz w:val="24"/>
          <w:szCs w:val="24"/>
        </w:rPr>
        <w:t xml:space="preserve">Results of the </w:t>
      </w:r>
      <w:r w:rsidR="00E645C2">
        <w:rPr>
          <w:rFonts w:ascii="Times New Roman" w:hAnsi="Times New Roman" w:cs="Times New Roman"/>
          <w:sz w:val="24"/>
          <w:szCs w:val="24"/>
        </w:rPr>
        <w:t xml:space="preserve">first </w:t>
      </w:r>
      <w:r w:rsidRPr="00EF3616">
        <w:rPr>
          <w:rFonts w:ascii="Times New Roman" w:hAnsi="Times New Roman" w:cs="Times New Roman"/>
          <w:sz w:val="24"/>
          <w:szCs w:val="24"/>
        </w:rPr>
        <w:t>video-prefere</w:t>
      </w:r>
      <w:r w:rsidR="00E645C2">
        <w:rPr>
          <w:rFonts w:ascii="Times New Roman" w:hAnsi="Times New Roman" w:cs="Times New Roman"/>
          <w:sz w:val="24"/>
          <w:szCs w:val="24"/>
        </w:rPr>
        <w:t>nce assessment for Cindy</w:t>
      </w:r>
      <w:r w:rsidR="008230CE">
        <w:rPr>
          <w:rFonts w:ascii="Times New Roman" w:hAnsi="Times New Roman" w:cs="Times New Roman"/>
          <w:sz w:val="24"/>
          <w:szCs w:val="24"/>
        </w:rPr>
        <w:t>.</w:t>
      </w:r>
      <w:proofErr w:type="gramEnd"/>
    </w:p>
    <w:p w:rsidR="00E645C2" w:rsidRDefault="00E645C2" w:rsidP="00CB6E4E">
      <w:pPr>
        <w:pStyle w:val="NoSpacing"/>
        <w:rPr>
          <w:rFonts w:ascii="Times New Roman" w:hAnsi="Times New Roman" w:cs="Times New Roman"/>
          <w:sz w:val="24"/>
          <w:szCs w:val="24"/>
        </w:rPr>
      </w:pPr>
    </w:p>
    <w:p w:rsidR="00E645C2" w:rsidRDefault="00CE5F0B" w:rsidP="00E645C2">
      <w:pPr>
        <w:pStyle w:val="NoSpacing"/>
        <w:jc w:val="center"/>
        <w:rPr>
          <w:rFonts w:ascii="Times New Roman" w:hAnsi="Times New Roman" w:cs="Times New Roman"/>
          <w:sz w:val="24"/>
          <w:szCs w:val="24"/>
        </w:rPr>
      </w:pPr>
      <w:r w:rsidRPr="00CE5F0B">
        <w:rPr>
          <w:rFonts w:ascii="Times New Roman" w:hAnsi="Times New Roman" w:cs="Times New Roman"/>
          <w:noProof/>
          <w:sz w:val="24"/>
          <w:szCs w:val="24"/>
        </w:rPr>
        <w:drawing>
          <wp:inline distT="0" distB="0" distL="0" distR="0" wp14:anchorId="670783AB" wp14:editId="26532A5D">
            <wp:extent cx="4191000" cy="24193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7EE1" w:rsidRDefault="00687EE1" w:rsidP="00E645C2">
      <w:pPr>
        <w:pStyle w:val="NoSpacing"/>
        <w:rPr>
          <w:rFonts w:ascii="Times New Roman" w:hAnsi="Times New Roman" w:cs="Times New Roman"/>
          <w:i/>
          <w:sz w:val="24"/>
          <w:szCs w:val="24"/>
        </w:rPr>
      </w:pPr>
    </w:p>
    <w:p w:rsidR="00E645C2" w:rsidRDefault="00E645C2" w:rsidP="00E645C2">
      <w:pPr>
        <w:pStyle w:val="NoSpacing"/>
        <w:rPr>
          <w:rFonts w:ascii="Times New Roman" w:hAnsi="Times New Roman" w:cs="Times New Roman"/>
          <w:sz w:val="24"/>
          <w:szCs w:val="24"/>
        </w:rPr>
      </w:pPr>
      <w:r>
        <w:rPr>
          <w:rFonts w:ascii="Times New Roman" w:hAnsi="Times New Roman" w:cs="Times New Roman"/>
          <w:i/>
          <w:sz w:val="24"/>
          <w:szCs w:val="24"/>
        </w:rPr>
        <w:t xml:space="preserve">Figure 2. </w:t>
      </w:r>
      <w:proofErr w:type="gramStart"/>
      <w:r>
        <w:rPr>
          <w:rFonts w:ascii="Times New Roman" w:hAnsi="Times New Roman" w:cs="Times New Roman"/>
          <w:sz w:val="24"/>
          <w:szCs w:val="24"/>
        </w:rPr>
        <w:t>Results of the second video-preference assessment for Cindy</w:t>
      </w:r>
      <w:r w:rsidR="008230CE">
        <w:rPr>
          <w:rFonts w:ascii="Times New Roman" w:hAnsi="Times New Roman" w:cs="Times New Roman"/>
          <w:sz w:val="24"/>
          <w:szCs w:val="24"/>
        </w:rPr>
        <w:t>.</w:t>
      </w:r>
      <w:proofErr w:type="gramEnd"/>
    </w:p>
    <w:p w:rsidR="00687EE1" w:rsidRDefault="00687EE1" w:rsidP="00E645C2">
      <w:pPr>
        <w:pStyle w:val="NoSpacing"/>
        <w:rPr>
          <w:rFonts w:ascii="Times New Roman" w:hAnsi="Times New Roman" w:cs="Times New Roman"/>
          <w:sz w:val="24"/>
          <w:szCs w:val="24"/>
        </w:rPr>
      </w:pPr>
    </w:p>
    <w:p w:rsidR="00687EE1" w:rsidRDefault="00687EE1" w:rsidP="00565A3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With the </w:t>
      </w:r>
      <w:r w:rsidRPr="00B57A67">
        <w:rPr>
          <w:rFonts w:ascii="Times New Roman" w:hAnsi="Times New Roman" w:cs="Times New Roman"/>
          <w:sz w:val="24"/>
          <w:szCs w:val="24"/>
        </w:rPr>
        <w:t>above results</w:t>
      </w:r>
      <w:r>
        <w:rPr>
          <w:rFonts w:ascii="Times New Roman" w:hAnsi="Times New Roman" w:cs="Times New Roman"/>
          <w:sz w:val="24"/>
          <w:szCs w:val="24"/>
        </w:rPr>
        <w:t>,</w:t>
      </w:r>
      <w:r w:rsidRPr="00B57A67">
        <w:rPr>
          <w:rFonts w:ascii="Times New Roman" w:hAnsi="Times New Roman" w:cs="Times New Roman"/>
          <w:sz w:val="24"/>
          <w:szCs w:val="24"/>
        </w:rPr>
        <w:t xml:space="preserve"> the high preference activity selected for Cindy was an arm </w:t>
      </w:r>
      <w:r>
        <w:rPr>
          <w:rFonts w:ascii="Times New Roman" w:hAnsi="Times New Roman" w:cs="Times New Roman"/>
          <w:sz w:val="24"/>
          <w:szCs w:val="24"/>
        </w:rPr>
        <w:t>rub chosen 75% of the time and the low preference activity was a pat on the back chosen 33% of the time. These activities were used as reinforcement in the high and low treatment phases.</w:t>
      </w:r>
    </w:p>
    <w:p w:rsidR="00687EE1" w:rsidRDefault="00687EE1" w:rsidP="00E645C2">
      <w:pPr>
        <w:pStyle w:val="NoSpacing"/>
        <w:rPr>
          <w:rFonts w:ascii="Times New Roman" w:hAnsi="Times New Roman" w:cs="Times New Roman"/>
          <w:sz w:val="24"/>
          <w:szCs w:val="24"/>
        </w:rPr>
      </w:pPr>
    </w:p>
    <w:p w:rsidR="00E645C2" w:rsidRDefault="00E645C2" w:rsidP="00E645C2">
      <w:pPr>
        <w:pStyle w:val="NoSpacing"/>
        <w:rPr>
          <w:rFonts w:ascii="Times New Roman" w:hAnsi="Times New Roman" w:cs="Times New Roman"/>
          <w:sz w:val="24"/>
          <w:szCs w:val="24"/>
        </w:rPr>
      </w:pPr>
    </w:p>
    <w:p w:rsidR="00E645C2" w:rsidRDefault="00CE5F0B" w:rsidP="00B57A67">
      <w:pPr>
        <w:pStyle w:val="NoSpacing"/>
        <w:jc w:val="center"/>
        <w:rPr>
          <w:rFonts w:ascii="Times New Roman" w:hAnsi="Times New Roman" w:cs="Times New Roman"/>
          <w:sz w:val="24"/>
          <w:szCs w:val="24"/>
        </w:rPr>
      </w:pPr>
      <w:r w:rsidRPr="00CE5F0B">
        <w:rPr>
          <w:rFonts w:ascii="Times New Roman" w:hAnsi="Times New Roman" w:cs="Times New Roman"/>
          <w:noProof/>
          <w:sz w:val="24"/>
          <w:szCs w:val="24"/>
        </w:rPr>
        <w:drawing>
          <wp:inline distT="0" distB="0" distL="0" distR="0" wp14:anchorId="61771EBE" wp14:editId="31E34AEC">
            <wp:extent cx="4333875" cy="2533650"/>
            <wp:effectExtent l="0" t="0" r="9525" b="190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7EE1" w:rsidRDefault="00687EE1" w:rsidP="00B57A67">
      <w:pPr>
        <w:pStyle w:val="NoSpacing"/>
        <w:rPr>
          <w:rFonts w:ascii="Times New Roman" w:hAnsi="Times New Roman" w:cs="Times New Roman"/>
          <w:i/>
          <w:sz w:val="24"/>
          <w:szCs w:val="24"/>
        </w:rPr>
      </w:pPr>
    </w:p>
    <w:p w:rsidR="00B57A67" w:rsidRDefault="00B57A67" w:rsidP="00B57A67">
      <w:pPr>
        <w:pStyle w:val="NoSpacing"/>
        <w:rPr>
          <w:rFonts w:ascii="Times New Roman" w:hAnsi="Times New Roman" w:cs="Times New Roman"/>
          <w:sz w:val="24"/>
          <w:szCs w:val="24"/>
        </w:rPr>
      </w:pPr>
      <w:r>
        <w:rPr>
          <w:rFonts w:ascii="Times New Roman" w:hAnsi="Times New Roman" w:cs="Times New Roman"/>
          <w:i/>
          <w:sz w:val="24"/>
          <w:szCs w:val="24"/>
        </w:rPr>
        <w:t xml:space="preserve">Figure 3. </w:t>
      </w:r>
      <w:proofErr w:type="gramStart"/>
      <w:r>
        <w:rPr>
          <w:rFonts w:ascii="Times New Roman" w:hAnsi="Times New Roman" w:cs="Times New Roman"/>
          <w:sz w:val="24"/>
          <w:szCs w:val="24"/>
        </w:rPr>
        <w:t>Results of the third video-preference assessment for Cindy</w:t>
      </w:r>
      <w:r w:rsidR="008230CE">
        <w:rPr>
          <w:rFonts w:ascii="Times New Roman" w:hAnsi="Times New Roman" w:cs="Times New Roman"/>
          <w:sz w:val="24"/>
          <w:szCs w:val="24"/>
        </w:rPr>
        <w:t>.</w:t>
      </w:r>
      <w:proofErr w:type="gramEnd"/>
    </w:p>
    <w:p w:rsidR="00687EE1" w:rsidRDefault="00687EE1" w:rsidP="00B57A67">
      <w:pPr>
        <w:pStyle w:val="NoSpacing"/>
        <w:rPr>
          <w:rFonts w:ascii="Times New Roman" w:hAnsi="Times New Roman" w:cs="Times New Roman"/>
          <w:sz w:val="24"/>
          <w:szCs w:val="24"/>
        </w:rPr>
      </w:pPr>
    </w:p>
    <w:p w:rsidR="00B57A67" w:rsidRDefault="00B57A67" w:rsidP="00B57A67">
      <w:pPr>
        <w:pStyle w:val="NoSpacing"/>
        <w:jc w:val="center"/>
        <w:rPr>
          <w:rFonts w:ascii="Times New Roman" w:hAnsi="Times New Roman" w:cs="Times New Roman"/>
          <w:sz w:val="24"/>
          <w:szCs w:val="24"/>
        </w:rPr>
      </w:pPr>
    </w:p>
    <w:p w:rsidR="00565A3B" w:rsidRDefault="00565A3B" w:rsidP="00B57A67">
      <w:pPr>
        <w:pStyle w:val="NoSpacing"/>
        <w:jc w:val="center"/>
        <w:rPr>
          <w:rFonts w:ascii="Times New Roman" w:hAnsi="Times New Roman" w:cs="Times New Roman"/>
          <w:sz w:val="24"/>
          <w:szCs w:val="24"/>
        </w:rPr>
      </w:pPr>
    </w:p>
    <w:p w:rsidR="00B57A67" w:rsidRDefault="00CE5F0B" w:rsidP="00B57A67">
      <w:pPr>
        <w:pStyle w:val="NoSpacing"/>
        <w:jc w:val="center"/>
        <w:rPr>
          <w:rFonts w:ascii="Times New Roman" w:hAnsi="Times New Roman" w:cs="Times New Roman"/>
          <w:sz w:val="24"/>
          <w:szCs w:val="24"/>
        </w:rPr>
      </w:pPr>
      <w:r w:rsidRPr="00CE5F0B">
        <w:rPr>
          <w:rFonts w:ascii="Times New Roman" w:hAnsi="Times New Roman" w:cs="Times New Roman"/>
          <w:noProof/>
          <w:sz w:val="24"/>
          <w:szCs w:val="24"/>
        </w:rPr>
        <w:drawing>
          <wp:inline distT="0" distB="0" distL="0" distR="0" wp14:anchorId="77BE08C9" wp14:editId="50640B0B">
            <wp:extent cx="4276725" cy="2476500"/>
            <wp:effectExtent l="0" t="0" r="9525" b="190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7EE1" w:rsidRDefault="00687EE1" w:rsidP="00B57A67">
      <w:pPr>
        <w:pStyle w:val="NoSpacing"/>
        <w:rPr>
          <w:rFonts w:ascii="Times New Roman" w:hAnsi="Times New Roman" w:cs="Times New Roman"/>
          <w:i/>
          <w:sz w:val="24"/>
          <w:szCs w:val="24"/>
        </w:rPr>
      </w:pPr>
    </w:p>
    <w:p w:rsidR="00B57A67" w:rsidRDefault="00B57A67" w:rsidP="00B57A67">
      <w:pPr>
        <w:pStyle w:val="NoSpacing"/>
        <w:rPr>
          <w:rFonts w:ascii="Times New Roman" w:hAnsi="Times New Roman" w:cs="Times New Roman"/>
          <w:sz w:val="24"/>
          <w:szCs w:val="24"/>
        </w:rPr>
      </w:pPr>
      <w:r>
        <w:rPr>
          <w:rFonts w:ascii="Times New Roman" w:hAnsi="Times New Roman" w:cs="Times New Roman"/>
          <w:i/>
          <w:sz w:val="24"/>
          <w:szCs w:val="24"/>
        </w:rPr>
        <w:t>Figure 4.</w:t>
      </w:r>
      <w:r>
        <w:rPr>
          <w:rFonts w:ascii="Times New Roman" w:hAnsi="Times New Roman" w:cs="Times New Roman"/>
          <w:sz w:val="24"/>
          <w:szCs w:val="24"/>
        </w:rPr>
        <w:t xml:space="preserve"> </w:t>
      </w:r>
      <w:proofErr w:type="gramStart"/>
      <w:r>
        <w:rPr>
          <w:rFonts w:ascii="Times New Roman" w:hAnsi="Times New Roman" w:cs="Times New Roman"/>
          <w:sz w:val="24"/>
          <w:szCs w:val="24"/>
        </w:rPr>
        <w:t>Results of the revised video-preference assessment for Cindy</w:t>
      </w:r>
      <w:r w:rsidR="008230CE">
        <w:rPr>
          <w:rFonts w:ascii="Times New Roman" w:hAnsi="Times New Roman" w:cs="Times New Roman"/>
          <w:sz w:val="24"/>
          <w:szCs w:val="24"/>
        </w:rPr>
        <w:t>.</w:t>
      </w:r>
      <w:proofErr w:type="gramEnd"/>
    </w:p>
    <w:p w:rsidR="006B0647" w:rsidRDefault="00B57A67" w:rsidP="00B57A67">
      <w:pPr>
        <w:pStyle w:val="NoSpacing"/>
        <w:spacing w:line="480" w:lineRule="auto"/>
        <w:rPr>
          <w:rFonts w:ascii="Times New Roman" w:hAnsi="Times New Roman" w:cs="Times New Roman"/>
          <w:sz w:val="24"/>
          <w:szCs w:val="24"/>
        </w:rPr>
      </w:pPr>
      <w:r w:rsidRPr="00B57A67">
        <w:rPr>
          <w:rFonts w:ascii="Times New Roman" w:hAnsi="Times New Roman" w:cs="Times New Roman"/>
          <w:sz w:val="24"/>
          <w:szCs w:val="24"/>
        </w:rPr>
        <w:lastRenderedPageBreak/>
        <w:tab/>
      </w:r>
      <w:r w:rsidR="006C5886" w:rsidRPr="00565A3B">
        <w:rPr>
          <w:rFonts w:ascii="Times New Roman" w:hAnsi="Times New Roman" w:cs="Times New Roman"/>
          <w:sz w:val="24"/>
          <w:szCs w:val="24"/>
        </w:rPr>
        <w:t>Two</w:t>
      </w:r>
      <w:r w:rsidR="006C5886">
        <w:rPr>
          <w:rFonts w:ascii="Times New Roman" w:hAnsi="Times New Roman" w:cs="Times New Roman"/>
          <w:sz w:val="24"/>
          <w:szCs w:val="24"/>
        </w:rPr>
        <w:t xml:space="preserve"> preference assessments were </w:t>
      </w:r>
      <w:r w:rsidR="006B0647">
        <w:rPr>
          <w:rFonts w:ascii="Times New Roman" w:hAnsi="Times New Roman" w:cs="Times New Roman"/>
          <w:sz w:val="24"/>
          <w:szCs w:val="24"/>
        </w:rPr>
        <w:t>necessarily</w:t>
      </w:r>
      <w:r w:rsidR="006C5886">
        <w:rPr>
          <w:rFonts w:ascii="Times New Roman" w:hAnsi="Times New Roman" w:cs="Times New Roman"/>
          <w:sz w:val="24"/>
          <w:szCs w:val="24"/>
        </w:rPr>
        <w:t xml:space="preserve"> conducted for Stevie N. due to a tie</w:t>
      </w:r>
      <w:r w:rsidR="006B0647">
        <w:rPr>
          <w:rFonts w:ascii="Times New Roman" w:hAnsi="Times New Roman" w:cs="Times New Roman"/>
          <w:sz w:val="24"/>
          <w:szCs w:val="24"/>
        </w:rPr>
        <w:t xml:space="preserve"> with the top three reinforcing activities in the first assessment. The resu</w:t>
      </w:r>
      <w:r w:rsidR="008230CE">
        <w:rPr>
          <w:rFonts w:ascii="Times New Roman" w:hAnsi="Times New Roman" w:cs="Times New Roman"/>
          <w:sz w:val="24"/>
          <w:szCs w:val="24"/>
        </w:rPr>
        <w:t>lts of both are shown below in F</w:t>
      </w:r>
      <w:r w:rsidR="006B0647">
        <w:rPr>
          <w:rFonts w:ascii="Times New Roman" w:hAnsi="Times New Roman" w:cs="Times New Roman"/>
          <w:sz w:val="24"/>
          <w:szCs w:val="24"/>
        </w:rPr>
        <w:t>igures 5 and 6.</w:t>
      </w:r>
    </w:p>
    <w:p w:rsidR="00565A3B" w:rsidRDefault="00565A3B" w:rsidP="00565A3B">
      <w:pPr>
        <w:pStyle w:val="NoSpacing"/>
        <w:rPr>
          <w:rFonts w:ascii="Times New Roman" w:hAnsi="Times New Roman" w:cs="Times New Roman"/>
          <w:sz w:val="24"/>
          <w:szCs w:val="24"/>
        </w:rPr>
      </w:pPr>
    </w:p>
    <w:p w:rsidR="00565A3B" w:rsidRDefault="00565A3B" w:rsidP="00565A3B">
      <w:pPr>
        <w:pStyle w:val="NoSpacing"/>
        <w:rPr>
          <w:rFonts w:ascii="Times New Roman" w:hAnsi="Times New Roman" w:cs="Times New Roman"/>
          <w:sz w:val="24"/>
          <w:szCs w:val="24"/>
        </w:rPr>
      </w:pPr>
    </w:p>
    <w:p w:rsidR="006B0647" w:rsidRDefault="00CE5F0B" w:rsidP="006B0647">
      <w:pPr>
        <w:pStyle w:val="NoSpacing"/>
        <w:spacing w:line="480" w:lineRule="auto"/>
        <w:jc w:val="center"/>
        <w:rPr>
          <w:rFonts w:ascii="Times New Roman" w:hAnsi="Times New Roman" w:cs="Times New Roman"/>
          <w:i/>
          <w:sz w:val="24"/>
          <w:szCs w:val="24"/>
        </w:rPr>
      </w:pPr>
      <w:r w:rsidRPr="00CE5F0B">
        <w:rPr>
          <w:rFonts w:ascii="Times New Roman" w:hAnsi="Times New Roman" w:cs="Times New Roman"/>
          <w:i/>
          <w:noProof/>
          <w:sz w:val="24"/>
          <w:szCs w:val="24"/>
        </w:rPr>
        <w:drawing>
          <wp:inline distT="0" distB="0" distL="0" distR="0" wp14:anchorId="6CE880E6" wp14:editId="2EA5EED8">
            <wp:extent cx="4467225" cy="2657475"/>
            <wp:effectExtent l="0" t="0" r="9525" b="9525"/>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B0647" w:rsidRDefault="006B0647" w:rsidP="00931134">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 xml:space="preserve">Figure 5. </w:t>
      </w:r>
      <w:proofErr w:type="gramStart"/>
      <w:r>
        <w:rPr>
          <w:rFonts w:ascii="Times New Roman" w:hAnsi="Times New Roman" w:cs="Times New Roman"/>
          <w:sz w:val="24"/>
          <w:szCs w:val="24"/>
        </w:rPr>
        <w:t>Results of the first video-preference assessment for Stevie</w:t>
      </w:r>
      <w:r w:rsidR="008230CE">
        <w:rPr>
          <w:rFonts w:ascii="Times New Roman" w:hAnsi="Times New Roman" w:cs="Times New Roman"/>
          <w:sz w:val="24"/>
          <w:szCs w:val="24"/>
        </w:rPr>
        <w:t>.</w:t>
      </w:r>
      <w:proofErr w:type="gramEnd"/>
    </w:p>
    <w:p w:rsidR="00565A3B" w:rsidRDefault="00565A3B" w:rsidP="006B0647">
      <w:pPr>
        <w:pStyle w:val="NoSpacing"/>
        <w:spacing w:line="480" w:lineRule="auto"/>
        <w:jc w:val="center"/>
        <w:rPr>
          <w:rFonts w:ascii="Times New Roman" w:hAnsi="Times New Roman" w:cs="Times New Roman"/>
          <w:sz w:val="24"/>
          <w:szCs w:val="24"/>
        </w:rPr>
      </w:pPr>
    </w:p>
    <w:p w:rsidR="006B0647" w:rsidRDefault="00CE5F0B" w:rsidP="006B0647">
      <w:pPr>
        <w:pStyle w:val="NoSpacing"/>
        <w:spacing w:line="480" w:lineRule="auto"/>
        <w:jc w:val="center"/>
        <w:rPr>
          <w:rFonts w:ascii="Times New Roman" w:hAnsi="Times New Roman" w:cs="Times New Roman"/>
          <w:sz w:val="24"/>
          <w:szCs w:val="24"/>
        </w:rPr>
      </w:pPr>
      <w:r w:rsidRPr="00CE5F0B">
        <w:rPr>
          <w:rFonts w:ascii="Times New Roman" w:hAnsi="Times New Roman" w:cs="Times New Roman"/>
          <w:noProof/>
          <w:sz w:val="24"/>
          <w:szCs w:val="24"/>
        </w:rPr>
        <w:drawing>
          <wp:inline distT="0" distB="0" distL="0" distR="0" wp14:anchorId="2EC88E8A" wp14:editId="5F111534">
            <wp:extent cx="4448175" cy="2609850"/>
            <wp:effectExtent l="0" t="0" r="9525" b="1905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B0647" w:rsidRDefault="006B0647" w:rsidP="00931134">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Figure 6.</w:t>
      </w:r>
      <w:r>
        <w:rPr>
          <w:rFonts w:ascii="Times New Roman" w:hAnsi="Times New Roman" w:cs="Times New Roman"/>
          <w:sz w:val="24"/>
          <w:szCs w:val="24"/>
        </w:rPr>
        <w:t xml:space="preserve"> </w:t>
      </w:r>
      <w:proofErr w:type="gramStart"/>
      <w:r>
        <w:rPr>
          <w:rFonts w:ascii="Times New Roman" w:hAnsi="Times New Roman" w:cs="Times New Roman"/>
          <w:sz w:val="24"/>
          <w:szCs w:val="24"/>
        </w:rPr>
        <w:t>Results of the second video-preference assessment for Stevie</w:t>
      </w:r>
      <w:r w:rsidR="008230CE">
        <w:rPr>
          <w:rFonts w:ascii="Times New Roman" w:hAnsi="Times New Roman" w:cs="Times New Roman"/>
          <w:sz w:val="24"/>
          <w:szCs w:val="24"/>
        </w:rPr>
        <w:t>.</w:t>
      </w:r>
      <w:proofErr w:type="gramEnd"/>
    </w:p>
    <w:p w:rsidR="006B0647" w:rsidRDefault="006B0647" w:rsidP="006B064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565A3B">
        <w:rPr>
          <w:rFonts w:ascii="Times New Roman" w:hAnsi="Times New Roman" w:cs="Times New Roman"/>
          <w:sz w:val="24"/>
          <w:szCs w:val="24"/>
        </w:rPr>
        <w:t>The</w:t>
      </w:r>
      <w:r>
        <w:rPr>
          <w:rFonts w:ascii="Times New Roman" w:hAnsi="Times New Roman" w:cs="Times New Roman"/>
          <w:sz w:val="24"/>
          <w:szCs w:val="24"/>
        </w:rPr>
        <w:t xml:space="preserve"> second preference assessment showed that the high preference activity, back rub, was selected 87.5% of the time and the low preference activity, reading a book, was selected 12.5% of the time. These two activities were used in the second phase. </w:t>
      </w:r>
    </w:p>
    <w:p w:rsidR="00510AA2" w:rsidRDefault="006B0647" w:rsidP="006B064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Finally for Susanna H. </w:t>
      </w:r>
      <w:r w:rsidR="00510AA2">
        <w:rPr>
          <w:rFonts w:ascii="Times New Roman" w:hAnsi="Times New Roman" w:cs="Times New Roman"/>
          <w:sz w:val="24"/>
          <w:szCs w:val="24"/>
        </w:rPr>
        <w:t>a high and low social preference activity was ultimately identified during the first video assessment. The results are shown in figure 7.</w:t>
      </w:r>
    </w:p>
    <w:p w:rsidR="00565A3B" w:rsidRDefault="00565A3B" w:rsidP="00565A3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Reading a book was used as the low preference reinforcing activity, it was selected 12.5% of the time and arm rub was used as the high preference activity selected 87.5% of the time.</w:t>
      </w:r>
    </w:p>
    <w:p w:rsidR="00565A3B" w:rsidRDefault="00565A3B" w:rsidP="00565A3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For Cindy the task selected, putting her coat on and zipping it up, was chosen after a number of other tasks were tried.</w:t>
      </w:r>
      <w:r w:rsidRPr="00565A3B">
        <w:rPr>
          <w:rFonts w:ascii="Times New Roman" w:hAnsi="Times New Roman" w:cs="Times New Roman"/>
          <w:sz w:val="24"/>
          <w:szCs w:val="24"/>
        </w:rPr>
        <w:t xml:space="preserve"> </w:t>
      </w:r>
      <w:r>
        <w:rPr>
          <w:rFonts w:ascii="Times New Roman" w:hAnsi="Times New Roman" w:cs="Times New Roman"/>
          <w:sz w:val="24"/>
          <w:szCs w:val="24"/>
        </w:rPr>
        <w:t>Due to the participants learning history with the student researcher, she was willing to comply at high rates to almost all of the tasks that were presented to her, even if they were not preferred.</w:t>
      </w:r>
    </w:p>
    <w:p w:rsidR="00565A3B" w:rsidRDefault="00565A3B" w:rsidP="00565A3B">
      <w:pPr>
        <w:pStyle w:val="NoSpacing"/>
        <w:spacing w:line="480" w:lineRule="auto"/>
        <w:ind w:firstLine="720"/>
        <w:rPr>
          <w:rFonts w:ascii="Times New Roman" w:hAnsi="Times New Roman" w:cs="Times New Roman"/>
          <w:sz w:val="24"/>
          <w:szCs w:val="24"/>
        </w:rPr>
      </w:pPr>
    </w:p>
    <w:p w:rsidR="006B0647" w:rsidRDefault="00C57EBF" w:rsidP="00510AA2">
      <w:pPr>
        <w:pStyle w:val="NoSpacing"/>
        <w:spacing w:line="480" w:lineRule="auto"/>
        <w:jc w:val="center"/>
        <w:rPr>
          <w:rFonts w:ascii="Times New Roman" w:hAnsi="Times New Roman" w:cs="Times New Roman"/>
          <w:sz w:val="24"/>
          <w:szCs w:val="24"/>
        </w:rPr>
      </w:pPr>
      <w:r>
        <w:rPr>
          <w:noProof/>
        </w:rPr>
        <w:drawing>
          <wp:inline distT="0" distB="0" distL="0" distR="0" wp14:anchorId="0EEFFC4C" wp14:editId="27AEAC3A">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0AA2" w:rsidRDefault="00510AA2" w:rsidP="00931134">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Figure 7.</w:t>
      </w:r>
      <w:r>
        <w:rPr>
          <w:rFonts w:ascii="Times New Roman" w:hAnsi="Times New Roman" w:cs="Times New Roman"/>
          <w:sz w:val="24"/>
          <w:szCs w:val="24"/>
        </w:rPr>
        <w:t xml:space="preserve"> </w:t>
      </w:r>
      <w:proofErr w:type="gramStart"/>
      <w:r>
        <w:rPr>
          <w:rFonts w:ascii="Times New Roman" w:hAnsi="Times New Roman" w:cs="Times New Roman"/>
          <w:sz w:val="24"/>
          <w:szCs w:val="24"/>
        </w:rPr>
        <w:t>Results of the video-preference assessment for Susanna</w:t>
      </w:r>
      <w:r w:rsidR="008230CE">
        <w:rPr>
          <w:rFonts w:ascii="Times New Roman" w:hAnsi="Times New Roman" w:cs="Times New Roman"/>
          <w:sz w:val="24"/>
          <w:szCs w:val="24"/>
        </w:rPr>
        <w:t>.</w:t>
      </w:r>
      <w:proofErr w:type="gramEnd"/>
    </w:p>
    <w:p w:rsidR="00510AA2" w:rsidRPr="00510AA2" w:rsidRDefault="00510AA2" w:rsidP="00510AA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rsidR="0055615D" w:rsidRDefault="0072112F" w:rsidP="00565A3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Because of this high responding</w:t>
      </w:r>
      <w:r w:rsidR="00331542">
        <w:rPr>
          <w:rFonts w:ascii="Times New Roman" w:hAnsi="Times New Roman" w:cs="Times New Roman"/>
          <w:sz w:val="24"/>
          <w:szCs w:val="24"/>
        </w:rPr>
        <w:t>,</w:t>
      </w:r>
      <w:r>
        <w:rPr>
          <w:rFonts w:ascii="Times New Roman" w:hAnsi="Times New Roman" w:cs="Times New Roman"/>
          <w:sz w:val="24"/>
          <w:szCs w:val="24"/>
        </w:rPr>
        <w:t xml:space="preserve"> it was necessary to provide a low preference alternative to the task. </w:t>
      </w:r>
      <w:r w:rsidR="00A221FE">
        <w:rPr>
          <w:rFonts w:ascii="Times New Roman" w:hAnsi="Times New Roman" w:cs="Times New Roman"/>
          <w:sz w:val="24"/>
          <w:szCs w:val="24"/>
        </w:rPr>
        <w:t xml:space="preserve">This was deemed necessary to provide participants </w:t>
      </w:r>
      <w:r w:rsidR="00DC3C70">
        <w:rPr>
          <w:rFonts w:ascii="Times New Roman" w:hAnsi="Times New Roman" w:cs="Times New Roman"/>
          <w:sz w:val="24"/>
          <w:szCs w:val="24"/>
        </w:rPr>
        <w:t xml:space="preserve">another option to engage with as an alternative to the task presented. It was intended to reduce responding based on a learning history of compliance and to </w:t>
      </w:r>
      <w:r w:rsidR="00A221FE">
        <w:rPr>
          <w:rFonts w:ascii="Times New Roman" w:hAnsi="Times New Roman" w:cs="Times New Roman"/>
          <w:sz w:val="24"/>
          <w:szCs w:val="24"/>
        </w:rPr>
        <w:t xml:space="preserve">prevent the targeted task being completed because there was nothing else to do. </w:t>
      </w:r>
      <w:r>
        <w:rPr>
          <w:rFonts w:ascii="Times New Roman" w:hAnsi="Times New Roman" w:cs="Times New Roman"/>
          <w:sz w:val="24"/>
          <w:szCs w:val="24"/>
        </w:rPr>
        <w:t xml:space="preserve">This was generalized across all treatment conditions and participants. </w:t>
      </w:r>
      <w:r w:rsidR="008230CE">
        <w:rPr>
          <w:rFonts w:ascii="Times New Roman" w:hAnsi="Times New Roman" w:cs="Times New Roman"/>
          <w:sz w:val="24"/>
          <w:szCs w:val="24"/>
        </w:rPr>
        <w:t>Five</w:t>
      </w:r>
      <w:r w:rsidR="00DC3C70">
        <w:rPr>
          <w:rFonts w:ascii="Times New Roman" w:hAnsi="Times New Roman" w:cs="Times New Roman"/>
          <w:sz w:val="24"/>
          <w:szCs w:val="24"/>
        </w:rPr>
        <w:t xml:space="preserve"> items were presented in a row to each participant. They were instructed to pick what they wanted to play with and then allowed to engage with the item for 30s. That item was then removed and they were instructed to pick again.</w:t>
      </w:r>
      <w:r w:rsidR="00F2235B">
        <w:rPr>
          <w:rFonts w:ascii="Times New Roman" w:hAnsi="Times New Roman" w:cs="Times New Roman"/>
          <w:sz w:val="24"/>
          <w:szCs w:val="24"/>
        </w:rPr>
        <w:t xml:space="preserve"> Based on the results of this</w:t>
      </w:r>
      <w:r>
        <w:rPr>
          <w:rFonts w:ascii="Times New Roman" w:hAnsi="Times New Roman" w:cs="Times New Roman"/>
          <w:sz w:val="24"/>
          <w:szCs w:val="24"/>
        </w:rPr>
        <w:t xml:space="preserve"> MSWO assessment</w:t>
      </w:r>
      <w:r w:rsidR="00331542">
        <w:rPr>
          <w:rFonts w:ascii="Times New Roman" w:hAnsi="Times New Roman" w:cs="Times New Roman"/>
          <w:sz w:val="24"/>
          <w:szCs w:val="24"/>
        </w:rPr>
        <w:t>,</w:t>
      </w:r>
      <w:r>
        <w:rPr>
          <w:rFonts w:ascii="Times New Roman" w:hAnsi="Times New Roman" w:cs="Times New Roman"/>
          <w:sz w:val="24"/>
          <w:szCs w:val="24"/>
        </w:rPr>
        <w:t xml:space="preserve"> the lowest preferred item was placed by the task and provided as an option for each participant. For Cindy the option of playing with a hole punch or putting her coat on and zipping it up was presented.  </w:t>
      </w:r>
      <w:r w:rsidR="0055615D">
        <w:rPr>
          <w:rFonts w:ascii="Times New Roman" w:hAnsi="Times New Roman" w:cs="Times New Roman"/>
          <w:sz w:val="24"/>
          <w:szCs w:val="24"/>
        </w:rPr>
        <w:t xml:space="preserve">The time it took for Cindy to take her coat off and receive reinforcement were not calculated into the three minute trial. </w:t>
      </w:r>
      <w:r>
        <w:rPr>
          <w:rFonts w:ascii="Times New Roman" w:hAnsi="Times New Roman" w:cs="Times New Roman"/>
          <w:sz w:val="24"/>
          <w:szCs w:val="24"/>
        </w:rPr>
        <w:t xml:space="preserve"> </w:t>
      </w:r>
      <w:r w:rsidR="0055615D">
        <w:rPr>
          <w:rFonts w:ascii="Times New Roman" w:hAnsi="Times New Roman" w:cs="Times New Roman"/>
          <w:sz w:val="24"/>
          <w:szCs w:val="24"/>
        </w:rPr>
        <w:t>The results of the reinforce</w:t>
      </w:r>
      <w:r w:rsidR="00D17DFB">
        <w:rPr>
          <w:rFonts w:ascii="Times New Roman" w:hAnsi="Times New Roman" w:cs="Times New Roman"/>
          <w:sz w:val="24"/>
          <w:szCs w:val="24"/>
        </w:rPr>
        <w:t>r</w:t>
      </w:r>
      <w:r w:rsidR="0055615D">
        <w:rPr>
          <w:rFonts w:ascii="Times New Roman" w:hAnsi="Times New Roman" w:cs="Times New Roman"/>
          <w:sz w:val="24"/>
          <w:szCs w:val="24"/>
        </w:rPr>
        <w:t xml:space="preserve"> ass</w:t>
      </w:r>
      <w:r w:rsidR="008230CE">
        <w:rPr>
          <w:rFonts w:ascii="Times New Roman" w:hAnsi="Times New Roman" w:cs="Times New Roman"/>
          <w:sz w:val="24"/>
          <w:szCs w:val="24"/>
        </w:rPr>
        <w:t>essment for Cindy are shown in F</w:t>
      </w:r>
      <w:r w:rsidR="0055615D">
        <w:rPr>
          <w:rFonts w:ascii="Times New Roman" w:hAnsi="Times New Roman" w:cs="Times New Roman"/>
          <w:sz w:val="24"/>
          <w:szCs w:val="24"/>
        </w:rPr>
        <w:t xml:space="preserve">igure 8. </w:t>
      </w:r>
    </w:p>
    <w:p w:rsidR="00F872F1" w:rsidRDefault="00F872F1" w:rsidP="00F872F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baseline and low preference treatment conditions produced v</w:t>
      </w:r>
      <w:r w:rsidR="008230CE">
        <w:rPr>
          <w:rFonts w:ascii="Times New Roman" w:hAnsi="Times New Roman" w:cs="Times New Roman"/>
          <w:sz w:val="24"/>
          <w:szCs w:val="24"/>
        </w:rPr>
        <w:t>aried, overlapping responding. Three out of five</w:t>
      </w:r>
      <w:r>
        <w:rPr>
          <w:rFonts w:ascii="Times New Roman" w:hAnsi="Times New Roman" w:cs="Times New Roman"/>
          <w:sz w:val="24"/>
          <w:szCs w:val="24"/>
        </w:rPr>
        <w:t xml:space="preserve"> baseline conditions showed 0 tasks completed and </w:t>
      </w:r>
      <w:r w:rsidR="008230CE">
        <w:rPr>
          <w:rFonts w:ascii="Times New Roman" w:hAnsi="Times New Roman" w:cs="Times New Roman"/>
          <w:sz w:val="24"/>
          <w:szCs w:val="24"/>
        </w:rPr>
        <w:t>two</w:t>
      </w:r>
      <w:r>
        <w:rPr>
          <w:rFonts w:ascii="Times New Roman" w:hAnsi="Times New Roman" w:cs="Times New Roman"/>
          <w:sz w:val="24"/>
          <w:szCs w:val="24"/>
        </w:rPr>
        <w:t xml:space="preserve"> out of </w:t>
      </w:r>
      <w:r w:rsidR="008230CE">
        <w:rPr>
          <w:rFonts w:ascii="Times New Roman" w:hAnsi="Times New Roman" w:cs="Times New Roman"/>
          <w:sz w:val="24"/>
          <w:szCs w:val="24"/>
        </w:rPr>
        <w:t>five</w:t>
      </w:r>
      <w:r>
        <w:rPr>
          <w:rFonts w:ascii="Times New Roman" w:hAnsi="Times New Roman" w:cs="Times New Roman"/>
          <w:sz w:val="24"/>
          <w:szCs w:val="24"/>
        </w:rPr>
        <w:t xml:space="preserve"> low preference conditions showed the same with 0 responses. The other trials vary with respondi</w:t>
      </w:r>
      <w:r w:rsidR="008230CE">
        <w:rPr>
          <w:rFonts w:ascii="Times New Roman" w:hAnsi="Times New Roman" w:cs="Times New Roman"/>
          <w:sz w:val="24"/>
          <w:szCs w:val="24"/>
        </w:rPr>
        <w:t>ng seemingly unpredictably with two</w:t>
      </w:r>
      <w:r>
        <w:rPr>
          <w:rFonts w:ascii="Times New Roman" w:hAnsi="Times New Roman" w:cs="Times New Roman"/>
          <w:sz w:val="24"/>
          <w:szCs w:val="24"/>
        </w:rPr>
        <w:t xml:space="preserve"> trials of baseline scoring at </w:t>
      </w:r>
      <w:r w:rsidR="008230CE">
        <w:rPr>
          <w:rFonts w:ascii="Times New Roman" w:hAnsi="Times New Roman" w:cs="Times New Roman"/>
          <w:sz w:val="24"/>
          <w:szCs w:val="24"/>
        </w:rPr>
        <w:t>6</w:t>
      </w:r>
      <w:r>
        <w:rPr>
          <w:rFonts w:ascii="Times New Roman" w:hAnsi="Times New Roman" w:cs="Times New Roman"/>
          <w:sz w:val="24"/>
          <w:szCs w:val="24"/>
        </w:rPr>
        <w:t xml:space="preserve"> and </w:t>
      </w:r>
      <w:r w:rsidR="008230CE">
        <w:rPr>
          <w:rFonts w:ascii="Times New Roman" w:hAnsi="Times New Roman" w:cs="Times New Roman"/>
          <w:sz w:val="24"/>
          <w:szCs w:val="24"/>
        </w:rPr>
        <w:t>7</w:t>
      </w:r>
      <w:r>
        <w:rPr>
          <w:rFonts w:ascii="Times New Roman" w:hAnsi="Times New Roman" w:cs="Times New Roman"/>
          <w:sz w:val="24"/>
          <w:szCs w:val="24"/>
        </w:rPr>
        <w:t xml:space="preserve"> and </w:t>
      </w:r>
      <w:r w:rsidR="007A031E">
        <w:rPr>
          <w:rFonts w:ascii="Times New Roman" w:hAnsi="Times New Roman" w:cs="Times New Roman"/>
          <w:sz w:val="24"/>
          <w:szCs w:val="24"/>
        </w:rPr>
        <w:t>three</w:t>
      </w:r>
      <w:r>
        <w:rPr>
          <w:rFonts w:ascii="Times New Roman" w:hAnsi="Times New Roman" w:cs="Times New Roman"/>
          <w:sz w:val="24"/>
          <w:szCs w:val="24"/>
        </w:rPr>
        <w:t xml:space="preserve"> trials of low preference scoring at 7, 9</w:t>
      </w:r>
      <w:r w:rsidR="007A031E">
        <w:rPr>
          <w:rFonts w:ascii="Times New Roman" w:hAnsi="Times New Roman" w:cs="Times New Roman"/>
          <w:sz w:val="24"/>
          <w:szCs w:val="24"/>
        </w:rPr>
        <w:t>,</w:t>
      </w:r>
      <w:r>
        <w:rPr>
          <w:rFonts w:ascii="Times New Roman" w:hAnsi="Times New Roman" w:cs="Times New Roman"/>
          <w:sz w:val="24"/>
          <w:szCs w:val="24"/>
        </w:rPr>
        <w:t xml:space="preserve"> and 10. It was determined, due to the</w:t>
      </w:r>
      <w:r w:rsidRPr="00F872F1">
        <w:rPr>
          <w:rFonts w:ascii="Times New Roman" w:hAnsi="Times New Roman" w:cs="Times New Roman"/>
          <w:sz w:val="24"/>
          <w:szCs w:val="24"/>
        </w:rPr>
        <w:t xml:space="preserve"> </w:t>
      </w:r>
      <w:r>
        <w:rPr>
          <w:rFonts w:ascii="Times New Roman" w:hAnsi="Times New Roman" w:cs="Times New Roman"/>
          <w:sz w:val="24"/>
          <w:szCs w:val="24"/>
        </w:rPr>
        <w:t xml:space="preserve">confounding nature of these two data sets that the low preference activity, pat on the back, did not function as a reinforcer for Cindy and was correctly placed in the bottom of the preference hierarchy.  The high preference reinforcer however produced higher responding in every treatment set and showed an increasingly upward trend as the trials were conducted. The frequency of responding across the </w:t>
      </w:r>
      <w:r w:rsidR="007A031E">
        <w:rPr>
          <w:rFonts w:ascii="Times New Roman" w:hAnsi="Times New Roman" w:cs="Times New Roman"/>
          <w:sz w:val="24"/>
          <w:szCs w:val="24"/>
        </w:rPr>
        <w:t>five</w:t>
      </w:r>
      <w:r>
        <w:rPr>
          <w:rFonts w:ascii="Times New Roman" w:hAnsi="Times New Roman" w:cs="Times New Roman"/>
          <w:sz w:val="24"/>
          <w:szCs w:val="24"/>
        </w:rPr>
        <w:t xml:space="preserve"> trials was </w:t>
      </w:r>
      <w:r>
        <w:rPr>
          <w:rFonts w:ascii="Times New Roman" w:hAnsi="Times New Roman" w:cs="Times New Roman"/>
          <w:sz w:val="24"/>
          <w:szCs w:val="24"/>
        </w:rPr>
        <w:lastRenderedPageBreak/>
        <w:t>8, 9, 9, 11</w:t>
      </w:r>
      <w:r w:rsidR="007A031E">
        <w:rPr>
          <w:rFonts w:ascii="Times New Roman" w:hAnsi="Times New Roman" w:cs="Times New Roman"/>
          <w:sz w:val="24"/>
          <w:szCs w:val="24"/>
        </w:rPr>
        <w:t>,</w:t>
      </w:r>
      <w:r>
        <w:rPr>
          <w:rFonts w:ascii="Times New Roman" w:hAnsi="Times New Roman" w:cs="Times New Roman"/>
          <w:sz w:val="24"/>
          <w:szCs w:val="24"/>
        </w:rPr>
        <w:t xml:space="preserve"> and 12 respectively. With this result in combination with the total count across sessions it was determined that the high preference activity, arm rub, did indeed function as a reinforcer and was correctly identified as such in the SPA. </w:t>
      </w:r>
    </w:p>
    <w:p w:rsidR="00F872F1" w:rsidRPr="00EF3616" w:rsidRDefault="00F872F1" w:rsidP="00F872F1">
      <w:pPr>
        <w:pStyle w:val="NoSpacing"/>
        <w:spacing w:line="480" w:lineRule="auto"/>
        <w:ind w:firstLine="720"/>
        <w:rPr>
          <w:rFonts w:ascii="Times New Roman" w:hAnsi="Times New Roman" w:cs="Times New Roman"/>
          <w:sz w:val="24"/>
          <w:szCs w:val="24"/>
        </w:rPr>
      </w:pPr>
      <w:r w:rsidRPr="00F872F1">
        <w:rPr>
          <w:rFonts w:ascii="Times New Roman" w:hAnsi="Times New Roman" w:cs="Times New Roman"/>
          <w:sz w:val="24"/>
          <w:szCs w:val="24"/>
        </w:rPr>
        <w:t>For</w:t>
      </w:r>
      <w:r>
        <w:rPr>
          <w:rFonts w:ascii="Times New Roman" w:hAnsi="Times New Roman" w:cs="Times New Roman"/>
          <w:sz w:val="24"/>
          <w:szCs w:val="24"/>
        </w:rPr>
        <w:t xml:space="preserve"> Stevie the item identified in the MSWO as the least preferred was a manila folder.</w:t>
      </w:r>
      <w:r w:rsidRPr="00F872F1">
        <w:rPr>
          <w:rFonts w:ascii="Times New Roman" w:hAnsi="Times New Roman" w:cs="Times New Roman"/>
          <w:sz w:val="24"/>
          <w:szCs w:val="24"/>
        </w:rPr>
        <w:t xml:space="preserve"> </w:t>
      </w:r>
      <w:r>
        <w:rPr>
          <w:rFonts w:ascii="Times New Roman" w:hAnsi="Times New Roman" w:cs="Times New Roman"/>
          <w:sz w:val="24"/>
          <w:szCs w:val="24"/>
        </w:rPr>
        <w:t xml:space="preserve">This item was presented as an option to engage with when asked to trace her name.  The results from the reinforcer assessment are shown below in </w:t>
      </w:r>
      <w:r w:rsidR="007A031E">
        <w:rPr>
          <w:rFonts w:ascii="Times New Roman" w:hAnsi="Times New Roman" w:cs="Times New Roman"/>
          <w:sz w:val="24"/>
          <w:szCs w:val="24"/>
        </w:rPr>
        <w:t>F</w:t>
      </w:r>
      <w:r>
        <w:rPr>
          <w:rFonts w:ascii="Times New Roman" w:hAnsi="Times New Roman" w:cs="Times New Roman"/>
          <w:sz w:val="24"/>
          <w:szCs w:val="24"/>
        </w:rPr>
        <w:t>igure 8.</w:t>
      </w:r>
    </w:p>
    <w:p w:rsidR="00F872F1" w:rsidRDefault="00F872F1" w:rsidP="00F872F1">
      <w:pPr>
        <w:pStyle w:val="NoSpacing"/>
        <w:spacing w:line="480" w:lineRule="auto"/>
        <w:ind w:firstLine="720"/>
        <w:rPr>
          <w:rFonts w:ascii="Times New Roman" w:hAnsi="Times New Roman" w:cs="Times New Roman"/>
          <w:sz w:val="24"/>
          <w:szCs w:val="24"/>
        </w:rPr>
      </w:pPr>
    </w:p>
    <w:p w:rsidR="00E3032A" w:rsidRDefault="00C57EBF" w:rsidP="0072112F">
      <w:pPr>
        <w:pStyle w:val="NoSpacing"/>
        <w:spacing w:line="480" w:lineRule="auto"/>
        <w:ind w:firstLine="720"/>
        <w:rPr>
          <w:rFonts w:ascii="Times New Roman" w:hAnsi="Times New Roman" w:cs="Times New Roman"/>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76672" behindDoc="0" locked="0" layoutInCell="1" allowOverlap="1" wp14:anchorId="36D0D42F" wp14:editId="0468E2A0">
                <wp:simplePos x="0" y="0"/>
                <wp:positionH relativeFrom="column">
                  <wp:posOffset>2163445</wp:posOffset>
                </wp:positionH>
                <wp:positionV relativeFrom="paragraph">
                  <wp:posOffset>147955</wp:posOffset>
                </wp:positionV>
                <wp:extent cx="2193290" cy="262255"/>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262255"/>
                        </a:xfrm>
                        <a:prstGeom prst="rect">
                          <a:avLst/>
                        </a:prstGeom>
                        <a:solidFill>
                          <a:srgbClr val="FFFFFF"/>
                        </a:solidFill>
                        <a:ln w="9525">
                          <a:noFill/>
                          <a:miter lim="800000"/>
                          <a:headEnd/>
                          <a:tailEnd/>
                        </a:ln>
                      </wps:spPr>
                      <wps:txbx>
                        <w:txbxContent>
                          <w:p w:rsidR="00BE6E96" w:rsidRPr="00E3032A" w:rsidRDefault="00BE6E96">
                            <w:pPr>
                              <w:rPr>
                                <w:rFonts w:asciiTheme="minorHAnsi" w:hAnsiTheme="minorHAnsi"/>
                                <w:b/>
                                <w:color w:val="595959" w:themeColor="text1" w:themeTint="A6"/>
                                <w:sz w:val="22"/>
                                <w:szCs w:val="22"/>
                              </w:rPr>
                            </w:pPr>
                            <w:r w:rsidRPr="00E3032A">
                              <w:rPr>
                                <w:rFonts w:asciiTheme="minorHAnsi" w:hAnsiTheme="minorHAnsi"/>
                                <w:b/>
                                <w:color w:val="595959" w:themeColor="text1" w:themeTint="A6"/>
                                <w:sz w:val="22"/>
                                <w:szCs w:val="22"/>
                              </w:rPr>
                              <w:t>Treatment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left:0;text-align:left;margin-left:170.35pt;margin-top:11.65pt;width:172.7pt;height:20.6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" stroked="f">
                <v:textbox style="mso-fit-shape-to-text:t">
                  <w:txbxContent>
                    <w:p w:rsidR="00DC658F" w:rsidRPr="00E3032A" w:rsidRDefault="00DC658F">
                      <w:pPr>
                        <w:rPr>
                          <w:rFonts w:asciiTheme="minorHAnsi" w:hAnsiTheme="minorHAnsi"/>
                          <w:b/>
                          <w:color w:val="595959" w:themeColor="text1" w:themeTint="A6"/>
                          <w:sz w:val="22"/>
                          <w:szCs w:val="22"/>
                        </w:rPr>
                      </w:pPr>
                      <w:r w:rsidRPr="00E3032A">
                        <w:rPr>
                          <w:rFonts w:asciiTheme="minorHAnsi" w:hAnsiTheme="minorHAnsi"/>
                          <w:b/>
                          <w:color w:val="595959" w:themeColor="text1" w:themeTint="A6"/>
                          <w:sz w:val="22"/>
                          <w:szCs w:val="22"/>
                        </w:rPr>
                        <w:t>Treatment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6CAB58B" wp14:editId="69A36FC8">
                <wp:simplePos x="0" y="0"/>
                <wp:positionH relativeFrom="column">
                  <wp:align>center</wp:align>
                </wp:positionH>
                <wp:positionV relativeFrom="paragraph">
                  <wp:posOffset>0</wp:posOffset>
                </wp:positionV>
                <wp:extent cx="5330190" cy="504634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0190" cy="5046345"/>
                        </a:xfrm>
                        <a:prstGeom prst="rect">
                          <a:avLst/>
                        </a:prstGeom>
                        <a:solidFill>
                          <a:srgbClr val="FFFFFF"/>
                        </a:solidFill>
                        <a:ln w="9525">
                          <a:noFill/>
                          <a:miter lim="800000"/>
                          <a:headEnd/>
                          <a:tailEnd/>
                        </a:ln>
                      </wps:spPr>
                      <wps:txbx>
                        <w:txbxContent>
                          <w:p w:rsidR="00BE6E96" w:rsidRDefault="00BE6E96">
                            <w:r>
                              <w:rPr>
                                <w:rFonts w:ascii="Times New Roman" w:hAnsi="Times New Roman"/>
                                <w:noProof/>
                                <w:szCs w:val="24"/>
                              </w:rPr>
                              <w:drawing>
                                <wp:inline distT="0" distB="0" distL="0" distR="0" wp14:anchorId="3F0EB143" wp14:editId="31B32963">
                                  <wp:extent cx="5046453" cy="4992809"/>
                                  <wp:effectExtent l="0" t="0" r="190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6453" cy="49928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19.7pt;height:397.35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" stroked="f">
                <v:textbox>
                  <w:txbxContent>
                    <w:p w:rsidR="00DC658F" w:rsidRDefault="00DC658F">
                      <w:r>
                        <w:rPr>
                          <w:rFonts w:ascii="Times New Roman" w:hAnsi="Times New Roman"/>
                          <w:noProof/>
                          <w:szCs w:val="24"/>
                        </w:rPr>
                        <w:drawing>
                          <wp:inline distT="0" distB="0" distL="0" distR="0" wp14:anchorId="3F0EB143" wp14:editId="31B32963">
                            <wp:extent cx="5046453" cy="4992809"/>
                            <wp:effectExtent l="0" t="0" r="190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6453" cy="4992809"/>
                                    </a:xfrm>
                                    <a:prstGeom prst="rect">
                                      <a:avLst/>
                                    </a:prstGeom>
                                    <a:noFill/>
                                    <a:ln>
                                      <a:noFill/>
                                    </a:ln>
                                  </pic:spPr>
                                </pic:pic>
                              </a:graphicData>
                            </a:graphic>
                          </wp:inline>
                        </w:drawing>
                      </w:r>
                    </w:p>
                  </w:txbxContent>
                </v:textbox>
              </v:shape>
            </w:pict>
          </mc:Fallback>
        </mc:AlternateContent>
      </w:r>
    </w:p>
    <w:p w:rsidR="00F869B7" w:rsidRDefault="00F869B7" w:rsidP="009837DF">
      <w:pPr>
        <w:pStyle w:val="NoSpacing"/>
        <w:spacing w:line="480" w:lineRule="auto"/>
        <w:jc w:val="center"/>
        <w:rPr>
          <w:rFonts w:ascii="Times New Roman" w:hAnsi="Times New Roman" w:cs="Times New Roman"/>
          <w:sz w:val="24"/>
          <w:szCs w:val="24"/>
        </w:rPr>
      </w:pPr>
    </w:p>
    <w:p w:rsidR="00666B2F" w:rsidRDefault="00666B2F" w:rsidP="009837DF">
      <w:pPr>
        <w:pStyle w:val="NoSpacing"/>
        <w:spacing w:line="480" w:lineRule="auto"/>
        <w:jc w:val="center"/>
        <w:rPr>
          <w:rFonts w:ascii="Times New Roman" w:hAnsi="Times New Roman" w:cs="Times New Roman"/>
          <w:sz w:val="24"/>
          <w:szCs w:val="24"/>
        </w:rPr>
      </w:pPr>
    </w:p>
    <w:p w:rsidR="00666B2F" w:rsidRDefault="00666B2F" w:rsidP="009837DF">
      <w:pPr>
        <w:pStyle w:val="NoSpacing"/>
        <w:spacing w:line="480" w:lineRule="auto"/>
        <w:jc w:val="center"/>
        <w:rPr>
          <w:rFonts w:ascii="Times New Roman" w:hAnsi="Times New Roman" w:cs="Times New Roman"/>
          <w:sz w:val="24"/>
          <w:szCs w:val="24"/>
        </w:rPr>
      </w:pPr>
    </w:p>
    <w:p w:rsidR="00F869B7" w:rsidRDefault="00F869B7" w:rsidP="0055615D">
      <w:pPr>
        <w:pStyle w:val="NoSpacing"/>
        <w:spacing w:line="480" w:lineRule="auto"/>
        <w:rPr>
          <w:rFonts w:ascii="Times New Roman" w:hAnsi="Times New Roman" w:cs="Times New Roman"/>
          <w:sz w:val="24"/>
          <w:szCs w:val="24"/>
        </w:rPr>
      </w:pPr>
    </w:p>
    <w:p w:rsidR="00E3032A" w:rsidRDefault="00E3032A" w:rsidP="0055615D">
      <w:pPr>
        <w:pStyle w:val="NoSpacing"/>
        <w:spacing w:line="480" w:lineRule="auto"/>
        <w:rPr>
          <w:rFonts w:ascii="Times New Roman" w:hAnsi="Times New Roman" w:cs="Times New Roman"/>
          <w:i/>
          <w:sz w:val="24"/>
          <w:szCs w:val="24"/>
        </w:rPr>
      </w:pPr>
    </w:p>
    <w:p w:rsidR="00E3032A" w:rsidRDefault="00E3032A" w:rsidP="0055615D">
      <w:pPr>
        <w:pStyle w:val="NoSpacing"/>
        <w:spacing w:line="480" w:lineRule="auto"/>
        <w:rPr>
          <w:rFonts w:ascii="Times New Roman" w:hAnsi="Times New Roman" w:cs="Times New Roman"/>
          <w:i/>
          <w:sz w:val="24"/>
          <w:szCs w:val="24"/>
        </w:rPr>
      </w:pPr>
    </w:p>
    <w:p w:rsidR="00E3032A" w:rsidRDefault="00E3032A" w:rsidP="0055615D">
      <w:pPr>
        <w:pStyle w:val="NoSpacing"/>
        <w:spacing w:line="480" w:lineRule="auto"/>
        <w:rPr>
          <w:rFonts w:ascii="Times New Roman" w:hAnsi="Times New Roman" w:cs="Times New Roman"/>
          <w:i/>
          <w:sz w:val="24"/>
          <w:szCs w:val="24"/>
        </w:rPr>
      </w:pPr>
    </w:p>
    <w:p w:rsidR="00E3032A" w:rsidRDefault="00C57EBF" w:rsidP="0055615D">
      <w:pPr>
        <w:pStyle w:val="NoSpacing"/>
        <w:spacing w:line="480" w:lineRule="auto"/>
        <w:rPr>
          <w:rFonts w:ascii="Times New Roman" w:hAnsi="Times New Roman" w:cs="Times New Roman"/>
          <w:i/>
          <w:sz w:val="24"/>
          <w:szCs w:val="24"/>
        </w:rPr>
      </w:pPr>
      <w:r>
        <w:rPr>
          <w:rFonts w:ascii="Times New Roman" w:eastAsia="Times" w:hAnsi="Times New Roman" w:cs="Times New Roman"/>
          <w:noProof/>
          <w:color w:val="000000"/>
          <w:sz w:val="24"/>
          <w:szCs w:val="24"/>
        </w:rPr>
        <mc:AlternateContent>
          <mc:Choice Requires="wps">
            <w:drawing>
              <wp:anchor distT="0" distB="0" distL="114300" distR="114300" simplePos="0" relativeHeight="251682816" behindDoc="0" locked="0" layoutInCell="1" allowOverlap="1" wp14:anchorId="3E044723" wp14:editId="4529F0BE">
                <wp:simplePos x="0" y="0"/>
                <wp:positionH relativeFrom="column">
                  <wp:posOffset>-417830</wp:posOffset>
                </wp:positionH>
                <wp:positionV relativeFrom="paragraph">
                  <wp:posOffset>118745</wp:posOffset>
                </wp:positionV>
                <wp:extent cx="939165" cy="223520"/>
                <wp:effectExtent l="0" t="0" r="0" b="508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solidFill>
                          <a:srgbClr val="FFFFFF"/>
                        </a:solidFill>
                        <a:ln w="9525">
                          <a:noFill/>
                          <a:miter lim="800000"/>
                          <a:headEnd/>
                          <a:tailEnd/>
                        </a:ln>
                      </wps:spPr>
                      <wps:txbx>
                        <w:txbxContent>
                          <w:p w:rsidR="00BE6E96" w:rsidRDefault="00BE6E96" w:rsidP="00E30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2.9pt;margin-top:9.35pt;width:73.95pt;height:1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" stroked="f">
                <v:textbox>
                  <w:txbxContent>
                    <w:p w:rsidR="00DC658F" w:rsidRDefault="00DC658F" w:rsidP="00E3032A"/>
                  </w:txbxContent>
                </v:textbox>
              </v:shape>
            </w:pict>
          </mc:Fallback>
        </mc:AlternateContent>
      </w:r>
      <w:r>
        <w:rPr>
          <w:rFonts w:ascii="Times New Roman" w:eastAsia="Times" w:hAnsi="Times New Roman" w:cs="Times New Roman"/>
          <w:noProof/>
          <w:color w:val="000000"/>
          <w:sz w:val="24"/>
          <w:szCs w:val="24"/>
        </w:rPr>
        <mc:AlternateContent>
          <mc:Choice Requires="wps">
            <w:drawing>
              <wp:anchor distT="0" distB="0" distL="114300" distR="114300" simplePos="0" relativeHeight="251680768" behindDoc="0" locked="0" layoutInCell="1" allowOverlap="1" wp14:anchorId="7505797E" wp14:editId="6E12DA1F">
                <wp:simplePos x="0" y="0"/>
                <wp:positionH relativeFrom="column">
                  <wp:posOffset>706755</wp:posOffset>
                </wp:positionH>
                <wp:positionV relativeFrom="paragraph">
                  <wp:posOffset>130810</wp:posOffset>
                </wp:positionV>
                <wp:extent cx="939800" cy="223520"/>
                <wp:effectExtent l="0" t="0" r="0" b="508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23520"/>
                        </a:xfrm>
                        <a:prstGeom prst="rect">
                          <a:avLst/>
                        </a:prstGeom>
                        <a:solidFill>
                          <a:srgbClr val="FFFFFF"/>
                        </a:solidFill>
                        <a:ln w="9525">
                          <a:noFill/>
                          <a:miter lim="800000"/>
                          <a:headEnd/>
                          <a:tailEnd/>
                        </a:ln>
                      </wps:spPr>
                      <wps:txbx>
                        <w:txbxContent>
                          <w:p w:rsidR="00BE6E96" w:rsidRDefault="00BE6E96" w:rsidP="00E30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5.65pt;margin-top:10.3pt;width:74pt;height:1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" stroked="f">
                <v:textbox>
                  <w:txbxContent>
                    <w:p w:rsidR="00DC658F" w:rsidRDefault="00DC658F" w:rsidP="00E3032A"/>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446C122" wp14:editId="096C2885">
                <wp:simplePos x="0" y="0"/>
                <wp:positionH relativeFrom="column">
                  <wp:posOffset>1734185</wp:posOffset>
                </wp:positionH>
                <wp:positionV relativeFrom="paragraph">
                  <wp:posOffset>131445</wp:posOffset>
                </wp:positionV>
                <wp:extent cx="3479800" cy="266700"/>
                <wp:effectExtent l="0" t="0" r="635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266700"/>
                        </a:xfrm>
                        <a:prstGeom prst="rect">
                          <a:avLst/>
                        </a:prstGeom>
                        <a:solidFill>
                          <a:srgbClr val="FFFFFF"/>
                        </a:solidFill>
                        <a:ln w="9525">
                          <a:noFill/>
                          <a:miter lim="800000"/>
                          <a:headEnd/>
                          <a:tailEnd/>
                        </a:ln>
                      </wps:spPr>
                      <wps:txbx>
                        <w:txbxContent>
                          <w:p w:rsidR="00BE6E96" w:rsidRDefault="00BE6E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36.55pt;margin-top:10.35pt;width:274pt;height:21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" stroked="f">
                <v:textbox style="mso-fit-shape-to-text:t">
                  <w:txbxContent>
                    <w:p w:rsidR="00DC658F" w:rsidRDefault="00DC658F"/>
                  </w:txbxContent>
                </v:textbox>
              </v:shape>
            </w:pict>
          </mc:Fallback>
        </mc:AlternateContent>
      </w:r>
    </w:p>
    <w:p w:rsidR="00E3032A" w:rsidRDefault="00E3032A" w:rsidP="0055615D">
      <w:pPr>
        <w:pStyle w:val="NoSpacing"/>
        <w:spacing w:line="480" w:lineRule="auto"/>
        <w:rPr>
          <w:rFonts w:ascii="Times New Roman" w:hAnsi="Times New Roman" w:cs="Times New Roman"/>
          <w:i/>
          <w:sz w:val="24"/>
          <w:szCs w:val="24"/>
        </w:rPr>
      </w:pPr>
    </w:p>
    <w:p w:rsidR="00E3032A" w:rsidRDefault="00E3032A" w:rsidP="0055615D">
      <w:pPr>
        <w:pStyle w:val="NoSpacing"/>
        <w:spacing w:line="480" w:lineRule="auto"/>
        <w:rPr>
          <w:rFonts w:ascii="Times New Roman" w:hAnsi="Times New Roman" w:cs="Times New Roman"/>
          <w:i/>
          <w:sz w:val="24"/>
          <w:szCs w:val="24"/>
        </w:rPr>
      </w:pPr>
    </w:p>
    <w:p w:rsidR="00E3032A" w:rsidRDefault="00E3032A" w:rsidP="0055615D">
      <w:pPr>
        <w:pStyle w:val="NoSpacing"/>
        <w:spacing w:line="480" w:lineRule="auto"/>
        <w:rPr>
          <w:rFonts w:ascii="Times New Roman" w:hAnsi="Times New Roman" w:cs="Times New Roman"/>
          <w:i/>
          <w:sz w:val="24"/>
          <w:szCs w:val="24"/>
        </w:rPr>
      </w:pPr>
    </w:p>
    <w:p w:rsidR="00E3032A" w:rsidRDefault="00E3032A" w:rsidP="0055615D">
      <w:pPr>
        <w:pStyle w:val="NoSpacing"/>
        <w:spacing w:line="480" w:lineRule="auto"/>
        <w:rPr>
          <w:rFonts w:ascii="Times New Roman" w:hAnsi="Times New Roman" w:cs="Times New Roman"/>
          <w:i/>
          <w:sz w:val="24"/>
          <w:szCs w:val="24"/>
        </w:rPr>
      </w:pPr>
    </w:p>
    <w:p w:rsidR="00E3032A" w:rsidRDefault="00E3032A" w:rsidP="0055615D">
      <w:pPr>
        <w:pStyle w:val="NoSpacing"/>
        <w:spacing w:line="480" w:lineRule="auto"/>
        <w:rPr>
          <w:rFonts w:ascii="Times New Roman" w:hAnsi="Times New Roman" w:cs="Times New Roman"/>
          <w:i/>
          <w:sz w:val="24"/>
          <w:szCs w:val="24"/>
        </w:rPr>
      </w:pPr>
    </w:p>
    <w:p w:rsidR="00E3032A" w:rsidRDefault="00E3032A" w:rsidP="0055615D">
      <w:pPr>
        <w:pStyle w:val="NoSpacing"/>
        <w:spacing w:line="480" w:lineRule="auto"/>
        <w:rPr>
          <w:rFonts w:ascii="Times New Roman" w:hAnsi="Times New Roman" w:cs="Times New Roman"/>
          <w:i/>
          <w:sz w:val="24"/>
          <w:szCs w:val="24"/>
        </w:rPr>
      </w:pPr>
    </w:p>
    <w:p w:rsidR="0055615D" w:rsidRDefault="0055615D" w:rsidP="0055615D">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Figure 8.</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Results of the </w:t>
      </w:r>
      <w:r w:rsidR="006C3B15">
        <w:rPr>
          <w:rFonts w:ascii="Times New Roman" w:hAnsi="Times New Roman" w:cs="Times New Roman"/>
          <w:sz w:val="24"/>
          <w:szCs w:val="24"/>
        </w:rPr>
        <w:t>reinforcer assessment for Cindy, Stevie</w:t>
      </w:r>
      <w:r w:rsidR="007A031E">
        <w:rPr>
          <w:rFonts w:ascii="Times New Roman" w:hAnsi="Times New Roman" w:cs="Times New Roman"/>
          <w:sz w:val="24"/>
          <w:szCs w:val="24"/>
        </w:rPr>
        <w:t>,</w:t>
      </w:r>
      <w:r w:rsidR="006C3B15">
        <w:rPr>
          <w:rFonts w:ascii="Times New Roman" w:hAnsi="Times New Roman" w:cs="Times New Roman"/>
          <w:sz w:val="24"/>
          <w:szCs w:val="24"/>
        </w:rPr>
        <w:t xml:space="preserve"> and Susanna</w:t>
      </w:r>
      <w:r w:rsidR="007A031E">
        <w:rPr>
          <w:rFonts w:ascii="Times New Roman" w:hAnsi="Times New Roman" w:cs="Times New Roman"/>
          <w:sz w:val="24"/>
          <w:szCs w:val="24"/>
        </w:rPr>
        <w:t>.</w:t>
      </w:r>
      <w:proofErr w:type="gramEnd"/>
    </w:p>
    <w:p w:rsidR="00CB6E4E" w:rsidRDefault="004F4064" w:rsidP="004C5470">
      <w:pPr>
        <w:pStyle w:val="NoSpacing"/>
        <w:spacing w:line="480" w:lineRule="auto"/>
        <w:ind w:firstLine="720"/>
        <w:rPr>
          <w:rFonts w:ascii="Times New Roman" w:hAnsi="Times New Roman" w:cs="Times New Roman"/>
          <w:sz w:val="24"/>
          <w:szCs w:val="24"/>
        </w:rPr>
      </w:pPr>
      <w:r w:rsidRPr="00F872F1">
        <w:rPr>
          <w:rFonts w:ascii="Times New Roman" w:hAnsi="Times New Roman" w:cs="Times New Roman"/>
          <w:sz w:val="24"/>
          <w:szCs w:val="24"/>
        </w:rPr>
        <w:lastRenderedPageBreak/>
        <w:t>In</w:t>
      </w:r>
      <w:r w:rsidRPr="004F4064">
        <w:rPr>
          <w:rFonts w:ascii="Times New Roman" w:hAnsi="Times New Roman" w:cs="Times New Roman"/>
          <w:sz w:val="24"/>
          <w:szCs w:val="24"/>
        </w:rPr>
        <w:t xml:space="preserve"> total</w:t>
      </w:r>
      <w:r w:rsidR="00331542">
        <w:rPr>
          <w:rFonts w:ascii="Times New Roman" w:hAnsi="Times New Roman" w:cs="Times New Roman"/>
          <w:sz w:val="24"/>
          <w:szCs w:val="24"/>
        </w:rPr>
        <w:t>,</w:t>
      </w:r>
      <w:r w:rsidR="00974122">
        <w:rPr>
          <w:rFonts w:ascii="Times New Roman" w:hAnsi="Times New Roman" w:cs="Times New Roman"/>
          <w:sz w:val="24"/>
          <w:szCs w:val="24"/>
        </w:rPr>
        <w:t xml:space="preserve"> </w:t>
      </w:r>
      <w:r w:rsidR="007A031E">
        <w:rPr>
          <w:rFonts w:ascii="Times New Roman" w:hAnsi="Times New Roman" w:cs="Times New Roman"/>
          <w:sz w:val="24"/>
          <w:szCs w:val="24"/>
        </w:rPr>
        <w:t>12</w:t>
      </w:r>
      <w:r w:rsidR="00974122">
        <w:rPr>
          <w:rFonts w:ascii="Times New Roman" w:hAnsi="Times New Roman" w:cs="Times New Roman"/>
          <w:sz w:val="24"/>
          <w:szCs w:val="24"/>
        </w:rPr>
        <w:t xml:space="preserve"> treatment sets were conducted</w:t>
      </w:r>
      <w:r>
        <w:rPr>
          <w:rFonts w:ascii="Times New Roman" w:hAnsi="Times New Roman" w:cs="Times New Roman"/>
          <w:sz w:val="24"/>
          <w:szCs w:val="24"/>
        </w:rPr>
        <w:t xml:space="preserve"> for Stevie. The first initial data points across conditions showed </w:t>
      </w:r>
      <w:r w:rsidR="00331542">
        <w:rPr>
          <w:rFonts w:ascii="Times New Roman" w:hAnsi="Times New Roman" w:cs="Times New Roman"/>
          <w:sz w:val="24"/>
          <w:szCs w:val="24"/>
        </w:rPr>
        <w:t>undifferentiated</w:t>
      </w:r>
      <w:r>
        <w:rPr>
          <w:rFonts w:ascii="Times New Roman" w:hAnsi="Times New Roman" w:cs="Times New Roman"/>
          <w:sz w:val="24"/>
          <w:szCs w:val="24"/>
        </w:rPr>
        <w:t xml:space="preserve"> responding with high preference at 8, 11, and 6, low preference at 7, 10</w:t>
      </w:r>
      <w:r w:rsidR="007A031E">
        <w:rPr>
          <w:rFonts w:ascii="Times New Roman" w:hAnsi="Times New Roman" w:cs="Times New Roman"/>
          <w:sz w:val="24"/>
          <w:szCs w:val="24"/>
        </w:rPr>
        <w:t>,</w:t>
      </w:r>
      <w:r>
        <w:rPr>
          <w:rFonts w:ascii="Times New Roman" w:hAnsi="Times New Roman" w:cs="Times New Roman"/>
          <w:sz w:val="24"/>
          <w:szCs w:val="24"/>
        </w:rPr>
        <w:t xml:space="preserve"> and 6 and baseline conditions at 6, 8</w:t>
      </w:r>
      <w:r w:rsidR="007A031E">
        <w:rPr>
          <w:rFonts w:ascii="Times New Roman" w:hAnsi="Times New Roman" w:cs="Times New Roman"/>
          <w:sz w:val="24"/>
          <w:szCs w:val="24"/>
        </w:rPr>
        <w:t>,</w:t>
      </w:r>
      <w:r>
        <w:rPr>
          <w:rFonts w:ascii="Times New Roman" w:hAnsi="Times New Roman" w:cs="Times New Roman"/>
          <w:sz w:val="24"/>
          <w:szCs w:val="24"/>
        </w:rPr>
        <w:t xml:space="preserve"> and 5. It was necessary to complete more treatment sets after set 5 when high preference responding dropped below baseline, 7, and low</w:t>
      </w:r>
      <w:r w:rsidR="00974122">
        <w:rPr>
          <w:rFonts w:ascii="Times New Roman" w:hAnsi="Times New Roman" w:cs="Times New Roman"/>
          <w:sz w:val="24"/>
          <w:szCs w:val="24"/>
        </w:rPr>
        <w:t xml:space="preserve"> preference, 7, treatments</w:t>
      </w:r>
      <w:r>
        <w:rPr>
          <w:rFonts w:ascii="Times New Roman" w:hAnsi="Times New Roman" w:cs="Times New Roman"/>
          <w:sz w:val="24"/>
          <w:szCs w:val="24"/>
        </w:rPr>
        <w:t xml:space="preserve"> with a score of 6. This was the only set out of 12 in which the high preference reinforcer did not produce the highest rate of responding.  Both baseline and low preference</w:t>
      </w:r>
      <w:r w:rsidR="009F486A">
        <w:rPr>
          <w:rFonts w:ascii="Times New Roman" w:hAnsi="Times New Roman" w:cs="Times New Roman"/>
          <w:sz w:val="24"/>
          <w:szCs w:val="24"/>
        </w:rPr>
        <w:t xml:space="preserve"> conditions had variable </w:t>
      </w:r>
      <w:r w:rsidR="00F05C2E">
        <w:rPr>
          <w:rFonts w:ascii="Times New Roman" w:hAnsi="Times New Roman" w:cs="Times New Roman"/>
          <w:sz w:val="24"/>
          <w:szCs w:val="24"/>
        </w:rPr>
        <w:t xml:space="preserve">response </w:t>
      </w:r>
      <w:r w:rsidR="009F486A">
        <w:rPr>
          <w:rFonts w:ascii="Times New Roman" w:hAnsi="Times New Roman" w:cs="Times New Roman"/>
          <w:sz w:val="24"/>
          <w:szCs w:val="24"/>
        </w:rPr>
        <w:t>patterns</w:t>
      </w:r>
      <w:r w:rsidR="00F05C2E">
        <w:rPr>
          <w:rFonts w:ascii="Times New Roman" w:hAnsi="Times New Roman" w:cs="Times New Roman"/>
          <w:sz w:val="24"/>
          <w:szCs w:val="24"/>
        </w:rPr>
        <w:t xml:space="preserve"> that separated significantly</w:t>
      </w:r>
      <w:r w:rsidR="00682731">
        <w:rPr>
          <w:rFonts w:ascii="Times New Roman" w:hAnsi="Times New Roman" w:cs="Times New Roman"/>
          <w:sz w:val="24"/>
          <w:szCs w:val="24"/>
        </w:rPr>
        <w:t>, however these separations alternated between high and low for both conditions.  At session 23 and 25 baseline was at 5 and low preference had a score of 9. In the final few data points, excluding the last point, baseline shows higher responding with scores of 8 and 8 and low preference scores at 5 and 2</w:t>
      </w:r>
      <w:r w:rsidR="00974122">
        <w:rPr>
          <w:rFonts w:ascii="Times New Roman" w:hAnsi="Times New Roman" w:cs="Times New Roman"/>
          <w:sz w:val="24"/>
          <w:szCs w:val="24"/>
        </w:rPr>
        <w:t>.</w:t>
      </w:r>
      <w:r w:rsidR="00682731">
        <w:rPr>
          <w:rFonts w:ascii="Times New Roman" w:hAnsi="Times New Roman" w:cs="Times New Roman"/>
          <w:sz w:val="24"/>
          <w:szCs w:val="24"/>
        </w:rPr>
        <w:t xml:space="preserve"> The final data points make a slight cross again with baseline at 10 and low preference at 11. </w:t>
      </w:r>
      <w:r w:rsidR="00974122">
        <w:rPr>
          <w:rFonts w:ascii="Times New Roman" w:hAnsi="Times New Roman" w:cs="Times New Roman"/>
          <w:sz w:val="24"/>
          <w:szCs w:val="24"/>
        </w:rPr>
        <w:t>The data points do not vary enough from baseline to definitively show that the low preference activity, reading a book, functions as a reinforce</w:t>
      </w:r>
      <w:r w:rsidR="00936B9F">
        <w:rPr>
          <w:rFonts w:ascii="Times New Roman" w:hAnsi="Times New Roman" w:cs="Times New Roman"/>
          <w:sz w:val="24"/>
          <w:szCs w:val="24"/>
        </w:rPr>
        <w:t>r</w:t>
      </w:r>
      <w:r w:rsidR="00974122">
        <w:rPr>
          <w:rFonts w:ascii="Times New Roman" w:hAnsi="Times New Roman" w:cs="Times New Roman"/>
          <w:sz w:val="24"/>
          <w:szCs w:val="24"/>
        </w:rPr>
        <w:t xml:space="preserve">. </w:t>
      </w:r>
      <w:r w:rsidR="00936B9F">
        <w:rPr>
          <w:rFonts w:ascii="Times New Roman" w:hAnsi="Times New Roman" w:cs="Times New Roman"/>
          <w:sz w:val="24"/>
          <w:szCs w:val="24"/>
        </w:rPr>
        <w:t xml:space="preserve"> The high preference condition showed higher responding in eleven out of twelve sessions and shows and increasingly upward trend after set 8 with responding at 10, 13, 13, 14</w:t>
      </w:r>
      <w:r w:rsidR="007A031E">
        <w:rPr>
          <w:rFonts w:ascii="Times New Roman" w:hAnsi="Times New Roman" w:cs="Times New Roman"/>
          <w:sz w:val="24"/>
          <w:szCs w:val="24"/>
        </w:rPr>
        <w:t>,</w:t>
      </w:r>
      <w:r w:rsidR="00936B9F">
        <w:rPr>
          <w:rFonts w:ascii="Times New Roman" w:hAnsi="Times New Roman" w:cs="Times New Roman"/>
          <w:sz w:val="24"/>
          <w:szCs w:val="24"/>
        </w:rPr>
        <w:t xml:space="preserve"> and 15. It can be determined from these data that the high preference reinforcer, a back rub, did function as a reinforcer and was correctly identified </w:t>
      </w:r>
      <w:r w:rsidR="004F7EAF">
        <w:rPr>
          <w:rFonts w:ascii="Times New Roman" w:hAnsi="Times New Roman" w:cs="Times New Roman"/>
          <w:sz w:val="24"/>
          <w:szCs w:val="24"/>
        </w:rPr>
        <w:t xml:space="preserve">as a </w:t>
      </w:r>
      <w:r w:rsidR="00936B9F">
        <w:rPr>
          <w:rFonts w:ascii="Times New Roman" w:hAnsi="Times New Roman" w:cs="Times New Roman"/>
          <w:sz w:val="24"/>
          <w:szCs w:val="24"/>
        </w:rPr>
        <w:t>preferred activity in the preference assessment.</w:t>
      </w:r>
      <w:r w:rsidR="004C5470">
        <w:rPr>
          <w:rFonts w:ascii="Times New Roman" w:hAnsi="Times New Roman" w:cs="Times New Roman"/>
          <w:sz w:val="24"/>
          <w:szCs w:val="24"/>
        </w:rPr>
        <w:br/>
      </w:r>
      <w:r w:rsidR="004C5470">
        <w:rPr>
          <w:rFonts w:ascii="Times New Roman" w:hAnsi="Times New Roman" w:cs="Times New Roman"/>
          <w:sz w:val="24"/>
          <w:szCs w:val="24"/>
        </w:rPr>
        <w:tab/>
        <w:t xml:space="preserve">Susanna selected the manila folder in the MWSO last and it was therefore presented to her across conditions as an alternative activity to paper folding. The results from the reinforcer assessment are </w:t>
      </w:r>
      <w:r w:rsidR="00CB41FD">
        <w:rPr>
          <w:rFonts w:ascii="Times New Roman" w:hAnsi="Times New Roman" w:cs="Times New Roman"/>
          <w:sz w:val="24"/>
          <w:szCs w:val="24"/>
        </w:rPr>
        <w:t xml:space="preserve">shown in </w:t>
      </w:r>
      <w:r w:rsidR="007A031E">
        <w:rPr>
          <w:rFonts w:ascii="Times New Roman" w:hAnsi="Times New Roman" w:cs="Times New Roman"/>
          <w:sz w:val="24"/>
          <w:szCs w:val="24"/>
        </w:rPr>
        <w:t>F</w:t>
      </w:r>
      <w:r w:rsidR="00CB41FD">
        <w:rPr>
          <w:rFonts w:ascii="Times New Roman" w:hAnsi="Times New Roman" w:cs="Times New Roman"/>
          <w:sz w:val="24"/>
          <w:szCs w:val="24"/>
        </w:rPr>
        <w:t xml:space="preserve">igure 8. </w:t>
      </w:r>
    </w:p>
    <w:p w:rsidR="00930722" w:rsidRPr="004C5470" w:rsidRDefault="00930722" w:rsidP="004C547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Susanna’s results are the most clear of the three participants. Baseline and low preference treatment conditions stayed at completely flat and stable rates across all </w:t>
      </w:r>
      <w:r>
        <w:rPr>
          <w:rFonts w:ascii="Times New Roman" w:hAnsi="Times New Roman" w:cs="Times New Roman"/>
          <w:sz w:val="24"/>
          <w:szCs w:val="24"/>
        </w:rPr>
        <w:lastRenderedPageBreak/>
        <w:t xml:space="preserve">treatment sets with a score </w:t>
      </w:r>
      <w:r w:rsidR="004F7EAF">
        <w:rPr>
          <w:rFonts w:ascii="Times New Roman" w:hAnsi="Times New Roman" w:cs="Times New Roman"/>
          <w:sz w:val="24"/>
          <w:szCs w:val="24"/>
        </w:rPr>
        <w:t xml:space="preserve">of 1 </w:t>
      </w:r>
      <w:r>
        <w:rPr>
          <w:rFonts w:ascii="Times New Roman" w:hAnsi="Times New Roman" w:cs="Times New Roman"/>
          <w:sz w:val="24"/>
          <w:szCs w:val="24"/>
        </w:rPr>
        <w:t>in all treatment sessions. The low preference activity, reading a book together, clearly does not function as a reinforcer as it perfectly follows baseline responding. The high preference activity, arm rub, showed high rates of paper folding across treatment sets with scores of 10, 3, 9, 8</w:t>
      </w:r>
      <w:r w:rsidR="007A031E">
        <w:rPr>
          <w:rFonts w:ascii="Times New Roman" w:hAnsi="Times New Roman" w:cs="Times New Roman"/>
          <w:sz w:val="24"/>
          <w:szCs w:val="24"/>
        </w:rPr>
        <w:t>,</w:t>
      </w:r>
      <w:r>
        <w:rPr>
          <w:rFonts w:ascii="Times New Roman" w:hAnsi="Times New Roman" w:cs="Times New Roman"/>
          <w:sz w:val="24"/>
          <w:szCs w:val="24"/>
        </w:rPr>
        <w:t xml:space="preserve"> and 9. The data clearly represents that this activity functions as a reinforcer for Susanna and subsequently increased her responding significantly in high preference treatment. </w:t>
      </w:r>
    </w:p>
    <w:p w:rsidR="002203C8" w:rsidRPr="00DE04A1" w:rsidRDefault="00936B9F" w:rsidP="00DE04A1">
      <w:pPr>
        <w:pStyle w:val="NoSpacing"/>
        <w:rPr>
          <w:rFonts w:ascii="Times New Roman" w:hAnsi="Times New Roman" w:cs="Times New Roman"/>
          <w:sz w:val="24"/>
          <w:szCs w:val="24"/>
          <w:highlight w:val="red"/>
        </w:rPr>
      </w:pPr>
      <w:r>
        <w:rPr>
          <w:rFonts w:ascii="Times New Roman" w:hAnsi="Times New Roman" w:cs="Times New Roman"/>
          <w:sz w:val="24"/>
          <w:szCs w:val="24"/>
          <w:highlight w:val="red"/>
        </w:rPr>
        <w:t xml:space="preserve"> </w:t>
      </w:r>
    </w:p>
    <w:p w:rsidR="00113CD0" w:rsidRDefault="00113CD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DD1140" w:rsidRDefault="00DD1140" w:rsidP="00CB6E4E">
      <w:pPr>
        <w:pStyle w:val="NoSpacing"/>
        <w:spacing w:line="480" w:lineRule="auto"/>
        <w:jc w:val="center"/>
        <w:rPr>
          <w:rFonts w:ascii="Times New Roman" w:hAnsi="Times New Roman" w:cs="Times New Roman"/>
          <w:b/>
          <w:sz w:val="24"/>
          <w:szCs w:val="24"/>
        </w:rPr>
      </w:pPr>
    </w:p>
    <w:p w:rsidR="00CB6E4E" w:rsidRDefault="00CB6E4E" w:rsidP="00DD1140">
      <w:pPr>
        <w:pStyle w:val="NoSpacing"/>
        <w:jc w:val="center"/>
        <w:rPr>
          <w:rFonts w:ascii="Times New Roman" w:hAnsi="Times New Roman" w:cs="Times New Roman"/>
          <w:b/>
          <w:sz w:val="24"/>
          <w:szCs w:val="24"/>
        </w:rPr>
      </w:pPr>
      <w:r w:rsidRPr="00915DAE">
        <w:rPr>
          <w:rFonts w:ascii="Times New Roman" w:hAnsi="Times New Roman" w:cs="Times New Roman"/>
          <w:b/>
          <w:sz w:val="24"/>
          <w:szCs w:val="24"/>
        </w:rPr>
        <w:lastRenderedPageBreak/>
        <w:t>D</w:t>
      </w:r>
      <w:r w:rsidR="00DD1140">
        <w:rPr>
          <w:rFonts w:ascii="Times New Roman" w:hAnsi="Times New Roman" w:cs="Times New Roman"/>
          <w:b/>
          <w:sz w:val="24"/>
          <w:szCs w:val="24"/>
        </w:rPr>
        <w:t>ISCUSSION</w:t>
      </w:r>
    </w:p>
    <w:p w:rsidR="00DD1140" w:rsidRDefault="00DD1140" w:rsidP="00DD1140">
      <w:pPr>
        <w:pStyle w:val="NoSpacing"/>
        <w:jc w:val="center"/>
        <w:rPr>
          <w:rFonts w:ascii="Times New Roman" w:hAnsi="Times New Roman" w:cs="Times New Roman"/>
          <w:b/>
          <w:sz w:val="24"/>
          <w:szCs w:val="24"/>
        </w:rPr>
      </w:pPr>
    </w:p>
    <w:p w:rsidR="00DD1140" w:rsidRPr="00915DAE" w:rsidRDefault="00DD1140" w:rsidP="00DD1140">
      <w:pPr>
        <w:pStyle w:val="NoSpacing"/>
        <w:jc w:val="center"/>
        <w:rPr>
          <w:rFonts w:ascii="Times New Roman" w:hAnsi="Times New Roman" w:cs="Times New Roman"/>
          <w:b/>
          <w:sz w:val="24"/>
          <w:szCs w:val="24"/>
        </w:rPr>
      </w:pPr>
    </w:p>
    <w:p w:rsidR="00CB6E4E" w:rsidRPr="00915DAE" w:rsidRDefault="00D71AD4" w:rsidP="00D71AD4">
      <w:pPr>
        <w:pStyle w:val="NoSpacing"/>
        <w:spacing w:line="480" w:lineRule="auto"/>
        <w:ind w:firstLine="720"/>
        <w:rPr>
          <w:rFonts w:ascii="Times New Roman" w:hAnsi="Times New Roman" w:cs="Times New Roman"/>
          <w:b/>
          <w:sz w:val="24"/>
          <w:szCs w:val="24"/>
        </w:rPr>
      </w:pPr>
      <w:r w:rsidRPr="00915DAE">
        <w:rPr>
          <w:rFonts w:ascii="Times New Roman" w:hAnsi="Times New Roman" w:cs="Times New Roman"/>
          <w:sz w:val="24"/>
          <w:szCs w:val="24"/>
        </w:rPr>
        <w:t xml:space="preserve">Given the </w:t>
      </w:r>
      <w:r w:rsidR="00915DAE">
        <w:rPr>
          <w:rFonts w:ascii="Times New Roman" w:hAnsi="Times New Roman" w:cs="Times New Roman"/>
          <w:sz w:val="24"/>
          <w:szCs w:val="24"/>
        </w:rPr>
        <w:t>results of the reinforcer assessment across participants</w:t>
      </w:r>
      <w:r w:rsidRPr="00915DAE">
        <w:rPr>
          <w:rFonts w:ascii="Times New Roman" w:hAnsi="Times New Roman" w:cs="Times New Roman"/>
          <w:sz w:val="24"/>
          <w:szCs w:val="24"/>
        </w:rPr>
        <w:t>, the</w:t>
      </w:r>
      <w:r w:rsidR="00915DAE">
        <w:rPr>
          <w:rFonts w:ascii="Times New Roman" w:hAnsi="Times New Roman" w:cs="Times New Roman"/>
          <w:sz w:val="24"/>
          <w:szCs w:val="24"/>
        </w:rPr>
        <w:t xml:space="preserve"> video-based format </w:t>
      </w:r>
      <w:r w:rsidR="00331542">
        <w:rPr>
          <w:rFonts w:ascii="Times New Roman" w:hAnsi="Times New Roman" w:cs="Times New Roman"/>
          <w:sz w:val="24"/>
          <w:szCs w:val="24"/>
        </w:rPr>
        <w:t>appears to have accurately identified high- and low-preference social stimuli that later functioned (high-preference) or failed to function (low-preference) as reinforcers.</w:t>
      </w:r>
      <w:r w:rsidR="00915DAE">
        <w:rPr>
          <w:rFonts w:ascii="Times New Roman" w:hAnsi="Times New Roman" w:cs="Times New Roman"/>
          <w:sz w:val="24"/>
          <w:szCs w:val="24"/>
        </w:rPr>
        <w:t xml:space="preserve"> The high</w:t>
      </w:r>
      <w:r w:rsidRPr="00915DAE">
        <w:rPr>
          <w:rFonts w:ascii="Times New Roman" w:hAnsi="Times New Roman" w:cs="Times New Roman"/>
          <w:sz w:val="24"/>
          <w:szCs w:val="24"/>
        </w:rPr>
        <w:t xml:space="preserve"> preference activit</w:t>
      </w:r>
      <w:r w:rsidR="00915DAE">
        <w:rPr>
          <w:rFonts w:ascii="Times New Roman" w:hAnsi="Times New Roman" w:cs="Times New Roman"/>
          <w:sz w:val="24"/>
          <w:szCs w:val="24"/>
        </w:rPr>
        <w:t xml:space="preserve">ies successfully increased </w:t>
      </w:r>
      <w:r w:rsidRPr="00915DAE">
        <w:rPr>
          <w:rFonts w:ascii="Times New Roman" w:hAnsi="Times New Roman" w:cs="Times New Roman"/>
          <w:sz w:val="24"/>
          <w:szCs w:val="24"/>
        </w:rPr>
        <w:t xml:space="preserve">the rate of responding </w:t>
      </w:r>
      <w:r w:rsidR="00915DAE">
        <w:rPr>
          <w:rFonts w:ascii="Times New Roman" w:hAnsi="Times New Roman" w:cs="Times New Roman"/>
          <w:sz w:val="24"/>
          <w:szCs w:val="24"/>
        </w:rPr>
        <w:t xml:space="preserve">across participants </w:t>
      </w:r>
      <w:r w:rsidR="00331542">
        <w:rPr>
          <w:rFonts w:ascii="Times New Roman" w:hAnsi="Times New Roman" w:cs="Times New Roman"/>
          <w:sz w:val="24"/>
          <w:szCs w:val="24"/>
        </w:rPr>
        <w:t xml:space="preserve">in comparison to </w:t>
      </w:r>
      <w:r w:rsidR="00915DAE">
        <w:rPr>
          <w:rFonts w:ascii="Times New Roman" w:hAnsi="Times New Roman" w:cs="Times New Roman"/>
          <w:sz w:val="24"/>
          <w:szCs w:val="24"/>
        </w:rPr>
        <w:t>baseline</w:t>
      </w:r>
      <w:r w:rsidR="009D5F20">
        <w:rPr>
          <w:rFonts w:ascii="Times New Roman" w:hAnsi="Times New Roman" w:cs="Times New Roman"/>
          <w:sz w:val="24"/>
          <w:szCs w:val="24"/>
        </w:rPr>
        <w:t xml:space="preserve"> and low preference treatment</w:t>
      </w:r>
      <w:r w:rsidR="00331542">
        <w:rPr>
          <w:rFonts w:ascii="Times New Roman" w:hAnsi="Times New Roman" w:cs="Times New Roman"/>
          <w:sz w:val="24"/>
          <w:szCs w:val="24"/>
        </w:rPr>
        <w:t xml:space="preserve"> sessions</w:t>
      </w:r>
      <w:r w:rsidR="009D5F20">
        <w:rPr>
          <w:rFonts w:ascii="Times New Roman" w:hAnsi="Times New Roman" w:cs="Times New Roman"/>
          <w:sz w:val="24"/>
          <w:szCs w:val="24"/>
        </w:rPr>
        <w:t>. In all three cases</w:t>
      </w:r>
      <w:r w:rsidR="00331542">
        <w:rPr>
          <w:rFonts w:ascii="Times New Roman" w:hAnsi="Times New Roman" w:cs="Times New Roman"/>
          <w:sz w:val="24"/>
          <w:szCs w:val="24"/>
        </w:rPr>
        <w:t>,</w:t>
      </w:r>
      <w:r w:rsidR="009D5F20">
        <w:rPr>
          <w:rFonts w:ascii="Times New Roman" w:hAnsi="Times New Roman" w:cs="Times New Roman"/>
          <w:sz w:val="24"/>
          <w:szCs w:val="24"/>
        </w:rPr>
        <w:t xml:space="preserve"> the low preference conditions did not show </w:t>
      </w:r>
      <w:r w:rsidR="00331542">
        <w:rPr>
          <w:rFonts w:ascii="Times New Roman" w:hAnsi="Times New Roman" w:cs="Times New Roman"/>
          <w:sz w:val="24"/>
          <w:szCs w:val="24"/>
        </w:rPr>
        <w:t>a reinforcement effect</w:t>
      </w:r>
      <w:r w:rsidR="009D5F20">
        <w:rPr>
          <w:rFonts w:ascii="Times New Roman" w:hAnsi="Times New Roman" w:cs="Times New Roman"/>
          <w:sz w:val="24"/>
          <w:szCs w:val="24"/>
        </w:rPr>
        <w:t>. I would</w:t>
      </w:r>
      <w:r w:rsidRPr="00915DAE">
        <w:rPr>
          <w:rFonts w:ascii="Times New Roman" w:hAnsi="Times New Roman" w:cs="Times New Roman"/>
          <w:sz w:val="24"/>
          <w:szCs w:val="24"/>
        </w:rPr>
        <w:t xml:space="preserve"> conclude, given these results, that the video-based</w:t>
      </w:r>
      <w:r w:rsidR="009D5F20">
        <w:rPr>
          <w:rFonts w:ascii="Times New Roman" w:hAnsi="Times New Roman" w:cs="Times New Roman"/>
          <w:sz w:val="24"/>
          <w:szCs w:val="24"/>
        </w:rPr>
        <w:t xml:space="preserve"> preference assessment did indeed </w:t>
      </w:r>
      <w:r w:rsidRPr="00915DAE">
        <w:rPr>
          <w:rFonts w:ascii="Times New Roman" w:hAnsi="Times New Roman" w:cs="Times New Roman"/>
          <w:sz w:val="24"/>
          <w:szCs w:val="24"/>
        </w:rPr>
        <w:t>successful</w:t>
      </w:r>
      <w:r w:rsidR="009D5F20">
        <w:rPr>
          <w:rFonts w:ascii="Times New Roman" w:hAnsi="Times New Roman" w:cs="Times New Roman"/>
          <w:sz w:val="24"/>
          <w:szCs w:val="24"/>
        </w:rPr>
        <w:t>ly</w:t>
      </w:r>
      <w:r w:rsidR="004F7EAF">
        <w:rPr>
          <w:rFonts w:ascii="Times New Roman" w:hAnsi="Times New Roman" w:cs="Times New Roman"/>
          <w:sz w:val="24"/>
          <w:szCs w:val="24"/>
        </w:rPr>
        <w:t xml:space="preserve"> </w:t>
      </w:r>
      <w:r w:rsidR="009D5F20">
        <w:rPr>
          <w:rFonts w:ascii="Times New Roman" w:hAnsi="Times New Roman" w:cs="Times New Roman"/>
          <w:sz w:val="24"/>
          <w:szCs w:val="24"/>
        </w:rPr>
        <w:t>identify</w:t>
      </w:r>
      <w:r w:rsidRPr="00915DAE">
        <w:rPr>
          <w:rFonts w:ascii="Times New Roman" w:hAnsi="Times New Roman" w:cs="Times New Roman"/>
          <w:sz w:val="24"/>
          <w:szCs w:val="24"/>
        </w:rPr>
        <w:t xml:space="preserve"> a r</w:t>
      </w:r>
      <w:r w:rsidR="009D5F20">
        <w:rPr>
          <w:rFonts w:ascii="Times New Roman" w:hAnsi="Times New Roman" w:cs="Times New Roman"/>
          <w:sz w:val="24"/>
          <w:szCs w:val="24"/>
        </w:rPr>
        <w:t>einforcement hierarchy and can</w:t>
      </w:r>
      <w:r w:rsidRPr="00915DAE">
        <w:rPr>
          <w:rFonts w:ascii="Times New Roman" w:hAnsi="Times New Roman" w:cs="Times New Roman"/>
          <w:sz w:val="24"/>
          <w:szCs w:val="24"/>
        </w:rPr>
        <w:t xml:space="preserve"> be used as a means of identifying similar reinforcing stimuli in future assessments.  </w:t>
      </w:r>
    </w:p>
    <w:p w:rsidR="002203C8" w:rsidRPr="004F46C3" w:rsidRDefault="00CB6E4E" w:rsidP="004D5583">
      <w:pPr>
        <w:spacing w:line="480" w:lineRule="auto"/>
      </w:pPr>
      <w:r w:rsidRPr="00915DAE">
        <w:rPr>
          <w:rFonts w:ascii="Times New Roman" w:hAnsi="Times New Roman"/>
          <w:b/>
          <w:szCs w:val="24"/>
        </w:rPr>
        <w:tab/>
      </w:r>
      <w:r w:rsidR="002203C8">
        <w:rPr>
          <w:rFonts w:ascii="Times New Roman" w:hAnsi="Times New Roman"/>
          <w:szCs w:val="24"/>
        </w:rPr>
        <w:t xml:space="preserve">The initially inconclusive results from the preference assessments for Cindy and Stevie present an interesting avenue for discussion. Although it cannot be determined why multiple activities were selected equally </w:t>
      </w:r>
      <w:r w:rsidR="006B5259">
        <w:rPr>
          <w:rFonts w:ascii="Times New Roman" w:hAnsi="Times New Roman"/>
          <w:szCs w:val="24"/>
        </w:rPr>
        <w:t xml:space="preserve">and preference was not differentiated </w:t>
      </w:r>
      <w:r w:rsidR="001B5567">
        <w:rPr>
          <w:rFonts w:ascii="Times New Roman" w:hAnsi="Times New Roman"/>
          <w:szCs w:val="24"/>
        </w:rPr>
        <w:t>in original assessments</w:t>
      </w:r>
      <w:r w:rsidR="003C7D8B">
        <w:rPr>
          <w:rFonts w:ascii="Times New Roman" w:hAnsi="Times New Roman"/>
          <w:szCs w:val="24"/>
        </w:rPr>
        <w:t xml:space="preserve"> a number of speculations can be made. It is possible that </w:t>
      </w:r>
      <w:r w:rsidR="0073210F">
        <w:rPr>
          <w:rFonts w:ascii="Times New Roman" w:hAnsi="Times New Roman"/>
          <w:szCs w:val="24"/>
        </w:rPr>
        <w:t>the stimuli were initially chosen incorrectly and that the interviews with the participant’s guardians were not a</w:t>
      </w:r>
      <w:r w:rsidR="00221E0D">
        <w:rPr>
          <w:rFonts w:ascii="Times New Roman" w:hAnsi="Times New Roman"/>
          <w:szCs w:val="24"/>
        </w:rPr>
        <w:t xml:space="preserve">ccurate reports of high </w:t>
      </w:r>
      <w:r w:rsidR="0073210F" w:rsidRPr="004F46C3">
        <w:rPr>
          <w:rFonts w:ascii="Times New Roman" w:hAnsi="Times New Roman"/>
          <w:szCs w:val="24"/>
        </w:rPr>
        <w:t>preference activities.</w:t>
      </w:r>
      <w:r w:rsidR="00221E0D" w:rsidRPr="004F46C3">
        <w:rPr>
          <w:rFonts w:ascii="Times New Roman" w:hAnsi="Times New Roman"/>
          <w:szCs w:val="24"/>
        </w:rPr>
        <w:t xml:space="preserve"> This </w:t>
      </w:r>
      <w:r w:rsidR="004F46C3" w:rsidRPr="004F46C3">
        <w:rPr>
          <w:rFonts w:ascii="Times New Roman" w:hAnsi="Times New Roman"/>
          <w:szCs w:val="24"/>
        </w:rPr>
        <w:t>c</w:t>
      </w:r>
      <w:r w:rsidR="00221E0D" w:rsidRPr="004F46C3">
        <w:rPr>
          <w:rFonts w:ascii="Times New Roman" w:hAnsi="Times New Roman"/>
          <w:szCs w:val="24"/>
        </w:rPr>
        <w:t>ould mean that the initial results showed a lack of preference across stimuli and therefore responding was flat across several activities.</w:t>
      </w:r>
      <w:r w:rsidR="0073210F" w:rsidRPr="004F46C3">
        <w:rPr>
          <w:rFonts w:ascii="Times New Roman" w:hAnsi="Times New Roman"/>
          <w:szCs w:val="24"/>
        </w:rPr>
        <w:t xml:space="preserve"> </w:t>
      </w:r>
      <w:r w:rsidR="00221E0D" w:rsidRPr="004F46C3">
        <w:rPr>
          <w:rFonts w:ascii="Times New Roman" w:hAnsi="Times New Roman"/>
          <w:szCs w:val="24"/>
        </w:rPr>
        <w:t>On the other hand</w:t>
      </w:r>
      <w:r w:rsidR="004F46C3" w:rsidRPr="004F46C3">
        <w:rPr>
          <w:rFonts w:ascii="Times New Roman" w:hAnsi="Times New Roman"/>
          <w:szCs w:val="24"/>
        </w:rPr>
        <w:t>,</w:t>
      </w:r>
      <w:r w:rsidR="00221E0D" w:rsidRPr="004F46C3">
        <w:rPr>
          <w:rFonts w:ascii="Times New Roman" w:hAnsi="Times New Roman"/>
          <w:szCs w:val="24"/>
        </w:rPr>
        <w:t xml:space="preserve"> it is </w:t>
      </w:r>
      <w:r w:rsidR="004F46C3" w:rsidRPr="004F46C3">
        <w:rPr>
          <w:rFonts w:ascii="Times New Roman" w:hAnsi="Times New Roman"/>
          <w:szCs w:val="24"/>
        </w:rPr>
        <w:t xml:space="preserve">also </w:t>
      </w:r>
      <w:r w:rsidR="00221E0D" w:rsidRPr="004F46C3">
        <w:rPr>
          <w:rFonts w:ascii="Times New Roman" w:hAnsi="Times New Roman"/>
          <w:szCs w:val="24"/>
        </w:rPr>
        <w:t>possible that the interview produced several activities that were equally reinforcing and that the activities identified could all be highly reinforcing when presented in the right context.</w:t>
      </w:r>
      <w:r w:rsidR="00AD3746" w:rsidRPr="004F46C3">
        <w:rPr>
          <w:rFonts w:ascii="Times New Roman" w:hAnsi="Times New Roman"/>
          <w:szCs w:val="24"/>
        </w:rPr>
        <w:t xml:space="preserve"> This would also explain the mirrored responding across multiple activities. </w:t>
      </w:r>
      <w:r w:rsidR="00221E0D" w:rsidRPr="004F46C3">
        <w:rPr>
          <w:rFonts w:ascii="Times New Roman" w:hAnsi="Times New Roman"/>
          <w:szCs w:val="24"/>
        </w:rPr>
        <w:t xml:space="preserve"> </w:t>
      </w:r>
      <w:r w:rsidR="004D5583" w:rsidRPr="004F46C3">
        <w:rPr>
          <w:rFonts w:ascii="Times New Roman" w:hAnsi="Times New Roman"/>
          <w:szCs w:val="24"/>
        </w:rPr>
        <w:t>Either</w:t>
      </w:r>
      <w:r w:rsidR="004D5583">
        <w:rPr>
          <w:rFonts w:ascii="Times New Roman" w:hAnsi="Times New Roman"/>
          <w:szCs w:val="24"/>
        </w:rPr>
        <w:t xml:space="preserve"> way</w:t>
      </w:r>
      <w:r w:rsidR="004F46C3">
        <w:rPr>
          <w:rFonts w:ascii="Times New Roman" w:hAnsi="Times New Roman"/>
          <w:szCs w:val="24"/>
        </w:rPr>
        <w:t>,</w:t>
      </w:r>
      <w:r w:rsidR="004D5583">
        <w:rPr>
          <w:rFonts w:ascii="Times New Roman" w:hAnsi="Times New Roman"/>
          <w:szCs w:val="24"/>
        </w:rPr>
        <w:t xml:space="preserve"> this </w:t>
      </w:r>
      <w:r w:rsidR="0073210F">
        <w:rPr>
          <w:rFonts w:ascii="Times New Roman" w:hAnsi="Times New Roman"/>
          <w:szCs w:val="24"/>
        </w:rPr>
        <w:t>would support the need of an assessment method to properly identify these preferences.</w:t>
      </w:r>
      <w:r w:rsidR="001B5567">
        <w:rPr>
          <w:rFonts w:ascii="Times New Roman" w:hAnsi="Times New Roman"/>
          <w:szCs w:val="24"/>
        </w:rPr>
        <w:t xml:space="preserve"> It is also possible that the video representations of unknown individuals engaging in the activities were not </w:t>
      </w:r>
      <w:r w:rsidR="001B5567">
        <w:rPr>
          <w:rFonts w:ascii="Times New Roman" w:hAnsi="Times New Roman"/>
          <w:szCs w:val="24"/>
        </w:rPr>
        <w:lastRenderedPageBreak/>
        <w:t xml:space="preserve">presented in the exact way </w:t>
      </w:r>
      <w:r w:rsidR="00981123">
        <w:rPr>
          <w:rFonts w:ascii="Times New Roman" w:hAnsi="Times New Roman"/>
          <w:szCs w:val="24"/>
        </w:rPr>
        <w:t xml:space="preserve">or setting </w:t>
      </w:r>
      <w:r w:rsidR="001B5567">
        <w:rPr>
          <w:rFonts w:ascii="Times New Roman" w:hAnsi="Times New Roman"/>
          <w:szCs w:val="24"/>
        </w:rPr>
        <w:t xml:space="preserve">that the participants performed the activities </w:t>
      </w:r>
      <w:r w:rsidR="00A26E65">
        <w:rPr>
          <w:rFonts w:ascii="Times New Roman" w:hAnsi="Times New Roman"/>
          <w:szCs w:val="24"/>
        </w:rPr>
        <w:t xml:space="preserve">in real life </w:t>
      </w:r>
      <w:r w:rsidR="00A26E65" w:rsidRPr="004F46C3">
        <w:rPr>
          <w:rFonts w:ascii="Times New Roman" w:hAnsi="Times New Roman"/>
          <w:szCs w:val="24"/>
        </w:rPr>
        <w:t>settings</w:t>
      </w:r>
      <w:r w:rsidR="004F46C3" w:rsidRPr="004F46C3">
        <w:rPr>
          <w:rFonts w:ascii="Times New Roman" w:hAnsi="Times New Roman"/>
          <w:szCs w:val="24"/>
        </w:rPr>
        <w:t xml:space="preserve"> (i.e.,</w:t>
      </w:r>
      <w:r w:rsidR="001B5567" w:rsidRPr="004F46C3">
        <w:rPr>
          <w:rFonts w:ascii="Times New Roman" w:hAnsi="Times New Roman"/>
          <w:szCs w:val="24"/>
        </w:rPr>
        <w:t xml:space="preserve"> different dance moves,</w:t>
      </w:r>
      <w:r w:rsidR="00A26E65" w:rsidRPr="004F46C3">
        <w:rPr>
          <w:rFonts w:ascii="Times New Roman" w:hAnsi="Times New Roman"/>
          <w:szCs w:val="24"/>
        </w:rPr>
        <w:t xml:space="preserve"> different funny faces</w:t>
      </w:r>
      <w:r w:rsidR="004F46C3" w:rsidRPr="004F46C3">
        <w:rPr>
          <w:rFonts w:ascii="Times New Roman" w:hAnsi="Times New Roman"/>
          <w:szCs w:val="24"/>
        </w:rPr>
        <w:t>,</w:t>
      </w:r>
      <w:r w:rsidR="006B5259" w:rsidRPr="004F46C3">
        <w:rPr>
          <w:rFonts w:ascii="Times New Roman" w:hAnsi="Times New Roman"/>
          <w:szCs w:val="24"/>
        </w:rPr>
        <w:t xml:space="preserve"> </w:t>
      </w:r>
      <w:r w:rsidR="004F46C3" w:rsidRPr="004F46C3">
        <w:rPr>
          <w:rFonts w:ascii="Times New Roman" w:hAnsi="Times New Roman"/>
          <w:szCs w:val="24"/>
        </w:rPr>
        <w:t>etc.).</w:t>
      </w:r>
      <w:r w:rsidR="006B5259" w:rsidRPr="004F46C3">
        <w:rPr>
          <w:rFonts w:ascii="Times New Roman" w:hAnsi="Times New Roman"/>
          <w:szCs w:val="24"/>
        </w:rPr>
        <w:t xml:space="preserve"> </w:t>
      </w:r>
      <w:r w:rsidR="004D5583" w:rsidRPr="004F46C3">
        <w:rPr>
          <w:rFonts w:ascii="Times New Roman" w:hAnsi="Times New Roman"/>
          <w:szCs w:val="24"/>
        </w:rPr>
        <w:t>O</w:t>
      </w:r>
      <w:r w:rsidR="00221E0D" w:rsidRPr="004F46C3">
        <w:rPr>
          <w:rFonts w:ascii="Times New Roman" w:hAnsi="Times New Roman"/>
          <w:szCs w:val="24"/>
        </w:rPr>
        <w:t xml:space="preserve">ther </w:t>
      </w:r>
      <w:r w:rsidR="004D5583" w:rsidRPr="004F46C3">
        <w:rPr>
          <w:rFonts w:ascii="Times New Roman" w:hAnsi="Times New Roman"/>
          <w:szCs w:val="24"/>
        </w:rPr>
        <w:t>critical</w:t>
      </w:r>
      <w:r w:rsidR="00221E0D" w:rsidRPr="004F46C3">
        <w:rPr>
          <w:rFonts w:ascii="Times New Roman" w:hAnsi="Times New Roman"/>
          <w:szCs w:val="24"/>
        </w:rPr>
        <w:t xml:space="preserve"> features of the social stimuli presented may have been missing in the experimental setting</w:t>
      </w:r>
      <w:r w:rsidR="004F46C3" w:rsidRPr="004F46C3">
        <w:rPr>
          <w:rFonts w:ascii="Times New Roman" w:hAnsi="Times New Roman"/>
          <w:szCs w:val="24"/>
        </w:rPr>
        <w:t>.</w:t>
      </w:r>
      <w:r w:rsidR="004F46C3">
        <w:rPr>
          <w:rFonts w:ascii="Times New Roman" w:hAnsi="Times New Roman"/>
          <w:szCs w:val="24"/>
        </w:rPr>
        <w:t xml:space="preserve"> That is, </w:t>
      </w:r>
      <w:r w:rsidR="006B5259">
        <w:rPr>
          <w:rFonts w:ascii="Times New Roman" w:hAnsi="Times New Roman"/>
          <w:szCs w:val="24"/>
        </w:rPr>
        <w:t>the activities that may be preferred and non-preferred in</w:t>
      </w:r>
      <w:r w:rsidR="001B5567">
        <w:rPr>
          <w:rFonts w:ascii="Times New Roman" w:hAnsi="Times New Roman"/>
          <w:szCs w:val="24"/>
        </w:rPr>
        <w:t xml:space="preserve"> </w:t>
      </w:r>
      <w:r w:rsidR="006B5259">
        <w:rPr>
          <w:rFonts w:ascii="Times New Roman" w:hAnsi="Times New Roman"/>
          <w:szCs w:val="24"/>
        </w:rPr>
        <w:t>real life settings may not function as such in a lab setting. Preference for social activities may vary person to person and setting to setting and may account for these inconclusive results when performed in a lab by the student r</w:t>
      </w:r>
      <w:r w:rsidR="006B5259" w:rsidRPr="004F46C3">
        <w:rPr>
          <w:rFonts w:ascii="Times New Roman" w:hAnsi="Times New Roman"/>
          <w:szCs w:val="24"/>
        </w:rPr>
        <w:t xml:space="preserve">esearcher. </w:t>
      </w:r>
      <w:r w:rsidR="004D5583" w:rsidRPr="004F46C3">
        <w:rPr>
          <w:rFonts w:ascii="Times New Roman" w:hAnsi="Times New Roman"/>
          <w:szCs w:val="24"/>
        </w:rPr>
        <w:t xml:space="preserve">Also, it should be noted, that the selection responses can only be viewed in comparison with the other stimuli presented. What is highly motivating in a real life context may have produced low responding in comparison to the other activities presented at the time. </w:t>
      </w:r>
      <w:r w:rsidR="007012AD" w:rsidRPr="004F46C3">
        <w:rPr>
          <w:rFonts w:ascii="Times New Roman" w:hAnsi="Times New Roman"/>
          <w:szCs w:val="24"/>
        </w:rPr>
        <w:t>It is also possible that some stimuli, such as handshakes and thumb</w:t>
      </w:r>
      <w:r w:rsidR="004F46C3" w:rsidRPr="004F46C3">
        <w:rPr>
          <w:rFonts w:ascii="Times New Roman" w:hAnsi="Times New Roman"/>
          <w:szCs w:val="24"/>
        </w:rPr>
        <w:t xml:space="preserve"> </w:t>
      </w:r>
      <w:r w:rsidR="007012AD" w:rsidRPr="004F46C3">
        <w:rPr>
          <w:rFonts w:ascii="Times New Roman" w:hAnsi="Times New Roman"/>
          <w:szCs w:val="24"/>
        </w:rPr>
        <w:t>wars, were not as well known to the participants and</w:t>
      </w:r>
      <w:r w:rsidR="004F46C3" w:rsidRPr="004F46C3">
        <w:rPr>
          <w:rFonts w:ascii="Times New Roman" w:hAnsi="Times New Roman"/>
          <w:szCs w:val="24"/>
        </w:rPr>
        <w:t>,</w:t>
      </w:r>
      <w:r w:rsidR="007012AD" w:rsidRPr="004F46C3">
        <w:rPr>
          <w:rFonts w:ascii="Times New Roman" w:hAnsi="Times New Roman"/>
          <w:szCs w:val="24"/>
        </w:rPr>
        <w:t xml:space="preserve"> therefore</w:t>
      </w:r>
      <w:r w:rsidR="004F46C3" w:rsidRPr="004F46C3">
        <w:rPr>
          <w:rFonts w:ascii="Times New Roman" w:hAnsi="Times New Roman"/>
          <w:szCs w:val="24"/>
        </w:rPr>
        <w:t>,</w:t>
      </w:r>
      <w:r w:rsidR="007012AD" w:rsidRPr="004F46C3">
        <w:rPr>
          <w:rFonts w:ascii="Times New Roman" w:hAnsi="Times New Roman"/>
          <w:szCs w:val="24"/>
        </w:rPr>
        <w:t xml:space="preserve"> could have been chosen more or less often due to the novelty of the activity and not based on preference. </w:t>
      </w:r>
    </w:p>
    <w:p w:rsidR="00836E4A" w:rsidRDefault="00836E4A" w:rsidP="002203C8">
      <w:pPr>
        <w:pStyle w:val="NoSpacing"/>
        <w:spacing w:line="480" w:lineRule="auto"/>
        <w:ind w:firstLine="720"/>
        <w:rPr>
          <w:rFonts w:ascii="Times New Roman" w:hAnsi="Times New Roman" w:cs="Times New Roman"/>
          <w:sz w:val="24"/>
          <w:szCs w:val="24"/>
        </w:rPr>
      </w:pPr>
      <w:r w:rsidRPr="004F46C3">
        <w:rPr>
          <w:rFonts w:ascii="Times New Roman" w:hAnsi="Times New Roman" w:cs="Times New Roman"/>
          <w:sz w:val="24"/>
          <w:szCs w:val="24"/>
        </w:rPr>
        <w:t>Upon further examination of the reinforcer assessment data for Susanna</w:t>
      </w:r>
      <w:r w:rsidR="004F46C3" w:rsidRPr="004F46C3">
        <w:rPr>
          <w:rFonts w:ascii="Times New Roman" w:hAnsi="Times New Roman" w:cs="Times New Roman"/>
          <w:sz w:val="24"/>
          <w:szCs w:val="24"/>
        </w:rPr>
        <w:t>,</w:t>
      </w:r>
      <w:r w:rsidRPr="004F46C3">
        <w:rPr>
          <w:rFonts w:ascii="Times New Roman" w:hAnsi="Times New Roman" w:cs="Times New Roman"/>
          <w:sz w:val="24"/>
          <w:szCs w:val="24"/>
        </w:rPr>
        <w:t xml:space="preserve"> there is a distinctive decrease in baseline responding during treatment conditions from original baseline sessions.  Duri</w:t>
      </w:r>
      <w:r w:rsidR="007A031E">
        <w:rPr>
          <w:rFonts w:ascii="Times New Roman" w:hAnsi="Times New Roman" w:cs="Times New Roman"/>
          <w:sz w:val="24"/>
          <w:szCs w:val="24"/>
        </w:rPr>
        <w:t>ng initial baseline conditions three out of seven</w:t>
      </w:r>
      <w:r w:rsidRPr="004F46C3">
        <w:rPr>
          <w:rFonts w:ascii="Times New Roman" w:hAnsi="Times New Roman" w:cs="Times New Roman"/>
          <w:sz w:val="24"/>
          <w:szCs w:val="24"/>
        </w:rPr>
        <w:t xml:space="preserve"> sessions saw a response of</w:t>
      </w:r>
      <w:r w:rsidR="00447564" w:rsidRPr="004F46C3">
        <w:rPr>
          <w:rFonts w:ascii="Times New Roman" w:hAnsi="Times New Roman" w:cs="Times New Roman"/>
          <w:sz w:val="24"/>
          <w:szCs w:val="24"/>
        </w:rPr>
        <w:t xml:space="preserve"> 5 when no reinforcement was present</w:t>
      </w:r>
      <w:r w:rsidRPr="004F46C3">
        <w:rPr>
          <w:rFonts w:ascii="Times New Roman" w:hAnsi="Times New Roman" w:cs="Times New Roman"/>
          <w:sz w:val="24"/>
          <w:szCs w:val="24"/>
        </w:rPr>
        <w:t>.</w:t>
      </w:r>
      <w:r w:rsidR="00447564" w:rsidRPr="004F46C3">
        <w:rPr>
          <w:rFonts w:ascii="Times New Roman" w:hAnsi="Times New Roman" w:cs="Times New Roman"/>
          <w:sz w:val="24"/>
          <w:szCs w:val="24"/>
        </w:rPr>
        <w:t xml:space="preserve"> In contrast</w:t>
      </w:r>
      <w:r w:rsidR="004F46C3" w:rsidRPr="004F46C3">
        <w:rPr>
          <w:rFonts w:ascii="Times New Roman" w:hAnsi="Times New Roman" w:cs="Times New Roman"/>
          <w:sz w:val="24"/>
          <w:szCs w:val="24"/>
        </w:rPr>
        <w:t>,</w:t>
      </w:r>
      <w:r w:rsidR="00447564" w:rsidRPr="004F46C3">
        <w:rPr>
          <w:rFonts w:ascii="Times New Roman" w:hAnsi="Times New Roman" w:cs="Times New Roman"/>
          <w:sz w:val="24"/>
          <w:szCs w:val="24"/>
        </w:rPr>
        <w:t xml:space="preserve"> during treatment </w:t>
      </w:r>
      <w:r w:rsidR="004D5583" w:rsidRPr="004F46C3">
        <w:rPr>
          <w:rFonts w:ascii="Times New Roman" w:hAnsi="Times New Roman" w:cs="Times New Roman"/>
          <w:sz w:val="24"/>
          <w:szCs w:val="24"/>
        </w:rPr>
        <w:t>sets,</w:t>
      </w:r>
      <w:r w:rsidR="00447564" w:rsidRPr="004F46C3">
        <w:rPr>
          <w:rFonts w:ascii="Times New Roman" w:hAnsi="Times New Roman" w:cs="Times New Roman"/>
          <w:sz w:val="24"/>
          <w:szCs w:val="24"/>
        </w:rPr>
        <w:t xml:space="preserve"> all baseline and low preference </w:t>
      </w:r>
      <w:r w:rsidR="0078056E" w:rsidRPr="004F46C3">
        <w:rPr>
          <w:rFonts w:ascii="Times New Roman" w:hAnsi="Times New Roman" w:cs="Times New Roman"/>
          <w:sz w:val="24"/>
          <w:szCs w:val="24"/>
        </w:rPr>
        <w:t xml:space="preserve">conditions showed </w:t>
      </w:r>
      <w:r w:rsidR="007A031E">
        <w:rPr>
          <w:rFonts w:ascii="Times New Roman" w:hAnsi="Times New Roman" w:cs="Times New Roman"/>
          <w:sz w:val="24"/>
          <w:szCs w:val="24"/>
        </w:rPr>
        <w:t>one</w:t>
      </w:r>
      <w:r w:rsidR="0078056E" w:rsidRPr="004F46C3">
        <w:rPr>
          <w:rFonts w:ascii="Times New Roman" w:hAnsi="Times New Roman" w:cs="Times New Roman"/>
          <w:sz w:val="24"/>
          <w:szCs w:val="24"/>
        </w:rPr>
        <w:t xml:space="preserve"> response across all sets. This could potentially be due to a contrast effect in which continued exposure or presentation of the task in conjunction with high preference conditions caused a change in her perception of the tasks and her responsibilities under those conditions. A similar effect could potentially also be seen in Cindy’s data as only</w:t>
      </w:r>
      <w:r w:rsidR="004F46C3" w:rsidRPr="004F46C3">
        <w:rPr>
          <w:rFonts w:ascii="Times New Roman" w:hAnsi="Times New Roman" w:cs="Times New Roman"/>
          <w:sz w:val="24"/>
          <w:szCs w:val="24"/>
        </w:rPr>
        <w:t xml:space="preserve"> </w:t>
      </w:r>
      <w:r w:rsidR="007A031E">
        <w:rPr>
          <w:rFonts w:ascii="Times New Roman" w:hAnsi="Times New Roman" w:cs="Times New Roman"/>
          <w:sz w:val="24"/>
          <w:szCs w:val="24"/>
        </w:rPr>
        <w:t>one</w:t>
      </w:r>
      <w:r w:rsidR="0078056E" w:rsidRPr="004F46C3">
        <w:rPr>
          <w:rFonts w:ascii="Times New Roman" w:hAnsi="Times New Roman" w:cs="Times New Roman"/>
          <w:sz w:val="24"/>
          <w:szCs w:val="24"/>
        </w:rPr>
        <w:t xml:space="preserve"> response was recorded across </w:t>
      </w:r>
      <w:r w:rsidR="007A031E">
        <w:rPr>
          <w:rFonts w:ascii="Times New Roman" w:hAnsi="Times New Roman" w:cs="Times New Roman"/>
          <w:sz w:val="24"/>
          <w:szCs w:val="24"/>
        </w:rPr>
        <w:t>nine</w:t>
      </w:r>
      <w:r w:rsidR="0078056E" w:rsidRPr="004F46C3">
        <w:rPr>
          <w:rFonts w:ascii="Times New Roman" w:hAnsi="Times New Roman" w:cs="Times New Roman"/>
          <w:sz w:val="24"/>
          <w:szCs w:val="24"/>
        </w:rPr>
        <w:t xml:space="preserve"> </w:t>
      </w:r>
      <w:r w:rsidR="0078056E" w:rsidRPr="004F46C3">
        <w:rPr>
          <w:rFonts w:ascii="Times New Roman" w:hAnsi="Times New Roman" w:cs="Times New Roman"/>
          <w:sz w:val="24"/>
          <w:szCs w:val="24"/>
        </w:rPr>
        <w:lastRenderedPageBreak/>
        <w:t xml:space="preserve">initial baseline conditions and </w:t>
      </w:r>
      <w:r w:rsidR="0090174A" w:rsidRPr="004F46C3">
        <w:rPr>
          <w:rFonts w:ascii="Times New Roman" w:hAnsi="Times New Roman" w:cs="Times New Roman"/>
          <w:sz w:val="24"/>
          <w:szCs w:val="24"/>
        </w:rPr>
        <w:t>responding reached 6 and 7 during treatment baseline conditions.</w:t>
      </w:r>
      <w:r w:rsidR="0090174A">
        <w:rPr>
          <w:rFonts w:ascii="Times New Roman" w:hAnsi="Times New Roman" w:cs="Times New Roman"/>
          <w:sz w:val="24"/>
          <w:szCs w:val="24"/>
        </w:rPr>
        <w:t xml:space="preserve"> </w:t>
      </w:r>
      <w:r w:rsidR="0078056E">
        <w:rPr>
          <w:rFonts w:ascii="Times New Roman" w:hAnsi="Times New Roman" w:cs="Times New Roman"/>
          <w:sz w:val="24"/>
          <w:szCs w:val="24"/>
        </w:rPr>
        <w:t xml:space="preserve"> </w:t>
      </w:r>
    </w:p>
    <w:p w:rsidR="00894141" w:rsidRDefault="00331542" w:rsidP="002203C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These data suggest that v</w:t>
      </w:r>
      <w:r w:rsidR="00CB6E4E" w:rsidRPr="00915DAE">
        <w:rPr>
          <w:rFonts w:ascii="Times New Roman" w:hAnsi="Times New Roman" w:cs="Times New Roman"/>
          <w:sz w:val="24"/>
          <w:szCs w:val="24"/>
        </w:rPr>
        <w:t xml:space="preserve">ideo-based preference assessments </w:t>
      </w:r>
      <w:r>
        <w:rPr>
          <w:rFonts w:ascii="Times New Roman" w:hAnsi="Times New Roman" w:cs="Times New Roman"/>
          <w:sz w:val="24"/>
          <w:szCs w:val="24"/>
        </w:rPr>
        <w:t xml:space="preserve">may </w:t>
      </w:r>
      <w:r w:rsidR="009D5F20">
        <w:rPr>
          <w:rFonts w:ascii="Times New Roman" w:hAnsi="Times New Roman" w:cs="Times New Roman"/>
          <w:sz w:val="24"/>
          <w:szCs w:val="24"/>
        </w:rPr>
        <w:t>be</w:t>
      </w:r>
      <w:r w:rsidR="00CB6E4E" w:rsidRPr="00915DAE">
        <w:rPr>
          <w:rFonts w:ascii="Times New Roman" w:hAnsi="Times New Roman" w:cs="Times New Roman"/>
          <w:sz w:val="24"/>
          <w:szCs w:val="24"/>
        </w:rPr>
        <w:t xml:space="preserve"> useful in applied settings</w:t>
      </w:r>
      <w:r>
        <w:rPr>
          <w:rFonts w:ascii="Times New Roman" w:hAnsi="Times New Roman" w:cs="Times New Roman"/>
          <w:sz w:val="24"/>
          <w:szCs w:val="24"/>
        </w:rPr>
        <w:t>, at least when participants demonstrate the prerequisite skills necessary for their use</w:t>
      </w:r>
      <w:r w:rsidR="00CB6E4E" w:rsidRPr="00915DAE">
        <w:rPr>
          <w:rFonts w:ascii="Times New Roman" w:hAnsi="Times New Roman" w:cs="Times New Roman"/>
          <w:sz w:val="24"/>
          <w:szCs w:val="24"/>
        </w:rPr>
        <w:t>. Currently preference assessments for tangible items are a staple in classroom and clinical settings, yet abstract reinforcers of any kind are incredibly difficult to assess</w:t>
      </w:r>
      <w:r>
        <w:rPr>
          <w:rFonts w:ascii="Times New Roman" w:hAnsi="Times New Roman" w:cs="Times New Roman"/>
          <w:sz w:val="24"/>
          <w:szCs w:val="24"/>
        </w:rPr>
        <w:t xml:space="preserve"> using traditional methods</w:t>
      </w:r>
      <w:r w:rsidR="00CB6E4E" w:rsidRPr="00915DAE">
        <w:rPr>
          <w:rFonts w:ascii="Times New Roman" w:hAnsi="Times New Roman" w:cs="Times New Roman"/>
          <w:sz w:val="24"/>
          <w:szCs w:val="24"/>
        </w:rPr>
        <w:t>. As a result</w:t>
      </w:r>
      <w:r>
        <w:rPr>
          <w:rFonts w:ascii="Times New Roman" w:hAnsi="Times New Roman" w:cs="Times New Roman"/>
          <w:sz w:val="24"/>
          <w:szCs w:val="24"/>
        </w:rPr>
        <w:t>,</w:t>
      </w:r>
      <w:r w:rsidR="00CB6E4E" w:rsidRPr="00915DAE">
        <w:rPr>
          <w:rFonts w:ascii="Times New Roman" w:hAnsi="Times New Roman" w:cs="Times New Roman"/>
          <w:sz w:val="24"/>
          <w:szCs w:val="24"/>
        </w:rPr>
        <w:t xml:space="preserve"> social stimuli are not always used effectively in teaching and reinforcement procedures. The use of social reinfo</w:t>
      </w:r>
      <w:r w:rsidR="009D5F20">
        <w:rPr>
          <w:rFonts w:ascii="Times New Roman" w:hAnsi="Times New Roman" w:cs="Times New Roman"/>
          <w:sz w:val="24"/>
          <w:szCs w:val="24"/>
        </w:rPr>
        <w:t>rcers in clinical settings can</w:t>
      </w:r>
      <w:r w:rsidR="00CB6E4E" w:rsidRPr="00915DAE">
        <w:rPr>
          <w:rFonts w:ascii="Times New Roman" w:hAnsi="Times New Roman" w:cs="Times New Roman"/>
          <w:sz w:val="24"/>
          <w:szCs w:val="24"/>
        </w:rPr>
        <w:t xml:space="preserve"> potentially increase social interactions with peers and other </w:t>
      </w:r>
      <w:r w:rsidR="00894141" w:rsidRPr="00915DAE">
        <w:rPr>
          <w:rFonts w:ascii="Times New Roman" w:hAnsi="Times New Roman" w:cs="Times New Roman"/>
          <w:sz w:val="24"/>
          <w:szCs w:val="24"/>
        </w:rPr>
        <w:t>adults</w:t>
      </w:r>
      <w:r w:rsidR="00CB6E4E" w:rsidRPr="00915DAE">
        <w:rPr>
          <w:rFonts w:ascii="Times New Roman" w:hAnsi="Times New Roman" w:cs="Times New Roman"/>
          <w:sz w:val="24"/>
          <w:szCs w:val="24"/>
        </w:rPr>
        <w:t xml:space="preserve"> encourage spontaneous interaction and teach appropriate ways to approach and interact with other</w:t>
      </w:r>
      <w:r w:rsidR="009D5F20">
        <w:rPr>
          <w:rFonts w:ascii="Times New Roman" w:hAnsi="Times New Roman" w:cs="Times New Roman"/>
          <w:sz w:val="24"/>
          <w:szCs w:val="24"/>
        </w:rPr>
        <w:t>s. This video-based format can</w:t>
      </w:r>
      <w:r w:rsidR="00CB6E4E" w:rsidRPr="00915DAE">
        <w:rPr>
          <w:rFonts w:ascii="Times New Roman" w:hAnsi="Times New Roman" w:cs="Times New Roman"/>
          <w:sz w:val="24"/>
          <w:szCs w:val="24"/>
        </w:rPr>
        <w:t xml:space="preserve"> be easily adapted to a varie</w:t>
      </w:r>
      <w:r w:rsidR="009D5F20">
        <w:rPr>
          <w:rFonts w:ascii="Times New Roman" w:hAnsi="Times New Roman" w:cs="Times New Roman"/>
          <w:sz w:val="24"/>
          <w:szCs w:val="24"/>
        </w:rPr>
        <w:t>ty of applied settings and can</w:t>
      </w:r>
      <w:r w:rsidR="00CB6E4E" w:rsidRPr="00915DAE">
        <w:rPr>
          <w:rFonts w:ascii="Times New Roman" w:hAnsi="Times New Roman" w:cs="Times New Roman"/>
          <w:sz w:val="24"/>
          <w:szCs w:val="24"/>
        </w:rPr>
        <w:t xml:space="preserve"> also be potentially be individuali</w:t>
      </w:r>
      <w:r w:rsidR="001F5C9B">
        <w:rPr>
          <w:rFonts w:ascii="Times New Roman" w:hAnsi="Times New Roman" w:cs="Times New Roman"/>
          <w:sz w:val="24"/>
          <w:szCs w:val="24"/>
        </w:rPr>
        <w:t>zed to any participant. The r</w:t>
      </w:r>
      <w:r w:rsidR="00CB6E4E" w:rsidRPr="00915DAE">
        <w:rPr>
          <w:rFonts w:ascii="Times New Roman" w:hAnsi="Times New Roman" w:cs="Times New Roman"/>
          <w:sz w:val="24"/>
          <w:szCs w:val="24"/>
        </w:rPr>
        <w:t xml:space="preserve">esults of </w:t>
      </w:r>
      <w:r w:rsidR="001F5C9B">
        <w:rPr>
          <w:rFonts w:ascii="Times New Roman" w:hAnsi="Times New Roman" w:cs="Times New Roman"/>
          <w:sz w:val="24"/>
          <w:szCs w:val="24"/>
        </w:rPr>
        <w:t xml:space="preserve">the study </w:t>
      </w:r>
      <w:r>
        <w:rPr>
          <w:rFonts w:ascii="Times New Roman" w:hAnsi="Times New Roman" w:cs="Times New Roman"/>
          <w:sz w:val="24"/>
          <w:szCs w:val="24"/>
        </w:rPr>
        <w:t xml:space="preserve">suggest that </w:t>
      </w:r>
      <w:r w:rsidR="00CB6E4E" w:rsidRPr="00915DAE">
        <w:rPr>
          <w:rFonts w:ascii="Times New Roman" w:hAnsi="Times New Roman" w:cs="Times New Roman"/>
          <w:sz w:val="24"/>
          <w:szCs w:val="24"/>
        </w:rPr>
        <w:t>this p</w:t>
      </w:r>
      <w:r w:rsidR="001F5C9B">
        <w:rPr>
          <w:rFonts w:ascii="Times New Roman" w:hAnsi="Times New Roman" w:cs="Times New Roman"/>
          <w:sz w:val="24"/>
          <w:szCs w:val="24"/>
        </w:rPr>
        <w:t xml:space="preserve">reference assessment format </w:t>
      </w:r>
      <w:r>
        <w:rPr>
          <w:rFonts w:ascii="Times New Roman" w:hAnsi="Times New Roman" w:cs="Times New Roman"/>
          <w:sz w:val="24"/>
          <w:szCs w:val="24"/>
        </w:rPr>
        <w:t>may be useful</w:t>
      </w:r>
      <w:r w:rsidR="00CB6E4E" w:rsidRPr="00915DAE">
        <w:rPr>
          <w:rFonts w:ascii="Times New Roman" w:hAnsi="Times New Roman" w:cs="Times New Roman"/>
          <w:sz w:val="24"/>
          <w:szCs w:val="24"/>
        </w:rPr>
        <w:t xml:space="preserve"> in clinical settings as an answer to the current deficit in applied settings. </w:t>
      </w:r>
    </w:p>
    <w:p w:rsidR="00CB6E4E" w:rsidRPr="00915DAE" w:rsidRDefault="00650809" w:rsidP="0089414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F29BD" w:rsidRPr="00915DAE">
        <w:rPr>
          <w:rFonts w:ascii="Times New Roman" w:hAnsi="Times New Roman" w:cs="Times New Roman"/>
          <w:sz w:val="24"/>
          <w:szCs w:val="24"/>
        </w:rPr>
        <w:t xml:space="preserve">One definite </w:t>
      </w:r>
      <w:r w:rsidR="00CB6E4E" w:rsidRPr="00915DAE">
        <w:rPr>
          <w:rFonts w:ascii="Times New Roman" w:hAnsi="Times New Roman" w:cs="Times New Roman"/>
          <w:sz w:val="24"/>
          <w:szCs w:val="24"/>
        </w:rPr>
        <w:t>limitation of the study is the limited numbe</w:t>
      </w:r>
      <w:r w:rsidR="00894141">
        <w:rPr>
          <w:rFonts w:ascii="Times New Roman" w:hAnsi="Times New Roman" w:cs="Times New Roman"/>
          <w:sz w:val="24"/>
          <w:szCs w:val="24"/>
        </w:rPr>
        <w:t>r of social activities that were</w:t>
      </w:r>
      <w:r w:rsidR="00CB6E4E" w:rsidRPr="00915DAE">
        <w:rPr>
          <w:rFonts w:ascii="Times New Roman" w:hAnsi="Times New Roman" w:cs="Times New Roman"/>
          <w:sz w:val="24"/>
          <w:szCs w:val="24"/>
        </w:rPr>
        <w:t xml:space="preserve"> used in the</w:t>
      </w:r>
      <w:r w:rsidR="001603B2" w:rsidRPr="00915DAE">
        <w:rPr>
          <w:rFonts w:ascii="Times New Roman" w:hAnsi="Times New Roman" w:cs="Times New Roman"/>
          <w:sz w:val="24"/>
          <w:szCs w:val="24"/>
        </w:rPr>
        <w:t xml:space="preserve"> preference assessment. Only five</w:t>
      </w:r>
      <w:r w:rsidR="00894141">
        <w:rPr>
          <w:rFonts w:ascii="Times New Roman" w:hAnsi="Times New Roman" w:cs="Times New Roman"/>
          <w:sz w:val="24"/>
          <w:szCs w:val="24"/>
        </w:rPr>
        <w:t xml:space="preserve"> activities were</w:t>
      </w:r>
      <w:r w:rsidR="00CB6E4E" w:rsidRPr="00915DAE">
        <w:rPr>
          <w:rFonts w:ascii="Times New Roman" w:hAnsi="Times New Roman" w:cs="Times New Roman"/>
          <w:sz w:val="24"/>
          <w:szCs w:val="24"/>
        </w:rPr>
        <w:t xml:space="preserve"> included in the video-assessmen</w:t>
      </w:r>
      <w:r w:rsidR="00894141">
        <w:rPr>
          <w:rFonts w:ascii="Times New Roman" w:hAnsi="Times New Roman" w:cs="Times New Roman"/>
          <w:sz w:val="24"/>
          <w:szCs w:val="24"/>
        </w:rPr>
        <w:t xml:space="preserve">t and the results were not </w:t>
      </w:r>
      <w:r w:rsidR="00CB6E4E" w:rsidRPr="00915DAE">
        <w:rPr>
          <w:rFonts w:ascii="Times New Roman" w:hAnsi="Times New Roman" w:cs="Times New Roman"/>
          <w:sz w:val="24"/>
          <w:szCs w:val="24"/>
        </w:rPr>
        <w:t>a comprehensive analysis of preferred social interactions. Additionally</w:t>
      </w:r>
      <w:r w:rsidR="001C214D" w:rsidRPr="00915DAE">
        <w:rPr>
          <w:rFonts w:ascii="Times New Roman" w:hAnsi="Times New Roman" w:cs="Times New Roman"/>
          <w:sz w:val="24"/>
          <w:szCs w:val="24"/>
        </w:rPr>
        <w:t>,</w:t>
      </w:r>
      <w:r w:rsidR="00CB6E4E" w:rsidRPr="00915DAE">
        <w:rPr>
          <w:rFonts w:ascii="Times New Roman" w:hAnsi="Times New Roman" w:cs="Times New Roman"/>
          <w:sz w:val="24"/>
          <w:szCs w:val="24"/>
        </w:rPr>
        <w:t xml:space="preserve"> only the hi</w:t>
      </w:r>
      <w:r w:rsidR="00572F89" w:rsidRPr="00915DAE">
        <w:rPr>
          <w:rFonts w:ascii="Times New Roman" w:hAnsi="Times New Roman" w:cs="Times New Roman"/>
          <w:sz w:val="24"/>
          <w:szCs w:val="24"/>
        </w:rPr>
        <w:t xml:space="preserve">ghest </w:t>
      </w:r>
      <w:r w:rsidR="00894141">
        <w:rPr>
          <w:rFonts w:ascii="Times New Roman" w:hAnsi="Times New Roman" w:cs="Times New Roman"/>
          <w:sz w:val="24"/>
          <w:szCs w:val="24"/>
        </w:rPr>
        <w:t xml:space="preserve">and lowest </w:t>
      </w:r>
      <w:r w:rsidR="00572F89" w:rsidRPr="00915DAE">
        <w:rPr>
          <w:rFonts w:ascii="Times New Roman" w:hAnsi="Times New Roman" w:cs="Times New Roman"/>
          <w:sz w:val="24"/>
          <w:szCs w:val="24"/>
        </w:rPr>
        <w:t>ranked</w:t>
      </w:r>
      <w:r w:rsidR="00894141">
        <w:rPr>
          <w:rFonts w:ascii="Times New Roman" w:hAnsi="Times New Roman" w:cs="Times New Roman"/>
          <w:sz w:val="24"/>
          <w:szCs w:val="24"/>
        </w:rPr>
        <w:t xml:space="preserve"> preferred items were</w:t>
      </w:r>
      <w:r w:rsidR="00CB6E4E" w:rsidRPr="00915DAE">
        <w:rPr>
          <w:rFonts w:ascii="Times New Roman" w:hAnsi="Times New Roman" w:cs="Times New Roman"/>
          <w:sz w:val="24"/>
          <w:szCs w:val="24"/>
        </w:rPr>
        <w:t xml:space="preserve"> used in the reinforcement as</w:t>
      </w:r>
      <w:r w:rsidR="00572F89" w:rsidRPr="00915DAE">
        <w:rPr>
          <w:rFonts w:ascii="Times New Roman" w:hAnsi="Times New Roman" w:cs="Times New Roman"/>
          <w:sz w:val="24"/>
          <w:szCs w:val="24"/>
        </w:rPr>
        <w:t>sessment. Because only the highest</w:t>
      </w:r>
      <w:r w:rsidR="00894141">
        <w:rPr>
          <w:rFonts w:ascii="Times New Roman" w:hAnsi="Times New Roman" w:cs="Times New Roman"/>
          <w:sz w:val="24"/>
          <w:szCs w:val="24"/>
        </w:rPr>
        <w:t xml:space="preserve"> and lowest were</w:t>
      </w:r>
      <w:r w:rsidR="00CB6E4E" w:rsidRPr="00915DAE">
        <w:rPr>
          <w:rFonts w:ascii="Times New Roman" w:hAnsi="Times New Roman" w:cs="Times New Roman"/>
          <w:sz w:val="24"/>
          <w:szCs w:val="24"/>
        </w:rPr>
        <w:t xml:space="preserve"> used the integrity of the entire hierarchy cannot be fully analyzed.</w:t>
      </w:r>
    </w:p>
    <w:p w:rsidR="002203C8" w:rsidRPr="002203C8" w:rsidRDefault="00981123" w:rsidP="002203C8">
      <w:pPr>
        <w:pStyle w:val="NoSpacing"/>
        <w:spacing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I</w:t>
      </w:r>
      <w:r w:rsidR="003526E9" w:rsidRPr="00915DAE">
        <w:rPr>
          <w:rFonts w:ascii="Times New Roman" w:hAnsi="Times New Roman" w:cs="Times New Roman"/>
          <w:sz w:val="24"/>
          <w:szCs w:val="24"/>
        </w:rPr>
        <w:t xml:space="preserve">mmediate </w:t>
      </w:r>
      <w:r w:rsidR="003526E9" w:rsidRPr="00915DAE">
        <w:rPr>
          <w:rFonts w:ascii="Times New Roman" w:hAnsi="Times New Roman" w:cs="Times New Roman"/>
          <w:color w:val="000000" w:themeColor="text1"/>
          <w:sz w:val="24"/>
          <w:szCs w:val="24"/>
        </w:rPr>
        <w:t xml:space="preserve">access to the selected social stimuli </w:t>
      </w:r>
      <w:r w:rsidR="00894141">
        <w:rPr>
          <w:rFonts w:ascii="Times New Roman" w:hAnsi="Times New Roman" w:cs="Times New Roman"/>
          <w:color w:val="000000" w:themeColor="text1"/>
          <w:sz w:val="24"/>
          <w:szCs w:val="24"/>
        </w:rPr>
        <w:t>was</w:t>
      </w:r>
      <w:r w:rsidR="003526E9" w:rsidRPr="00915DAE">
        <w:rPr>
          <w:rFonts w:ascii="Times New Roman" w:hAnsi="Times New Roman" w:cs="Times New Roman"/>
          <w:color w:val="000000" w:themeColor="text1"/>
          <w:sz w:val="24"/>
          <w:szCs w:val="24"/>
        </w:rPr>
        <w:t xml:space="preserve"> provided throughout the preference assessment. It is unknown what comparable results of the assessment would look like if this access was not permitted.</w:t>
      </w:r>
      <w:r>
        <w:rPr>
          <w:rFonts w:ascii="Times New Roman" w:hAnsi="Times New Roman" w:cs="Times New Roman"/>
          <w:color w:val="000000" w:themeColor="text1"/>
          <w:sz w:val="24"/>
          <w:szCs w:val="24"/>
        </w:rPr>
        <w:t xml:space="preserve"> This presents another limitation to this current </w:t>
      </w:r>
      <w:r>
        <w:rPr>
          <w:rFonts w:ascii="Times New Roman" w:hAnsi="Times New Roman" w:cs="Times New Roman"/>
          <w:color w:val="000000" w:themeColor="text1"/>
          <w:sz w:val="24"/>
          <w:szCs w:val="24"/>
        </w:rPr>
        <w:lastRenderedPageBreak/>
        <w:t>study.</w:t>
      </w:r>
      <w:r w:rsidR="003526E9" w:rsidRPr="00915DAE">
        <w:rPr>
          <w:rFonts w:ascii="Times New Roman" w:hAnsi="Times New Roman" w:cs="Times New Roman"/>
          <w:color w:val="000000" w:themeColor="text1"/>
          <w:sz w:val="24"/>
          <w:szCs w:val="24"/>
        </w:rPr>
        <w:t xml:space="preserve"> </w:t>
      </w:r>
      <w:r w:rsidR="00CB41FD">
        <w:rPr>
          <w:rFonts w:ascii="Times New Roman" w:hAnsi="Times New Roman" w:cs="Times New Roman"/>
          <w:color w:val="000000" w:themeColor="text1"/>
          <w:sz w:val="24"/>
          <w:szCs w:val="24"/>
        </w:rPr>
        <w:t>When assessing more complex activities and social stimuli using this video assessment immediate access may not be possible to immediately deliver. It is unclear if the results would replicate given these limitations in immediate presentation.</w:t>
      </w:r>
      <w:r w:rsidR="002203C8">
        <w:rPr>
          <w:rFonts w:ascii="Times New Roman" w:hAnsi="Times New Roman" w:cs="Times New Roman"/>
          <w:color w:val="000000" w:themeColor="text1"/>
          <w:sz w:val="24"/>
          <w:szCs w:val="24"/>
        </w:rPr>
        <w:t xml:space="preserve"> </w:t>
      </w:r>
      <w:r w:rsidR="003526E9" w:rsidRPr="00915DAE">
        <w:rPr>
          <w:rFonts w:ascii="Times New Roman" w:hAnsi="Times New Roman" w:cs="Times New Roman"/>
          <w:color w:val="000000" w:themeColor="text1"/>
          <w:sz w:val="24"/>
          <w:szCs w:val="24"/>
        </w:rPr>
        <w:t>This limits the conclusions and comparisons that can be drawn from this current study.</w:t>
      </w:r>
      <w:r w:rsidR="00CB41FD">
        <w:rPr>
          <w:rFonts w:ascii="Times New Roman" w:hAnsi="Times New Roman" w:cs="Times New Roman"/>
          <w:color w:val="000000" w:themeColor="text1"/>
          <w:sz w:val="24"/>
          <w:szCs w:val="24"/>
        </w:rPr>
        <w:t xml:space="preserve"> </w:t>
      </w:r>
    </w:p>
    <w:p w:rsidR="00304374" w:rsidRDefault="00CD3570" w:rsidP="006F0B2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limitation, as discussed</w:t>
      </w:r>
      <w:r w:rsidR="00304374">
        <w:rPr>
          <w:rFonts w:ascii="Times New Roman" w:hAnsi="Times New Roman" w:cs="Times New Roman"/>
          <w:sz w:val="24"/>
          <w:szCs w:val="24"/>
        </w:rPr>
        <w:t xml:space="preserve"> above,</w:t>
      </w:r>
      <w:r w:rsidR="00F755E6">
        <w:rPr>
          <w:rFonts w:ascii="Times New Roman" w:hAnsi="Times New Roman" w:cs="Times New Roman"/>
          <w:sz w:val="24"/>
          <w:szCs w:val="24"/>
        </w:rPr>
        <w:t xml:space="preserve"> is the limited way </w:t>
      </w:r>
      <w:r w:rsidR="00304374">
        <w:rPr>
          <w:rFonts w:ascii="Times New Roman" w:hAnsi="Times New Roman" w:cs="Times New Roman"/>
          <w:sz w:val="24"/>
          <w:szCs w:val="24"/>
        </w:rPr>
        <w:t>in which the social reinforcement was delivered. The reinforcement</w:t>
      </w:r>
      <w:r w:rsidR="00F755E6">
        <w:rPr>
          <w:rFonts w:ascii="Times New Roman" w:hAnsi="Times New Roman" w:cs="Times New Roman"/>
          <w:sz w:val="24"/>
          <w:szCs w:val="24"/>
        </w:rPr>
        <w:t xml:space="preserve"> was given</w:t>
      </w:r>
      <w:r w:rsidR="00304374">
        <w:rPr>
          <w:rFonts w:ascii="Times New Roman" w:hAnsi="Times New Roman" w:cs="Times New Roman"/>
          <w:sz w:val="24"/>
          <w:szCs w:val="24"/>
        </w:rPr>
        <w:t xml:space="preserve"> </w:t>
      </w:r>
      <w:r w:rsidR="00F755E6">
        <w:rPr>
          <w:rFonts w:ascii="Times New Roman" w:hAnsi="Times New Roman" w:cs="Times New Roman"/>
          <w:sz w:val="24"/>
          <w:szCs w:val="24"/>
        </w:rPr>
        <w:t xml:space="preserve">only </w:t>
      </w:r>
      <w:r w:rsidR="00304374">
        <w:rPr>
          <w:rFonts w:ascii="Times New Roman" w:hAnsi="Times New Roman" w:cs="Times New Roman"/>
          <w:sz w:val="24"/>
          <w:szCs w:val="24"/>
        </w:rPr>
        <w:t>by the student researcher in a lab setting and it is unclear how these results would vary if a teacher, parent, sibling or other caregiver delivered this assessment.</w:t>
      </w:r>
    </w:p>
    <w:p w:rsidR="00B869A6" w:rsidRDefault="00CB6E4E" w:rsidP="002203C8">
      <w:pPr>
        <w:pStyle w:val="NoSpacing"/>
        <w:spacing w:line="480" w:lineRule="auto"/>
        <w:ind w:firstLine="720"/>
        <w:rPr>
          <w:rFonts w:ascii="Times New Roman" w:hAnsi="Times New Roman" w:cs="Times New Roman"/>
          <w:sz w:val="24"/>
          <w:szCs w:val="24"/>
        </w:rPr>
      </w:pPr>
      <w:r w:rsidRPr="00915DAE">
        <w:rPr>
          <w:rFonts w:ascii="Times New Roman" w:hAnsi="Times New Roman" w:cs="Times New Roman"/>
          <w:sz w:val="24"/>
          <w:szCs w:val="24"/>
        </w:rPr>
        <w:t xml:space="preserve">Future research is definitely needed in this area. This is only the second study completed using this specific format and more research needs to be done to add validation to this assessment. Future research could potentially use more complex social activities than were used in this study, </w:t>
      </w:r>
      <w:r w:rsidR="001C214D" w:rsidRPr="00915DAE">
        <w:rPr>
          <w:rFonts w:ascii="Times New Roman" w:hAnsi="Times New Roman" w:cs="Times New Roman"/>
          <w:sz w:val="24"/>
          <w:szCs w:val="24"/>
        </w:rPr>
        <w:t xml:space="preserve">such as </w:t>
      </w:r>
      <w:r w:rsidRPr="00915DAE">
        <w:rPr>
          <w:rFonts w:ascii="Times New Roman" w:hAnsi="Times New Roman" w:cs="Times New Roman"/>
          <w:sz w:val="24"/>
          <w:szCs w:val="24"/>
        </w:rPr>
        <w:t>bike riding, swimming, flying a kite</w:t>
      </w:r>
      <w:r w:rsidR="001C214D" w:rsidRPr="00915DAE">
        <w:rPr>
          <w:rFonts w:ascii="Times New Roman" w:hAnsi="Times New Roman" w:cs="Times New Roman"/>
          <w:sz w:val="24"/>
          <w:szCs w:val="24"/>
        </w:rPr>
        <w:t>, and so forth</w:t>
      </w:r>
      <w:r w:rsidRPr="00915DAE">
        <w:rPr>
          <w:rFonts w:ascii="Times New Roman" w:hAnsi="Times New Roman" w:cs="Times New Roman"/>
          <w:sz w:val="24"/>
          <w:szCs w:val="24"/>
        </w:rPr>
        <w:t xml:space="preserve">. </w:t>
      </w:r>
      <w:r w:rsidR="006F0B20">
        <w:rPr>
          <w:rFonts w:ascii="Times New Roman" w:hAnsi="Times New Roman" w:cs="Times New Roman"/>
          <w:sz w:val="24"/>
          <w:szCs w:val="24"/>
        </w:rPr>
        <w:t xml:space="preserve">The nature of social reinforcement is complex and the degree to which an activity is reinforcing may vary across settings and people. Future research could examine and compare results across these environments to address this issue. Finally, six total participants were tested for participation in this </w:t>
      </w:r>
      <w:r w:rsidR="00390C14">
        <w:rPr>
          <w:rFonts w:ascii="Times New Roman" w:hAnsi="Times New Roman" w:cs="Times New Roman"/>
          <w:sz w:val="24"/>
          <w:szCs w:val="24"/>
        </w:rPr>
        <w:t>study</w:t>
      </w:r>
      <w:r w:rsidR="006F0B20">
        <w:rPr>
          <w:rFonts w:ascii="Times New Roman" w:hAnsi="Times New Roman" w:cs="Times New Roman"/>
          <w:sz w:val="24"/>
          <w:szCs w:val="24"/>
        </w:rPr>
        <w:t xml:space="preserve"> but three were unable to complete or score high enough on the pretest. </w:t>
      </w:r>
      <w:r w:rsidRPr="00915DAE">
        <w:rPr>
          <w:rFonts w:ascii="Times New Roman" w:hAnsi="Times New Roman" w:cs="Times New Roman"/>
          <w:sz w:val="24"/>
          <w:szCs w:val="24"/>
        </w:rPr>
        <w:t>Future rese</w:t>
      </w:r>
      <w:r w:rsidR="006F0B20">
        <w:rPr>
          <w:rFonts w:ascii="Times New Roman" w:hAnsi="Times New Roman" w:cs="Times New Roman"/>
          <w:sz w:val="24"/>
          <w:szCs w:val="24"/>
        </w:rPr>
        <w:t xml:space="preserve">arch may include an adapted  </w:t>
      </w:r>
      <w:r w:rsidRPr="00915DAE">
        <w:rPr>
          <w:rFonts w:ascii="Times New Roman" w:hAnsi="Times New Roman" w:cs="Times New Roman"/>
          <w:sz w:val="24"/>
          <w:szCs w:val="24"/>
        </w:rPr>
        <w:t xml:space="preserve"> pre-assessment </w:t>
      </w:r>
      <w:r w:rsidR="006F0B20">
        <w:rPr>
          <w:rFonts w:ascii="Times New Roman" w:hAnsi="Times New Roman" w:cs="Times New Roman"/>
          <w:sz w:val="24"/>
          <w:szCs w:val="24"/>
        </w:rPr>
        <w:t xml:space="preserve">format or video matching pre-training to address this issue and expand the assessment to a wider array of participants. </w:t>
      </w:r>
      <w:r w:rsidR="00962F57" w:rsidRPr="004F46C3">
        <w:rPr>
          <w:rFonts w:ascii="Times New Roman" w:hAnsi="Times New Roman" w:cs="Times New Roman"/>
          <w:sz w:val="24"/>
          <w:szCs w:val="24"/>
        </w:rPr>
        <w:t>Additionally</w:t>
      </w:r>
      <w:r w:rsidR="004F46C3" w:rsidRPr="004F46C3">
        <w:rPr>
          <w:rFonts w:ascii="Times New Roman" w:hAnsi="Times New Roman" w:cs="Times New Roman"/>
          <w:sz w:val="24"/>
          <w:szCs w:val="24"/>
        </w:rPr>
        <w:t>,</w:t>
      </w:r>
      <w:r w:rsidR="00221E0D" w:rsidRPr="004F46C3">
        <w:rPr>
          <w:rFonts w:ascii="Times New Roman" w:hAnsi="Times New Roman" w:cs="Times New Roman"/>
          <w:sz w:val="24"/>
          <w:szCs w:val="24"/>
        </w:rPr>
        <w:t xml:space="preserve"> some pragmatic issues with the initial video assessment could be addressed</w:t>
      </w:r>
      <w:r w:rsidR="00962F57" w:rsidRPr="004F46C3">
        <w:rPr>
          <w:rFonts w:ascii="Times New Roman" w:hAnsi="Times New Roman" w:cs="Times New Roman"/>
          <w:sz w:val="24"/>
          <w:szCs w:val="24"/>
        </w:rPr>
        <w:t xml:space="preserve"> in future studies</w:t>
      </w:r>
      <w:r w:rsidR="00221E0D" w:rsidRPr="004F46C3">
        <w:rPr>
          <w:rFonts w:ascii="Times New Roman" w:hAnsi="Times New Roman" w:cs="Times New Roman"/>
          <w:sz w:val="24"/>
          <w:szCs w:val="24"/>
        </w:rPr>
        <w:t xml:space="preserve">. Two computer screens were used throughout the assessment and each video clip had to be found and selected every time it was presented. This process was done one at a time so one video was being shown while the other one was being </w:t>
      </w:r>
      <w:r w:rsidR="004F46C3" w:rsidRPr="004F46C3">
        <w:rPr>
          <w:rFonts w:ascii="Times New Roman" w:hAnsi="Times New Roman" w:cs="Times New Roman"/>
          <w:sz w:val="24"/>
          <w:szCs w:val="24"/>
        </w:rPr>
        <w:t>activated on the computer screen</w:t>
      </w:r>
      <w:r w:rsidR="00221E0D" w:rsidRPr="004F46C3">
        <w:rPr>
          <w:rFonts w:ascii="Times New Roman" w:hAnsi="Times New Roman" w:cs="Times New Roman"/>
          <w:sz w:val="24"/>
          <w:szCs w:val="24"/>
        </w:rPr>
        <w:t xml:space="preserve">. Although this did not </w:t>
      </w:r>
      <w:r w:rsidR="00221E0D" w:rsidRPr="004F46C3">
        <w:rPr>
          <w:rFonts w:ascii="Times New Roman" w:hAnsi="Times New Roman" w:cs="Times New Roman"/>
          <w:sz w:val="24"/>
          <w:szCs w:val="24"/>
        </w:rPr>
        <w:lastRenderedPageBreak/>
        <w:t xml:space="preserve">seem to </w:t>
      </w:r>
      <w:r w:rsidR="004D5583" w:rsidRPr="004F46C3">
        <w:rPr>
          <w:rFonts w:ascii="Times New Roman" w:hAnsi="Times New Roman" w:cs="Times New Roman"/>
          <w:sz w:val="24"/>
          <w:szCs w:val="24"/>
        </w:rPr>
        <w:t>affect</w:t>
      </w:r>
      <w:r w:rsidR="00221E0D" w:rsidRPr="004F46C3">
        <w:rPr>
          <w:rFonts w:ascii="Times New Roman" w:hAnsi="Times New Roman" w:cs="Times New Roman"/>
          <w:sz w:val="24"/>
          <w:szCs w:val="24"/>
        </w:rPr>
        <w:t xml:space="preserve"> the results of the study</w:t>
      </w:r>
      <w:r w:rsidR="004F46C3" w:rsidRPr="004F46C3">
        <w:rPr>
          <w:rFonts w:ascii="Times New Roman" w:hAnsi="Times New Roman" w:cs="Times New Roman"/>
          <w:sz w:val="24"/>
          <w:szCs w:val="24"/>
        </w:rPr>
        <w:t>,</w:t>
      </w:r>
      <w:r w:rsidR="00221E0D" w:rsidRPr="004F46C3">
        <w:rPr>
          <w:rFonts w:ascii="Times New Roman" w:hAnsi="Times New Roman" w:cs="Times New Roman"/>
          <w:sz w:val="24"/>
          <w:szCs w:val="24"/>
        </w:rPr>
        <w:t xml:space="preserve"> it was </w:t>
      </w:r>
      <w:r w:rsidR="00962F57" w:rsidRPr="004F46C3">
        <w:rPr>
          <w:rFonts w:ascii="Times New Roman" w:hAnsi="Times New Roman" w:cs="Times New Roman"/>
          <w:sz w:val="24"/>
          <w:szCs w:val="24"/>
        </w:rPr>
        <w:t xml:space="preserve">often difficult to find the videos and get them going in a timely manner. Future research could examine more advanced formatting and ways of presentation. Presenting the videos side by side on the same screen or programming the videos to play in the correct order you need them would be much more practical and </w:t>
      </w:r>
      <w:r w:rsidR="004D5583" w:rsidRPr="004F46C3">
        <w:rPr>
          <w:rFonts w:ascii="Times New Roman" w:hAnsi="Times New Roman" w:cs="Times New Roman"/>
          <w:sz w:val="24"/>
          <w:szCs w:val="24"/>
        </w:rPr>
        <w:t>effective</w:t>
      </w:r>
      <w:r w:rsidR="00962F57" w:rsidRPr="004F46C3">
        <w:rPr>
          <w:rFonts w:ascii="Times New Roman" w:hAnsi="Times New Roman" w:cs="Times New Roman"/>
          <w:sz w:val="24"/>
          <w:szCs w:val="24"/>
        </w:rPr>
        <w:t xml:space="preserve"> for clinical application.</w:t>
      </w:r>
      <w:r w:rsidR="00962F57">
        <w:rPr>
          <w:rFonts w:ascii="Times New Roman" w:hAnsi="Times New Roman" w:cs="Times New Roman"/>
          <w:sz w:val="24"/>
          <w:szCs w:val="24"/>
        </w:rPr>
        <w:t xml:space="preserve"> </w:t>
      </w:r>
    </w:p>
    <w:p w:rsidR="00B869A6" w:rsidRDefault="00B869A6" w:rsidP="00B869A6"/>
    <w:p w:rsidR="00395D11" w:rsidRDefault="00395D11">
      <w:pPr>
        <w:spacing w:after="200" w:line="276" w:lineRule="auto"/>
        <w:rPr>
          <w:rFonts w:ascii="Times New Roman" w:eastAsiaTheme="minorHAnsi" w:hAnsi="Times New Roman"/>
          <w:color w:val="auto"/>
          <w:szCs w:val="24"/>
        </w:rPr>
      </w:pPr>
      <w:r>
        <w:rPr>
          <w:rFonts w:ascii="Times New Roman" w:eastAsiaTheme="minorHAnsi" w:hAnsi="Times New Roman"/>
          <w:color w:val="auto"/>
          <w:szCs w:val="24"/>
        </w:rPr>
        <w:br w:type="page"/>
      </w:r>
    </w:p>
    <w:p w:rsidR="00395D11" w:rsidRDefault="00395D11" w:rsidP="00DD1140">
      <w:pPr>
        <w:jc w:val="center"/>
        <w:rPr>
          <w:rFonts w:ascii="Times New Roman" w:eastAsiaTheme="minorHAnsi" w:hAnsi="Times New Roman"/>
          <w:b/>
          <w:color w:val="auto"/>
          <w:szCs w:val="24"/>
        </w:rPr>
      </w:pPr>
      <w:r w:rsidRPr="009C21C8">
        <w:rPr>
          <w:rFonts w:ascii="Times New Roman" w:eastAsiaTheme="minorHAnsi" w:hAnsi="Times New Roman"/>
          <w:b/>
          <w:color w:val="auto"/>
          <w:szCs w:val="24"/>
        </w:rPr>
        <w:lastRenderedPageBreak/>
        <w:t>R</w:t>
      </w:r>
      <w:r w:rsidR="00DD1140">
        <w:rPr>
          <w:rFonts w:ascii="Times New Roman" w:eastAsiaTheme="minorHAnsi" w:hAnsi="Times New Roman"/>
          <w:b/>
          <w:color w:val="auto"/>
          <w:szCs w:val="24"/>
        </w:rPr>
        <w:t>EFERENCES</w:t>
      </w:r>
    </w:p>
    <w:p w:rsidR="00DD1140" w:rsidRDefault="00DD1140" w:rsidP="00DD1140">
      <w:pPr>
        <w:jc w:val="center"/>
        <w:rPr>
          <w:rFonts w:ascii="Times New Roman" w:eastAsiaTheme="minorHAnsi" w:hAnsi="Times New Roman"/>
          <w:b/>
          <w:color w:val="auto"/>
          <w:szCs w:val="24"/>
        </w:rPr>
      </w:pPr>
    </w:p>
    <w:p w:rsidR="00DD1140" w:rsidRPr="009C21C8" w:rsidRDefault="00DD1140" w:rsidP="00DD1140">
      <w:pPr>
        <w:jc w:val="center"/>
        <w:rPr>
          <w:rFonts w:ascii="Times New Roman" w:eastAsiaTheme="minorHAnsi" w:hAnsi="Times New Roman"/>
          <w:b/>
          <w:color w:val="auto"/>
          <w:szCs w:val="24"/>
        </w:rPr>
      </w:pPr>
    </w:p>
    <w:p w:rsidR="00395D11" w:rsidRDefault="00395D11" w:rsidP="00931134">
      <w:pPr>
        <w:pStyle w:val="NoSpacing"/>
        <w:spacing w:line="480" w:lineRule="auto"/>
        <w:ind w:left="720" w:hanging="720"/>
        <w:rPr>
          <w:rFonts w:ascii="Times New Roman" w:hAnsi="Times New Roman" w:cs="Times New Roman"/>
          <w:sz w:val="24"/>
          <w:szCs w:val="24"/>
          <w:shd w:val="clear" w:color="auto" w:fill="FFFFFF"/>
        </w:rPr>
      </w:pPr>
      <w:r w:rsidRPr="00931134">
        <w:rPr>
          <w:rFonts w:ascii="Times New Roman" w:hAnsi="Times New Roman" w:cs="Times New Roman"/>
          <w:sz w:val="24"/>
          <w:szCs w:val="24"/>
        </w:rPr>
        <w:t>Almeida, D.</w:t>
      </w:r>
      <w:r w:rsidR="00931134" w:rsidRPr="00931134">
        <w:rPr>
          <w:rFonts w:ascii="Times New Roman" w:hAnsi="Times New Roman" w:cs="Times New Roman"/>
          <w:sz w:val="24"/>
          <w:szCs w:val="24"/>
        </w:rPr>
        <w:t xml:space="preserve"> </w:t>
      </w:r>
      <w:r w:rsidRPr="00931134">
        <w:rPr>
          <w:rFonts w:ascii="Times New Roman" w:hAnsi="Times New Roman" w:cs="Times New Roman"/>
          <w:sz w:val="24"/>
          <w:szCs w:val="24"/>
        </w:rPr>
        <w:t>C., Graff, R.</w:t>
      </w:r>
      <w:r w:rsidR="00931134" w:rsidRPr="00931134">
        <w:rPr>
          <w:rFonts w:ascii="Times New Roman" w:hAnsi="Times New Roman" w:cs="Times New Roman"/>
          <w:sz w:val="24"/>
          <w:szCs w:val="24"/>
        </w:rPr>
        <w:t xml:space="preserve"> </w:t>
      </w:r>
      <w:r w:rsidRPr="00931134">
        <w:rPr>
          <w:rFonts w:ascii="Times New Roman" w:hAnsi="Times New Roman" w:cs="Times New Roman"/>
          <w:sz w:val="24"/>
          <w:szCs w:val="24"/>
        </w:rPr>
        <w:t>B., &amp; Ahearn, W.</w:t>
      </w:r>
      <w:r w:rsidR="00931134" w:rsidRPr="00931134">
        <w:rPr>
          <w:rFonts w:ascii="Times New Roman" w:hAnsi="Times New Roman" w:cs="Times New Roman"/>
          <w:sz w:val="24"/>
          <w:szCs w:val="24"/>
        </w:rPr>
        <w:t xml:space="preserve"> </w:t>
      </w:r>
      <w:r w:rsidRPr="00931134">
        <w:rPr>
          <w:rFonts w:ascii="Times New Roman" w:hAnsi="Times New Roman" w:cs="Times New Roman"/>
          <w:sz w:val="24"/>
          <w:szCs w:val="24"/>
        </w:rPr>
        <w:t>H. (2000). A com</w:t>
      </w:r>
      <w:r w:rsidR="00931134">
        <w:rPr>
          <w:rFonts w:ascii="Times New Roman" w:hAnsi="Times New Roman" w:cs="Times New Roman"/>
          <w:sz w:val="24"/>
          <w:szCs w:val="24"/>
        </w:rPr>
        <w:t xml:space="preserve">parison of verbal and tangible </w:t>
      </w:r>
      <w:r w:rsidRPr="00931134">
        <w:rPr>
          <w:rFonts w:ascii="Times New Roman" w:hAnsi="Times New Roman" w:cs="Times New Roman"/>
          <w:sz w:val="24"/>
          <w:szCs w:val="24"/>
        </w:rPr>
        <w:t xml:space="preserve">stimulus preference assessments. </w:t>
      </w:r>
      <w:r w:rsidRPr="00931134">
        <w:rPr>
          <w:rFonts w:ascii="Times New Roman" w:hAnsi="Times New Roman" w:cs="Times New Roman"/>
          <w:i/>
          <w:sz w:val="24"/>
          <w:szCs w:val="24"/>
        </w:rPr>
        <w:t>Journ</w:t>
      </w:r>
      <w:r w:rsidR="004B4F0C">
        <w:rPr>
          <w:rFonts w:ascii="Times New Roman" w:hAnsi="Times New Roman" w:cs="Times New Roman"/>
          <w:i/>
          <w:sz w:val="24"/>
          <w:szCs w:val="24"/>
        </w:rPr>
        <w:t>al of Applied Behavior Analysis,</w:t>
      </w:r>
      <w:r w:rsidRPr="00931134">
        <w:rPr>
          <w:rFonts w:ascii="Times New Roman" w:hAnsi="Times New Roman" w:cs="Times New Roman"/>
          <w:i/>
          <w:sz w:val="24"/>
          <w:szCs w:val="24"/>
        </w:rPr>
        <w:t xml:space="preserve"> 33</w:t>
      </w:r>
      <w:r w:rsidRPr="00931134">
        <w:rPr>
          <w:rFonts w:ascii="Times New Roman" w:hAnsi="Times New Roman" w:cs="Times New Roman"/>
          <w:sz w:val="24"/>
          <w:szCs w:val="24"/>
        </w:rPr>
        <w:t xml:space="preserve">(3), 329-334. </w:t>
      </w:r>
      <w:r w:rsidR="00935C2C" w:rsidRPr="00931134">
        <w:rPr>
          <w:rFonts w:ascii="Times New Roman" w:hAnsi="Times New Roman" w:cs="Times New Roman"/>
          <w:sz w:val="24"/>
          <w:szCs w:val="24"/>
          <w:shd w:val="clear" w:color="auto" w:fill="FFFFFF"/>
        </w:rPr>
        <w:t>doi:10.1901/jaba.2000.33-32</w:t>
      </w:r>
    </w:p>
    <w:p w:rsidR="005E5546" w:rsidRPr="0038008E" w:rsidRDefault="005E5546" w:rsidP="0038008E">
      <w:pPr>
        <w:pStyle w:val="NoSpacing"/>
        <w:spacing w:line="480" w:lineRule="auto"/>
        <w:ind w:left="720" w:hanging="72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Clay, C.</w:t>
      </w:r>
      <w:r w:rsidR="001E0CE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J., Samaha, A.</w:t>
      </w:r>
      <w:r w:rsidR="001E0CE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 Bloom, S.</w:t>
      </w:r>
      <w:r w:rsidR="001E0CE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 </w:t>
      </w:r>
      <w:proofErr w:type="spellStart"/>
      <w:r>
        <w:rPr>
          <w:rFonts w:ascii="Times New Roman" w:hAnsi="Times New Roman" w:cs="Times New Roman"/>
          <w:sz w:val="24"/>
          <w:szCs w:val="24"/>
          <w:shd w:val="clear" w:color="auto" w:fill="FFFFFF"/>
        </w:rPr>
        <w:t>Bogoey</w:t>
      </w:r>
      <w:proofErr w:type="spellEnd"/>
      <w:r>
        <w:rPr>
          <w:rFonts w:ascii="Times New Roman" w:hAnsi="Times New Roman" w:cs="Times New Roman"/>
          <w:sz w:val="24"/>
          <w:szCs w:val="24"/>
          <w:shd w:val="clear" w:color="auto" w:fill="FFFFFF"/>
        </w:rPr>
        <w:t>, B.</w:t>
      </w:r>
      <w:r w:rsidR="001E0CE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K., &amp; </w:t>
      </w:r>
      <w:r w:rsidR="0038008E">
        <w:rPr>
          <w:rFonts w:ascii="Times New Roman" w:hAnsi="Times New Roman" w:cs="Times New Roman"/>
          <w:sz w:val="24"/>
          <w:szCs w:val="24"/>
          <w:shd w:val="clear" w:color="auto" w:fill="FFFFFF"/>
        </w:rPr>
        <w:t>Boyle, M.</w:t>
      </w:r>
      <w:r w:rsidR="001E0CE0">
        <w:rPr>
          <w:rFonts w:ascii="Times New Roman" w:hAnsi="Times New Roman" w:cs="Times New Roman"/>
          <w:sz w:val="24"/>
          <w:szCs w:val="24"/>
          <w:shd w:val="clear" w:color="auto" w:fill="FFFFFF"/>
        </w:rPr>
        <w:t xml:space="preserve"> </w:t>
      </w:r>
      <w:r w:rsidR="0038008E">
        <w:rPr>
          <w:rFonts w:ascii="Times New Roman" w:hAnsi="Times New Roman" w:cs="Times New Roman"/>
          <w:sz w:val="24"/>
          <w:szCs w:val="24"/>
          <w:shd w:val="clear" w:color="auto" w:fill="FFFFFF"/>
        </w:rPr>
        <w:t>A. (2012).</w:t>
      </w:r>
      <w:proofErr w:type="gramEnd"/>
      <w:r w:rsidR="0038008E">
        <w:rPr>
          <w:rFonts w:ascii="Times New Roman" w:hAnsi="Times New Roman" w:cs="Times New Roman"/>
          <w:sz w:val="24"/>
          <w:szCs w:val="24"/>
          <w:shd w:val="clear" w:color="auto" w:fill="FFFFFF"/>
        </w:rPr>
        <w:t xml:space="preserve"> Assessing preference for social interactions. </w:t>
      </w:r>
      <w:r w:rsidR="0038008E">
        <w:rPr>
          <w:rFonts w:ascii="Times New Roman" w:hAnsi="Times New Roman" w:cs="Times New Roman"/>
          <w:i/>
          <w:sz w:val="24"/>
          <w:szCs w:val="24"/>
          <w:shd w:val="clear" w:color="auto" w:fill="FFFFFF"/>
        </w:rPr>
        <w:t>Research in Developmental Disabilities,</w:t>
      </w:r>
      <w:r w:rsidR="0038008E">
        <w:rPr>
          <w:rFonts w:ascii="Times New Roman" w:hAnsi="Times New Roman" w:cs="Times New Roman"/>
          <w:sz w:val="24"/>
          <w:szCs w:val="24"/>
          <w:shd w:val="clear" w:color="auto" w:fill="FFFFFF"/>
        </w:rPr>
        <w:t xml:space="preserve"> </w:t>
      </w:r>
      <w:r w:rsidR="0038008E" w:rsidRPr="0038008E">
        <w:rPr>
          <w:rFonts w:ascii="Times New Roman" w:hAnsi="Times New Roman" w:cs="Times New Roman"/>
          <w:i/>
          <w:sz w:val="24"/>
          <w:szCs w:val="24"/>
          <w:shd w:val="clear" w:color="auto" w:fill="FFFFFF"/>
        </w:rPr>
        <w:t>34</w:t>
      </w:r>
      <w:r w:rsidR="0038008E">
        <w:rPr>
          <w:rFonts w:ascii="Times New Roman" w:hAnsi="Times New Roman" w:cs="Times New Roman"/>
          <w:sz w:val="24"/>
          <w:szCs w:val="24"/>
          <w:shd w:val="clear" w:color="auto" w:fill="FFFFFF"/>
        </w:rPr>
        <w:t>(1), 362-371. doi: 10.1016/j.ridd.2012.07.028</w:t>
      </w:r>
    </w:p>
    <w:p w:rsidR="00395D11" w:rsidRPr="00931134" w:rsidRDefault="00395D11" w:rsidP="00931134">
      <w:pPr>
        <w:autoSpaceDE w:val="0"/>
        <w:autoSpaceDN w:val="0"/>
        <w:adjustRightInd w:val="0"/>
        <w:spacing w:line="480" w:lineRule="auto"/>
        <w:ind w:left="720" w:hanging="720"/>
        <w:rPr>
          <w:rFonts w:ascii="Times New Roman" w:eastAsiaTheme="minorHAnsi" w:hAnsi="Times New Roman"/>
          <w:color w:val="auto"/>
          <w:szCs w:val="24"/>
        </w:rPr>
      </w:pPr>
      <w:r w:rsidRPr="00931134">
        <w:rPr>
          <w:rFonts w:ascii="Times New Roman" w:eastAsiaTheme="minorHAnsi" w:hAnsi="Times New Roman"/>
          <w:color w:val="auto"/>
          <w:szCs w:val="24"/>
        </w:rPr>
        <w:t>Cooper, J.</w:t>
      </w:r>
      <w:r w:rsidR="00931134" w:rsidRPr="00931134">
        <w:rPr>
          <w:rFonts w:ascii="Times New Roman" w:eastAsiaTheme="minorHAnsi" w:hAnsi="Times New Roman"/>
          <w:color w:val="auto"/>
          <w:szCs w:val="24"/>
        </w:rPr>
        <w:t xml:space="preserve"> </w:t>
      </w:r>
      <w:r w:rsidRPr="00931134">
        <w:rPr>
          <w:rFonts w:ascii="Times New Roman" w:eastAsiaTheme="minorHAnsi" w:hAnsi="Times New Roman"/>
          <w:color w:val="auto"/>
          <w:szCs w:val="24"/>
        </w:rPr>
        <w:t>O., Heron, T.</w:t>
      </w:r>
      <w:r w:rsidR="00931134" w:rsidRPr="00931134">
        <w:rPr>
          <w:rFonts w:ascii="Times New Roman" w:eastAsiaTheme="minorHAnsi" w:hAnsi="Times New Roman"/>
          <w:color w:val="auto"/>
          <w:szCs w:val="24"/>
        </w:rPr>
        <w:t xml:space="preserve"> </w:t>
      </w:r>
      <w:r w:rsidRPr="00931134">
        <w:rPr>
          <w:rFonts w:ascii="Times New Roman" w:eastAsiaTheme="minorHAnsi" w:hAnsi="Times New Roman"/>
          <w:color w:val="auto"/>
          <w:szCs w:val="24"/>
        </w:rPr>
        <w:t>E., &amp; Heward, W.</w:t>
      </w:r>
      <w:r w:rsidR="00931134" w:rsidRPr="00931134">
        <w:rPr>
          <w:rFonts w:ascii="Times New Roman" w:eastAsiaTheme="minorHAnsi" w:hAnsi="Times New Roman"/>
          <w:color w:val="auto"/>
          <w:szCs w:val="24"/>
        </w:rPr>
        <w:t xml:space="preserve"> </w:t>
      </w:r>
      <w:r w:rsidRPr="00931134">
        <w:rPr>
          <w:rFonts w:ascii="Times New Roman" w:eastAsiaTheme="minorHAnsi" w:hAnsi="Times New Roman"/>
          <w:color w:val="auto"/>
          <w:szCs w:val="24"/>
        </w:rPr>
        <w:t xml:space="preserve">L. (2007). </w:t>
      </w:r>
      <w:r w:rsidR="004B4F0C">
        <w:rPr>
          <w:rFonts w:ascii="Times New Roman" w:eastAsiaTheme="minorHAnsi" w:hAnsi="Times New Roman"/>
          <w:i/>
          <w:color w:val="auto"/>
          <w:szCs w:val="24"/>
        </w:rPr>
        <w:t>Applied behavior analysis</w:t>
      </w:r>
      <w:r w:rsidR="00931134" w:rsidRPr="00931134">
        <w:rPr>
          <w:rFonts w:ascii="Times New Roman" w:eastAsiaTheme="minorHAnsi" w:hAnsi="Times New Roman"/>
          <w:color w:val="auto"/>
          <w:szCs w:val="24"/>
        </w:rPr>
        <w:t xml:space="preserve"> (2</w:t>
      </w:r>
      <w:r w:rsidR="00931134" w:rsidRPr="00931134">
        <w:rPr>
          <w:rFonts w:ascii="Times New Roman" w:eastAsiaTheme="minorHAnsi" w:hAnsi="Times New Roman"/>
          <w:color w:val="auto"/>
          <w:szCs w:val="24"/>
          <w:vertAlign w:val="superscript"/>
        </w:rPr>
        <w:t>nd</w:t>
      </w:r>
      <w:r w:rsidR="00931134" w:rsidRPr="00931134">
        <w:rPr>
          <w:rFonts w:ascii="Times New Roman" w:eastAsiaTheme="minorHAnsi" w:hAnsi="Times New Roman"/>
          <w:color w:val="auto"/>
          <w:szCs w:val="24"/>
        </w:rPr>
        <w:t xml:space="preserve"> </w:t>
      </w:r>
      <w:proofErr w:type="gramStart"/>
      <w:r w:rsidR="00931134" w:rsidRPr="00931134">
        <w:rPr>
          <w:rFonts w:ascii="Times New Roman" w:eastAsiaTheme="minorHAnsi" w:hAnsi="Times New Roman"/>
          <w:color w:val="auto"/>
          <w:szCs w:val="24"/>
        </w:rPr>
        <w:t>ed</w:t>
      </w:r>
      <w:proofErr w:type="gramEnd"/>
      <w:r w:rsidR="00931134" w:rsidRPr="00931134">
        <w:rPr>
          <w:rFonts w:ascii="Times New Roman" w:eastAsiaTheme="minorHAnsi" w:hAnsi="Times New Roman"/>
          <w:color w:val="auto"/>
          <w:szCs w:val="24"/>
        </w:rPr>
        <w:t>.). Upper Saddle River, NJ: Pearson Educat</w:t>
      </w:r>
      <w:bookmarkStart w:id="0" w:name="_GoBack"/>
      <w:bookmarkEnd w:id="0"/>
      <w:r w:rsidR="00931134" w:rsidRPr="00931134">
        <w:rPr>
          <w:rFonts w:ascii="Times New Roman" w:eastAsiaTheme="minorHAnsi" w:hAnsi="Times New Roman"/>
          <w:color w:val="auto"/>
          <w:szCs w:val="24"/>
        </w:rPr>
        <w:t xml:space="preserve">ion. </w:t>
      </w:r>
    </w:p>
    <w:p w:rsidR="00395D11" w:rsidRPr="00931134" w:rsidRDefault="00395D11" w:rsidP="00395D11">
      <w:pPr>
        <w:pStyle w:val="NoSpacing"/>
        <w:spacing w:line="480" w:lineRule="auto"/>
        <w:ind w:left="720" w:hanging="720"/>
        <w:rPr>
          <w:rFonts w:ascii="Times New Roman" w:hAnsi="Times New Roman" w:cs="Times New Roman"/>
          <w:sz w:val="24"/>
          <w:szCs w:val="24"/>
        </w:rPr>
      </w:pPr>
      <w:r w:rsidRPr="00931134">
        <w:rPr>
          <w:rFonts w:ascii="Times New Roman" w:hAnsi="Times New Roman" w:cs="Times New Roman"/>
          <w:sz w:val="24"/>
          <w:szCs w:val="24"/>
        </w:rPr>
        <w:t>Dawson, G., Meltzoff, A.</w:t>
      </w:r>
      <w:r w:rsidR="00931134" w:rsidRPr="00931134">
        <w:rPr>
          <w:rFonts w:ascii="Times New Roman" w:hAnsi="Times New Roman" w:cs="Times New Roman"/>
          <w:sz w:val="24"/>
          <w:szCs w:val="24"/>
        </w:rPr>
        <w:t xml:space="preserve"> </w:t>
      </w:r>
      <w:r w:rsidRPr="00931134">
        <w:rPr>
          <w:rFonts w:ascii="Times New Roman" w:hAnsi="Times New Roman" w:cs="Times New Roman"/>
          <w:sz w:val="24"/>
          <w:szCs w:val="24"/>
        </w:rPr>
        <w:t xml:space="preserve">N., Osterling, J., Rinaldi, J., &amp; Brown, E. (1998). Children with autism fail to orient to naturally occurring social stimuli. </w:t>
      </w:r>
      <w:r w:rsidRPr="00931134">
        <w:rPr>
          <w:rFonts w:ascii="Times New Roman" w:hAnsi="Times New Roman" w:cs="Times New Roman"/>
          <w:i/>
          <w:sz w:val="24"/>
          <w:szCs w:val="24"/>
        </w:rPr>
        <w:t>Journal of Autism and Developmental Disorders, 28</w:t>
      </w:r>
      <w:r w:rsidRPr="00931134">
        <w:rPr>
          <w:rFonts w:ascii="Times New Roman" w:hAnsi="Times New Roman" w:cs="Times New Roman"/>
          <w:sz w:val="24"/>
          <w:szCs w:val="24"/>
        </w:rPr>
        <w:t xml:space="preserve">(6), 479-485. Retrieved from </w:t>
      </w:r>
      <w:hyperlink r:id="rId20" w:history="1">
        <w:r w:rsidRPr="00931134">
          <w:rPr>
            <w:rStyle w:val="Hyperlink"/>
            <w:rFonts w:ascii="Times New Roman" w:hAnsi="Times New Roman" w:cs="Times New Roman"/>
            <w:color w:val="auto"/>
            <w:sz w:val="24"/>
            <w:szCs w:val="24"/>
            <w:u w:val="none"/>
          </w:rPr>
          <w:t>http://infantlab.fiu.edu/articles/Dawson,%20Meltzoff%20et%20al%201998%20JADD.pdf</w:t>
        </w:r>
      </w:hyperlink>
      <w:r w:rsidRPr="00931134">
        <w:rPr>
          <w:rFonts w:ascii="Times New Roman" w:hAnsi="Times New Roman" w:cs="Times New Roman"/>
          <w:sz w:val="24"/>
          <w:szCs w:val="24"/>
        </w:rPr>
        <w:t xml:space="preserve"> </w:t>
      </w:r>
    </w:p>
    <w:p w:rsidR="00395D11" w:rsidRPr="00931134" w:rsidRDefault="00395D11" w:rsidP="00395D11">
      <w:pPr>
        <w:pStyle w:val="NoSpacing"/>
        <w:spacing w:line="480" w:lineRule="auto"/>
        <w:ind w:left="720" w:hanging="720"/>
        <w:rPr>
          <w:rFonts w:ascii="Times New Roman" w:hAnsi="Times New Roman" w:cs="Times New Roman"/>
          <w:sz w:val="24"/>
          <w:szCs w:val="24"/>
        </w:rPr>
      </w:pPr>
      <w:r w:rsidRPr="00931134">
        <w:rPr>
          <w:rFonts w:ascii="Times New Roman" w:hAnsi="Times New Roman" w:cs="Times New Roman"/>
          <w:sz w:val="24"/>
          <w:szCs w:val="24"/>
        </w:rPr>
        <w:t>Groskreutz, M.</w:t>
      </w:r>
      <w:r w:rsidR="00931134" w:rsidRPr="00931134">
        <w:rPr>
          <w:rFonts w:ascii="Times New Roman" w:hAnsi="Times New Roman" w:cs="Times New Roman"/>
          <w:sz w:val="24"/>
          <w:szCs w:val="24"/>
        </w:rPr>
        <w:t xml:space="preserve"> </w:t>
      </w:r>
      <w:r w:rsidRPr="00931134">
        <w:rPr>
          <w:rFonts w:ascii="Times New Roman" w:hAnsi="Times New Roman" w:cs="Times New Roman"/>
          <w:sz w:val="24"/>
          <w:szCs w:val="24"/>
        </w:rPr>
        <w:t>P., &amp; Graff, R.</w:t>
      </w:r>
      <w:r w:rsidR="00931134" w:rsidRPr="00931134">
        <w:rPr>
          <w:rFonts w:ascii="Times New Roman" w:hAnsi="Times New Roman" w:cs="Times New Roman"/>
          <w:sz w:val="24"/>
          <w:szCs w:val="24"/>
        </w:rPr>
        <w:t xml:space="preserve"> </w:t>
      </w:r>
      <w:r w:rsidRPr="00931134">
        <w:rPr>
          <w:rFonts w:ascii="Times New Roman" w:hAnsi="Times New Roman" w:cs="Times New Roman"/>
          <w:sz w:val="24"/>
          <w:szCs w:val="24"/>
        </w:rPr>
        <w:t xml:space="preserve">B. (2009). Evaluating pictorial preference assessment: The effect of differential outcomes on preference assessment results. </w:t>
      </w:r>
      <w:r w:rsidRPr="00931134">
        <w:rPr>
          <w:rFonts w:ascii="Times New Roman" w:hAnsi="Times New Roman" w:cs="Times New Roman"/>
          <w:i/>
          <w:sz w:val="24"/>
          <w:szCs w:val="24"/>
        </w:rPr>
        <w:t>Research in Autism Spectrum Disorders</w:t>
      </w:r>
      <w:r w:rsidR="004B4F0C">
        <w:rPr>
          <w:rFonts w:ascii="Times New Roman" w:hAnsi="Times New Roman" w:cs="Times New Roman"/>
          <w:i/>
          <w:sz w:val="24"/>
          <w:szCs w:val="24"/>
        </w:rPr>
        <w:t>,</w:t>
      </w:r>
      <w:r w:rsidRPr="00931134">
        <w:rPr>
          <w:rFonts w:ascii="Times New Roman" w:hAnsi="Times New Roman" w:cs="Times New Roman"/>
          <w:i/>
          <w:sz w:val="24"/>
          <w:szCs w:val="24"/>
        </w:rPr>
        <w:t xml:space="preserve"> 3</w:t>
      </w:r>
      <w:r w:rsidRPr="00931134">
        <w:rPr>
          <w:rFonts w:ascii="Times New Roman" w:hAnsi="Times New Roman" w:cs="Times New Roman"/>
          <w:sz w:val="24"/>
          <w:szCs w:val="24"/>
        </w:rPr>
        <w:t xml:space="preserve">, 113-128. Retrieved from </w:t>
      </w:r>
      <w:hyperlink r:id="rId21" w:history="1">
        <w:r w:rsidRPr="00931134">
          <w:rPr>
            <w:rStyle w:val="Hyperlink"/>
            <w:rFonts w:ascii="Times New Roman" w:hAnsi="Times New Roman" w:cs="Times New Roman"/>
            <w:color w:val="auto"/>
            <w:sz w:val="24"/>
            <w:szCs w:val="24"/>
            <w:u w:val="none"/>
          </w:rPr>
          <w:t>http://necc.org/uploadDocs/2/Groskreutz--Graff-(2009).pdf</w:t>
        </w:r>
      </w:hyperlink>
      <w:r w:rsidRPr="00931134">
        <w:rPr>
          <w:rFonts w:ascii="Times New Roman" w:hAnsi="Times New Roman" w:cs="Times New Roman"/>
          <w:sz w:val="24"/>
          <w:szCs w:val="24"/>
        </w:rPr>
        <w:t xml:space="preserve"> </w:t>
      </w:r>
    </w:p>
    <w:p w:rsidR="00395D11" w:rsidRPr="00931134" w:rsidRDefault="00395D11" w:rsidP="001E0CE0">
      <w:pPr>
        <w:autoSpaceDE w:val="0"/>
        <w:autoSpaceDN w:val="0"/>
        <w:adjustRightInd w:val="0"/>
        <w:spacing w:line="480" w:lineRule="auto"/>
        <w:ind w:left="720" w:hanging="720"/>
        <w:rPr>
          <w:rFonts w:ascii="Times New Roman" w:eastAsiaTheme="minorHAnsi" w:hAnsi="Times New Roman"/>
          <w:color w:val="auto"/>
          <w:szCs w:val="24"/>
        </w:rPr>
      </w:pPr>
      <w:proofErr w:type="gramStart"/>
      <w:r w:rsidRPr="00931134">
        <w:rPr>
          <w:rFonts w:ascii="Times New Roman" w:eastAsiaTheme="minorHAnsi" w:hAnsi="Times New Roman"/>
          <w:color w:val="auto"/>
          <w:szCs w:val="24"/>
        </w:rPr>
        <w:t>Hanley, G.</w:t>
      </w:r>
      <w:r w:rsidR="00931134" w:rsidRPr="00931134">
        <w:rPr>
          <w:rFonts w:ascii="Times New Roman" w:eastAsiaTheme="minorHAnsi" w:hAnsi="Times New Roman"/>
          <w:color w:val="auto"/>
          <w:szCs w:val="24"/>
        </w:rPr>
        <w:t xml:space="preserve"> </w:t>
      </w:r>
      <w:r w:rsidRPr="00931134">
        <w:rPr>
          <w:rFonts w:ascii="Times New Roman" w:eastAsiaTheme="minorHAnsi" w:hAnsi="Times New Roman"/>
          <w:color w:val="auto"/>
          <w:szCs w:val="24"/>
        </w:rPr>
        <w:t>P</w:t>
      </w:r>
      <w:r w:rsidR="00931134" w:rsidRPr="00931134">
        <w:rPr>
          <w:rFonts w:ascii="Times New Roman" w:eastAsiaTheme="minorHAnsi" w:hAnsi="Times New Roman"/>
          <w:color w:val="auto"/>
          <w:szCs w:val="24"/>
        </w:rPr>
        <w:t>.</w:t>
      </w:r>
      <w:r w:rsidRPr="00931134">
        <w:rPr>
          <w:rFonts w:ascii="Times New Roman" w:eastAsiaTheme="minorHAnsi" w:hAnsi="Times New Roman"/>
          <w:color w:val="auto"/>
          <w:szCs w:val="24"/>
        </w:rPr>
        <w:t>, Iwata, B.</w:t>
      </w:r>
      <w:r w:rsidR="00931134" w:rsidRPr="00931134">
        <w:rPr>
          <w:rFonts w:ascii="Times New Roman" w:eastAsiaTheme="minorHAnsi" w:hAnsi="Times New Roman"/>
          <w:color w:val="auto"/>
          <w:szCs w:val="24"/>
        </w:rPr>
        <w:t xml:space="preserve"> </w:t>
      </w:r>
      <w:r w:rsidRPr="00931134">
        <w:rPr>
          <w:rFonts w:ascii="Times New Roman" w:eastAsiaTheme="minorHAnsi" w:hAnsi="Times New Roman"/>
          <w:color w:val="auto"/>
          <w:szCs w:val="24"/>
        </w:rPr>
        <w:t>A., &amp; Lindberg, J.</w:t>
      </w:r>
      <w:r w:rsidR="001E0CE0">
        <w:rPr>
          <w:rFonts w:ascii="Times New Roman" w:eastAsiaTheme="minorHAnsi" w:hAnsi="Times New Roman"/>
          <w:color w:val="auto"/>
          <w:szCs w:val="24"/>
        </w:rPr>
        <w:t xml:space="preserve"> </w:t>
      </w:r>
      <w:r w:rsidRPr="00931134">
        <w:rPr>
          <w:rFonts w:ascii="Times New Roman" w:eastAsiaTheme="minorHAnsi" w:hAnsi="Times New Roman"/>
          <w:color w:val="auto"/>
          <w:szCs w:val="24"/>
        </w:rPr>
        <w:t>S. (1999).</w:t>
      </w:r>
      <w:proofErr w:type="gramEnd"/>
      <w:r w:rsidRPr="00931134">
        <w:rPr>
          <w:rFonts w:ascii="Times New Roman" w:eastAsiaTheme="minorHAnsi" w:hAnsi="Times New Roman"/>
          <w:color w:val="auto"/>
          <w:szCs w:val="24"/>
        </w:rPr>
        <w:t xml:space="preserve"> </w:t>
      </w:r>
      <w:proofErr w:type="gramStart"/>
      <w:r w:rsidRPr="00931134">
        <w:rPr>
          <w:rFonts w:ascii="Times New Roman" w:eastAsiaTheme="minorHAnsi" w:hAnsi="Times New Roman"/>
          <w:color w:val="auto"/>
          <w:szCs w:val="24"/>
        </w:rPr>
        <w:t>Analysi</w:t>
      </w:r>
      <w:r w:rsidR="001E0CE0">
        <w:rPr>
          <w:rFonts w:ascii="Times New Roman" w:eastAsiaTheme="minorHAnsi" w:hAnsi="Times New Roman"/>
          <w:color w:val="auto"/>
          <w:szCs w:val="24"/>
        </w:rPr>
        <w:t xml:space="preserve">s of activity preferences as a </w:t>
      </w:r>
      <w:r w:rsidRPr="00931134">
        <w:rPr>
          <w:rFonts w:ascii="Times New Roman" w:eastAsiaTheme="minorHAnsi" w:hAnsi="Times New Roman"/>
          <w:color w:val="auto"/>
          <w:szCs w:val="24"/>
        </w:rPr>
        <w:t>function of differential consequences.</w:t>
      </w:r>
      <w:proofErr w:type="gramEnd"/>
      <w:r w:rsidRPr="00931134">
        <w:rPr>
          <w:rFonts w:ascii="Times New Roman" w:eastAsiaTheme="minorHAnsi" w:hAnsi="Times New Roman"/>
          <w:color w:val="auto"/>
          <w:szCs w:val="24"/>
        </w:rPr>
        <w:t xml:space="preserve"> </w:t>
      </w:r>
      <w:r w:rsidRPr="00931134">
        <w:rPr>
          <w:rFonts w:ascii="Times New Roman" w:eastAsiaTheme="minorHAnsi" w:hAnsi="Times New Roman"/>
          <w:i/>
          <w:color w:val="auto"/>
          <w:szCs w:val="24"/>
        </w:rPr>
        <w:t>Journal of Applied Behavior Analysis, 32</w:t>
      </w:r>
      <w:r w:rsidRPr="00931134">
        <w:rPr>
          <w:rFonts w:ascii="Times New Roman" w:eastAsiaTheme="minorHAnsi" w:hAnsi="Times New Roman"/>
          <w:color w:val="auto"/>
          <w:szCs w:val="24"/>
        </w:rPr>
        <w:t xml:space="preserve">, </w:t>
      </w:r>
      <w:r w:rsidR="00244CFE" w:rsidRPr="00931134">
        <w:rPr>
          <w:rFonts w:ascii="Times New Roman" w:eastAsiaTheme="minorHAnsi" w:hAnsi="Times New Roman"/>
          <w:color w:val="auto"/>
          <w:szCs w:val="24"/>
        </w:rPr>
        <w:t>419-435. Doi: 10.1901/jaba.1999.32-419.</w:t>
      </w:r>
    </w:p>
    <w:p w:rsidR="00395D11" w:rsidRPr="00931134" w:rsidRDefault="00395D11" w:rsidP="00931134">
      <w:pPr>
        <w:pStyle w:val="NoSpacing"/>
        <w:spacing w:line="480" w:lineRule="auto"/>
        <w:ind w:left="720" w:hanging="720"/>
        <w:rPr>
          <w:rFonts w:ascii="Times New Roman" w:hAnsi="Times New Roman" w:cs="Times New Roman"/>
          <w:sz w:val="24"/>
          <w:szCs w:val="24"/>
        </w:rPr>
      </w:pPr>
      <w:r w:rsidRPr="00931134">
        <w:rPr>
          <w:rFonts w:ascii="Times New Roman" w:hAnsi="Times New Roman" w:cs="Times New Roman"/>
          <w:sz w:val="24"/>
          <w:szCs w:val="24"/>
        </w:rPr>
        <w:t>Mechling, L.</w:t>
      </w:r>
      <w:r w:rsidR="00931134" w:rsidRPr="00931134">
        <w:rPr>
          <w:rFonts w:ascii="Times New Roman" w:hAnsi="Times New Roman" w:cs="Times New Roman"/>
          <w:sz w:val="24"/>
          <w:szCs w:val="24"/>
        </w:rPr>
        <w:t xml:space="preserve"> </w:t>
      </w:r>
      <w:r w:rsidRPr="00931134">
        <w:rPr>
          <w:rFonts w:ascii="Times New Roman" w:hAnsi="Times New Roman" w:cs="Times New Roman"/>
          <w:sz w:val="24"/>
          <w:szCs w:val="24"/>
        </w:rPr>
        <w:t>C., &amp; Moser, S.</w:t>
      </w:r>
      <w:r w:rsidR="00931134" w:rsidRPr="00931134">
        <w:rPr>
          <w:rFonts w:ascii="Times New Roman" w:hAnsi="Times New Roman" w:cs="Times New Roman"/>
          <w:sz w:val="24"/>
          <w:szCs w:val="24"/>
        </w:rPr>
        <w:t xml:space="preserve"> </w:t>
      </w:r>
      <w:r w:rsidRPr="00931134">
        <w:rPr>
          <w:rFonts w:ascii="Times New Roman" w:hAnsi="Times New Roman" w:cs="Times New Roman"/>
          <w:sz w:val="24"/>
          <w:szCs w:val="24"/>
        </w:rPr>
        <w:t>V. (2010). Video preference assessme</w:t>
      </w:r>
      <w:r w:rsidR="00931134">
        <w:rPr>
          <w:rFonts w:ascii="Times New Roman" w:hAnsi="Times New Roman" w:cs="Times New Roman"/>
          <w:sz w:val="24"/>
          <w:szCs w:val="24"/>
        </w:rPr>
        <w:t xml:space="preserve">nt of students with autism for </w:t>
      </w:r>
      <w:r w:rsidRPr="00931134">
        <w:rPr>
          <w:rFonts w:ascii="Times New Roman" w:hAnsi="Times New Roman" w:cs="Times New Roman"/>
          <w:sz w:val="24"/>
          <w:szCs w:val="24"/>
        </w:rPr>
        <w:t xml:space="preserve">watching self, adults, or peers. </w:t>
      </w:r>
      <w:r w:rsidRPr="00931134">
        <w:rPr>
          <w:rFonts w:ascii="Times New Roman" w:hAnsi="Times New Roman" w:cs="Times New Roman"/>
          <w:i/>
          <w:sz w:val="24"/>
          <w:szCs w:val="24"/>
        </w:rPr>
        <w:t xml:space="preserve">Focus on Autism and Other </w:t>
      </w:r>
      <w:r w:rsidRPr="00931134">
        <w:rPr>
          <w:rFonts w:ascii="Times New Roman" w:hAnsi="Times New Roman" w:cs="Times New Roman"/>
          <w:i/>
          <w:sz w:val="24"/>
          <w:szCs w:val="24"/>
        </w:rPr>
        <w:lastRenderedPageBreak/>
        <w:t>Developmental Disabilities</w:t>
      </w:r>
      <w:r w:rsidR="004B4F0C">
        <w:rPr>
          <w:rFonts w:ascii="Times New Roman" w:hAnsi="Times New Roman" w:cs="Times New Roman"/>
          <w:i/>
          <w:sz w:val="24"/>
          <w:szCs w:val="24"/>
        </w:rPr>
        <w:t>,</w:t>
      </w:r>
      <w:r w:rsidRPr="00931134">
        <w:rPr>
          <w:rFonts w:ascii="Times New Roman" w:hAnsi="Times New Roman" w:cs="Times New Roman"/>
          <w:i/>
          <w:sz w:val="24"/>
          <w:szCs w:val="24"/>
        </w:rPr>
        <w:t xml:space="preserve"> 25</w:t>
      </w:r>
      <w:r w:rsidR="004B4F0C">
        <w:rPr>
          <w:rFonts w:ascii="Times New Roman" w:hAnsi="Times New Roman" w:cs="Times New Roman"/>
          <w:sz w:val="24"/>
          <w:szCs w:val="24"/>
        </w:rPr>
        <w:t>(2),</w:t>
      </w:r>
      <w:r w:rsidRPr="00931134">
        <w:rPr>
          <w:rFonts w:ascii="Times New Roman" w:hAnsi="Times New Roman" w:cs="Times New Roman"/>
          <w:sz w:val="24"/>
          <w:szCs w:val="24"/>
        </w:rPr>
        <w:t xml:space="preserve"> 76-84. Retrieved from </w:t>
      </w:r>
      <w:hyperlink r:id="rId22" w:history="1">
        <w:r w:rsidRPr="00931134">
          <w:rPr>
            <w:rStyle w:val="Hyperlink"/>
            <w:rFonts w:ascii="Times New Roman" w:hAnsi="Times New Roman" w:cs="Times New Roman"/>
            <w:color w:val="auto"/>
            <w:sz w:val="24"/>
            <w:szCs w:val="24"/>
            <w:u w:val="none"/>
          </w:rPr>
          <w:t>http://foa.sagepub.com/content/25/2/76.abstrac t?rss=1&amp;patientinform-links=yes&amp;legid=spfoa;25/2/76</w:t>
        </w:r>
      </w:hyperlink>
    </w:p>
    <w:p w:rsidR="00395D11" w:rsidRPr="00931134" w:rsidRDefault="00395D11" w:rsidP="00931134">
      <w:pPr>
        <w:pStyle w:val="NoSpacing"/>
        <w:spacing w:line="480" w:lineRule="auto"/>
        <w:ind w:left="720" w:hanging="720"/>
        <w:rPr>
          <w:rFonts w:ascii="Times New Roman" w:hAnsi="Times New Roman" w:cs="Times New Roman"/>
          <w:sz w:val="24"/>
          <w:szCs w:val="24"/>
        </w:rPr>
      </w:pPr>
      <w:r w:rsidRPr="00931134">
        <w:rPr>
          <w:rFonts w:ascii="Times New Roman" w:hAnsi="Times New Roman" w:cs="Times New Roman"/>
          <w:sz w:val="24"/>
          <w:szCs w:val="24"/>
        </w:rPr>
        <w:t>Paramore, N.</w:t>
      </w:r>
      <w:r w:rsidR="004B4F0C">
        <w:rPr>
          <w:rFonts w:ascii="Times New Roman" w:hAnsi="Times New Roman" w:cs="Times New Roman"/>
          <w:sz w:val="24"/>
          <w:szCs w:val="24"/>
        </w:rPr>
        <w:t xml:space="preserve"> </w:t>
      </w:r>
      <w:r w:rsidRPr="00931134">
        <w:rPr>
          <w:rFonts w:ascii="Times New Roman" w:hAnsi="Times New Roman" w:cs="Times New Roman"/>
          <w:sz w:val="24"/>
          <w:szCs w:val="24"/>
        </w:rPr>
        <w:t>W., &amp; Higbee, T.</w:t>
      </w:r>
      <w:r w:rsidR="004B4F0C">
        <w:rPr>
          <w:rFonts w:ascii="Times New Roman" w:hAnsi="Times New Roman" w:cs="Times New Roman"/>
          <w:sz w:val="24"/>
          <w:szCs w:val="24"/>
        </w:rPr>
        <w:t xml:space="preserve"> </w:t>
      </w:r>
      <w:r w:rsidRPr="00931134">
        <w:rPr>
          <w:rFonts w:ascii="Times New Roman" w:hAnsi="Times New Roman" w:cs="Times New Roman"/>
          <w:sz w:val="24"/>
          <w:szCs w:val="24"/>
        </w:rPr>
        <w:t>S. (2005). An evaluation of a brie</w:t>
      </w:r>
      <w:r w:rsidR="00931134">
        <w:rPr>
          <w:rFonts w:ascii="Times New Roman" w:hAnsi="Times New Roman" w:cs="Times New Roman"/>
          <w:sz w:val="24"/>
          <w:szCs w:val="24"/>
        </w:rPr>
        <w:t xml:space="preserve">f multiple-stimulus preference </w:t>
      </w:r>
      <w:r w:rsidRPr="00931134">
        <w:rPr>
          <w:rFonts w:ascii="Times New Roman" w:hAnsi="Times New Roman" w:cs="Times New Roman"/>
          <w:sz w:val="24"/>
          <w:szCs w:val="24"/>
        </w:rPr>
        <w:t xml:space="preserve">assessment with adolescents with emotional-behavioral disorders in an educational setting. </w:t>
      </w:r>
      <w:r w:rsidRPr="00931134">
        <w:rPr>
          <w:rFonts w:ascii="Times New Roman" w:hAnsi="Times New Roman" w:cs="Times New Roman"/>
          <w:i/>
          <w:sz w:val="24"/>
          <w:szCs w:val="24"/>
        </w:rPr>
        <w:t>Jour</w:t>
      </w:r>
      <w:r w:rsidR="004B4F0C">
        <w:rPr>
          <w:rFonts w:ascii="Times New Roman" w:hAnsi="Times New Roman" w:cs="Times New Roman"/>
          <w:i/>
          <w:sz w:val="24"/>
          <w:szCs w:val="24"/>
        </w:rPr>
        <w:t xml:space="preserve">nal of Applied Behavior Analysis, </w:t>
      </w:r>
      <w:r w:rsidRPr="00931134">
        <w:rPr>
          <w:rFonts w:ascii="Times New Roman" w:hAnsi="Times New Roman" w:cs="Times New Roman"/>
          <w:i/>
          <w:sz w:val="24"/>
          <w:szCs w:val="24"/>
        </w:rPr>
        <w:t>38</w:t>
      </w:r>
      <w:r w:rsidRPr="00931134">
        <w:rPr>
          <w:rFonts w:ascii="Times New Roman" w:hAnsi="Times New Roman" w:cs="Times New Roman"/>
          <w:sz w:val="24"/>
          <w:szCs w:val="24"/>
        </w:rPr>
        <w:t>(3)</w:t>
      </w:r>
      <w:r w:rsidR="004B4F0C">
        <w:rPr>
          <w:rFonts w:ascii="Times New Roman" w:hAnsi="Times New Roman" w:cs="Times New Roman"/>
          <w:sz w:val="24"/>
          <w:szCs w:val="24"/>
        </w:rPr>
        <w:t>,</w:t>
      </w:r>
      <w:r w:rsidRPr="00931134">
        <w:rPr>
          <w:rFonts w:ascii="Times New Roman" w:hAnsi="Times New Roman" w:cs="Times New Roman"/>
          <w:sz w:val="24"/>
          <w:szCs w:val="24"/>
        </w:rPr>
        <w:t xml:space="preserve"> 399-403. </w:t>
      </w:r>
      <w:r w:rsidR="00244CFE" w:rsidRPr="00931134">
        <w:rPr>
          <w:rFonts w:ascii="Times New Roman" w:hAnsi="Times New Roman" w:cs="Times New Roman"/>
          <w:sz w:val="24"/>
          <w:szCs w:val="24"/>
        </w:rPr>
        <w:t>Doi:10.1901/jaba.2005.76-04</w:t>
      </w:r>
    </w:p>
    <w:p w:rsidR="00395D11" w:rsidRPr="00931134" w:rsidRDefault="00395D11" w:rsidP="00931134">
      <w:pPr>
        <w:pStyle w:val="NoSpacing"/>
        <w:spacing w:line="480" w:lineRule="auto"/>
        <w:ind w:left="720" w:hanging="720"/>
        <w:rPr>
          <w:rFonts w:ascii="Times New Roman" w:hAnsi="Times New Roman" w:cs="Times New Roman"/>
          <w:sz w:val="24"/>
          <w:szCs w:val="24"/>
        </w:rPr>
      </w:pPr>
      <w:r w:rsidRPr="00931134">
        <w:rPr>
          <w:rFonts w:ascii="Times New Roman" w:hAnsi="Times New Roman" w:cs="Times New Roman"/>
          <w:sz w:val="24"/>
          <w:szCs w:val="24"/>
        </w:rPr>
        <w:t>Smaby, K., MacDonald, R.</w:t>
      </w:r>
      <w:r w:rsidR="004B4F0C">
        <w:rPr>
          <w:rFonts w:ascii="Times New Roman" w:hAnsi="Times New Roman" w:cs="Times New Roman"/>
          <w:sz w:val="24"/>
          <w:szCs w:val="24"/>
        </w:rPr>
        <w:t xml:space="preserve"> </w:t>
      </w:r>
      <w:r w:rsidRPr="00931134">
        <w:rPr>
          <w:rFonts w:ascii="Times New Roman" w:hAnsi="Times New Roman" w:cs="Times New Roman"/>
          <w:sz w:val="24"/>
          <w:szCs w:val="24"/>
        </w:rPr>
        <w:t>P.</w:t>
      </w:r>
      <w:r w:rsidR="004B4F0C">
        <w:rPr>
          <w:rFonts w:ascii="Times New Roman" w:hAnsi="Times New Roman" w:cs="Times New Roman"/>
          <w:sz w:val="24"/>
          <w:szCs w:val="24"/>
        </w:rPr>
        <w:t xml:space="preserve"> </w:t>
      </w:r>
      <w:r w:rsidRPr="00931134">
        <w:rPr>
          <w:rFonts w:ascii="Times New Roman" w:hAnsi="Times New Roman" w:cs="Times New Roman"/>
          <w:sz w:val="24"/>
          <w:szCs w:val="24"/>
        </w:rPr>
        <w:t>F., Aheam, W.</w:t>
      </w:r>
      <w:r w:rsidR="004B4F0C">
        <w:rPr>
          <w:rFonts w:ascii="Times New Roman" w:hAnsi="Times New Roman" w:cs="Times New Roman"/>
          <w:sz w:val="24"/>
          <w:szCs w:val="24"/>
        </w:rPr>
        <w:t xml:space="preserve"> </w:t>
      </w:r>
      <w:r w:rsidRPr="00931134">
        <w:rPr>
          <w:rFonts w:ascii="Times New Roman" w:hAnsi="Times New Roman" w:cs="Times New Roman"/>
          <w:sz w:val="24"/>
          <w:szCs w:val="24"/>
        </w:rPr>
        <w:t>H., &amp; Dube, W.</w:t>
      </w:r>
      <w:r w:rsidR="004B4F0C">
        <w:rPr>
          <w:rFonts w:ascii="Times New Roman" w:hAnsi="Times New Roman" w:cs="Times New Roman"/>
          <w:sz w:val="24"/>
          <w:szCs w:val="24"/>
        </w:rPr>
        <w:t xml:space="preserve"> </w:t>
      </w:r>
      <w:r w:rsidRPr="00931134">
        <w:rPr>
          <w:rFonts w:ascii="Times New Roman" w:hAnsi="Times New Roman" w:cs="Times New Roman"/>
          <w:sz w:val="24"/>
          <w:szCs w:val="24"/>
        </w:rPr>
        <w:t xml:space="preserve">V. </w:t>
      </w:r>
      <w:r w:rsidR="00931134">
        <w:rPr>
          <w:rFonts w:ascii="Times New Roman" w:hAnsi="Times New Roman" w:cs="Times New Roman"/>
          <w:sz w:val="24"/>
          <w:szCs w:val="24"/>
        </w:rPr>
        <w:t xml:space="preserve">(2007) Assessment protocol for </w:t>
      </w:r>
      <w:r w:rsidRPr="00931134">
        <w:rPr>
          <w:rFonts w:ascii="Times New Roman" w:hAnsi="Times New Roman" w:cs="Times New Roman"/>
          <w:sz w:val="24"/>
          <w:szCs w:val="24"/>
        </w:rPr>
        <w:t xml:space="preserve">identifying preferred social consequences. </w:t>
      </w:r>
      <w:r w:rsidR="004B4F0C">
        <w:rPr>
          <w:rFonts w:ascii="Times New Roman" w:hAnsi="Times New Roman" w:cs="Times New Roman"/>
          <w:i/>
          <w:sz w:val="24"/>
          <w:szCs w:val="24"/>
        </w:rPr>
        <w:t>Behavioral Interventions,</w:t>
      </w:r>
      <w:r w:rsidRPr="00931134">
        <w:rPr>
          <w:rFonts w:ascii="Times New Roman" w:hAnsi="Times New Roman" w:cs="Times New Roman"/>
          <w:i/>
          <w:sz w:val="24"/>
          <w:szCs w:val="24"/>
        </w:rPr>
        <w:t xml:space="preserve"> 22</w:t>
      </w:r>
      <w:r w:rsidRPr="00931134">
        <w:rPr>
          <w:rFonts w:ascii="Times New Roman" w:hAnsi="Times New Roman" w:cs="Times New Roman"/>
          <w:sz w:val="24"/>
          <w:szCs w:val="24"/>
        </w:rPr>
        <w:t xml:space="preserve">(4), 311-318. </w:t>
      </w:r>
      <w:r w:rsidR="00244CFE" w:rsidRPr="00931134">
        <w:rPr>
          <w:rFonts w:ascii="Times New Roman" w:hAnsi="Times New Roman" w:cs="Times New Roman"/>
          <w:sz w:val="24"/>
          <w:szCs w:val="24"/>
        </w:rPr>
        <w:t>Doi: 10.1901/jaba.2005.76-04</w:t>
      </w:r>
    </w:p>
    <w:p w:rsidR="00244CFE" w:rsidRPr="00931134" w:rsidRDefault="00395D11" w:rsidP="00931134">
      <w:pPr>
        <w:pStyle w:val="NoSpacing"/>
        <w:spacing w:line="480" w:lineRule="auto"/>
        <w:ind w:left="720" w:hanging="720"/>
        <w:rPr>
          <w:rFonts w:ascii="Times New Roman" w:hAnsi="Times New Roman" w:cs="Times New Roman"/>
          <w:sz w:val="24"/>
          <w:szCs w:val="24"/>
        </w:rPr>
      </w:pPr>
      <w:r w:rsidRPr="00931134">
        <w:rPr>
          <w:rFonts w:ascii="Times New Roman" w:hAnsi="Times New Roman" w:cs="Times New Roman"/>
          <w:sz w:val="24"/>
          <w:szCs w:val="24"/>
        </w:rPr>
        <w:t>Snyder, K., Higbee, T.</w:t>
      </w:r>
      <w:r w:rsidR="004B4F0C">
        <w:rPr>
          <w:rFonts w:ascii="Times New Roman" w:hAnsi="Times New Roman" w:cs="Times New Roman"/>
          <w:sz w:val="24"/>
          <w:szCs w:val="24"/>
        </w:rPr>
        <w:t xml:space="preserve"> </w:t>
      </w:r>
      <w:r w:rsidRPr="00931134">
        <w:rPr>
          <w:rFonts w:ascii="Times New Roman" w:hAnsi="Times New Roman" w:cs="Times New Roman"/>
          <w:sz w:val="24"/>
          <w:szCs w:val="24"/>
        </w:rPr>
        <w:t xml:space="preserve">S., &amp; Dayton, E. (2012). Preliminary </w:t>
      </w:r>
      <w:r w:rsidR="00931134">
        <w:rPr>
          <w:rFonts w:ascii="Times New Roman" w:hAnsi="Times New Roman" w:cs="Times New Roman"/>
          <w:sz w:val="24"/>
          <w:szCs w:val="24"/>
        </w:rPr>
        <w:t xml:space="preserve">investigation of a video-based </w:t>
      </w:r>
      <w:r w:rsidRPr="00931134">
        <w:rPr>
          <w:rFonts w:ascii="Times New Roman" w:hAnsi="Times New Roman" w:cs="Times New Roman"/>
          <w:sz w:val="24"/>
          <w:szCs w:val="24"/>
        </w:rPr>
        <w:t xml:space="preserve">stimulus preference assessment. </w:t>
      </w:r>
      <w:r w:rsidRPr="00931134">
        <w:rPr>
          <w:rFonts w:ascii="Times New Roman" w:hAnsi="Times New Roman" w:cs="Times New Roman"/>
          <w:i/>
          <w:sz w:val="24"/>
          <w:szCs w:val="24"/>
        </w:rPr>
        <w:t>Journal of Applied Behavior Analysis</w:t>
      </w:r>
      <w:r w:rsidR="004B4F0C">
        <w:rPr>
          <w:rFonts w:ascii="Times New Roman" w:hAnsi="Times New Roman" w:cs="Times New Roman"/>
          <w:i/>
          <w:sz w:val="24"/>
          <w:szCs w:val="24"/>
        </w:rPr>
        <w:t>,</w:t>
      </w:r>
      <w:r w:rsidRPr="00931134">
        <w:rPr>
          <w:rFonts w:ascii="Times New Roman" w:hAnsi="Times New Roman" w:cs="Times New Roman"/>
          <w:i/>
          <w:sz w:val="24"/>
          <w:szCs w:val="24"/>
        </w:rPr>
        <w:t xml:space="preserve"> 45</w:t>
      </w:r>
      <w:r w:rsidRPr="00931134">
        <w:rPr>
          <w:rFonts w:ascii="Times New Roman" w:hAnsi="Times New Roman" w:cs="Times New Roman"/>
          <w:sz w:val="24"/>
          <w:szCs w:val="24"/>
        </w:rPr>
        <w:t xml:space="preserve">(2), 413-418. </w:t>
      </w:r>
      <w:r w:rsidR="00244CFE" w:rsidRPr="00931134">
        <w:rPr>
          <w:rFonts w:ascii="Times New Roman" w:hAnsi="Times New Roman" w:cs="Times New Roman"/>
          <w:sz w:val="24"/>
          <w:szCs w:val="24"/>
        </w:rPr>
        <w:t>Doi: 10.1901/jaba.2012.45-413</w:t>
      </w:r>
    </w:p>
    <w:p w:rsidR="00445113" w:rsidRPr="00931134" w:rsidRDefault="00445113" w:rsidP="00931134">
      <w:pPr>
        <w:pStyle w:val="NoSpacing"/>
        <w:spacing w:line="480" w:lineRule="auto"/>
        <w:ind w:left="720" w:hanging="720"/>
        <w:rPr>
          <w:rFonts w:ascii="Times New Roman" w:hAnsi="Times New Roman" w:cs="Times New Roman"/>
          <w:sz w:val="24"/>
          <w:szCs w:val="24"/>
        </w:rPr>
      </w:pPr>
      <w:r w:rsidRPr="00931134">
        <w:rPr>
          <w:rFonts w:ascii="Times New Roman" w:hAnsi="Times New Roman" w:cs="Times New Roman"/>
          <w:sz w:val="24"/>
          <w:szCs w:val="24"/>
        </w:rPr>
        <w:t>Tessing, J.</w:t>
      </w:r>
      <w:r w:rsidR="004B4F0C">
        <w:rPr>
          <w:rFonts w:ascii="Times New Roman" w:hAnsi="Times New Roman" w:cs="Times New Roman"/>
          <w:sz w:val="24"/>
          <w:szCs w:val="24"/>
        </w:rPr>
        <w:t xml:space="preserve"> </w:t>
      </w:r>
      <w:r w:rsidRPr="00931134">
        <w:rPr>
          <w:rFonts w:ascii="Times New Roman" w:hAnsi="Times New Roman" w:cs="Times New Roman"/>
          <w:sz w:val="24"/>
          <w:szCs w:val="24"/>
        </w:rPr>
        <w:t>L., Napolitano, D.</w:t>
      </w:r>
      <w:r w:rsidR="004B4F0C">
        <w:rPr>
          <w:rFonts w:ascii="Times New Roman" w:hAnsi="Times New Roman" w:cs="Times New Roman"/>
          <w:sz w:val="24"/>
          <w:szCs w:val="24"/>
        </w:rPr>
        <w:t xml:space="preserve"> </w:t>
      </w:r>
      <w:r w:rsidRPr="00931134">
        <w:rPr>
          <w:rFonts w:ascii="Times New Roman" w:hAnsi="Times New Roman" w:cs="Times New Roman"/>
          <w:sz w:val="24"/>
          <w:szCs w:val="24"/>
        </w:rPr>
        <w:t xml:space="preserve">A., &amp; Axelrod, S. (2006). The effects </w:t>
      </w:r>
      <w:r w:rsidR="00931134">
        <w:rPr>
          <w:rFonts w:ascii="Times New Roman" w:hAnsi="Times New Roman" w:cs="Times New Roman"/>
          <w:sz w:val="24"/>
          <w:szCs w:val="24"/>
        </w:rPr>
        <w:t xml:space="preserve">of providing access to stimuli </w:t>
      </w:r>
      <w:r w:rsidRPr="00931134">
        <w:rPr>
          <w:rFonts w:ascii="Times New Roman" w:hAnsi="Times New Roman" w:cs="Times New Roman"/>
          <w:sz w:val="24"/>
          <w:szCs w:val="24"/>
        </w:rPr>
        <w:t xml:space="preserve">following choice making during vocal preference assessments. </w:t>
      </w:r>
      <w:r w:rsidRPr="00931134">
        <w:rPr>
          <w:rFonts w:ascii="Times New Roman" w:hAnsi="Times New Roman" w:cs="Times New Roman"/>
          <w:i/>
          <w:sz w:val="24"/>
          <w:szCs w:val="24"/>
        </w:rPr>
        <w:t xml:space="preserve">Journal of Applied </w:t>
      </w:r>
      <w:r w:rsidR="004B4F0C">
        <w:rPr>
          <w:rFonts w:ascii="Times New Roman" w:hAnsi="Times New Roman" w:cs="Times New Roman"/>
          <w:i/>
          <w:sz w:val="24"/>
          <w:szCs w:val="24"/>
        </w:rPr>
        <w:t>Behavior Analysis,</w:t>
      </w:r>
      <w:r w:rsidRPr="00931134">
        <w:rPr>
          <w:rFonts w:ascii="Times New Roman" w:hAnsi="Times New Roman" w:cs="Times New Roman"/>
          <w:i/>
          <w:sz w:val="24"/>
          <w:szCs w:val="24"/>
        </w:rPr>
        <w:t xml:space="preserve"> 39</w:t>
      </w:r>
      <w:r w:rsidRPr="00931134">
        <w:rPr>
          <w:rFonts w:ascii="Times New Roman" w:hAnsi="Times New Roman" w:cs="Times New Roman"/>
          <w:sz w:val="24"/>
          <w:szCs w:val="24"/>
        </w:rPr>
        <w:t>(4), 501-506. Doi: 10.1901/jaba.2006.56-05</w:t>
      </w:r>
    </w:p>
    <w:p w:rsidR="00395D11" w:rsidRDefault="00395D11">
      <w:pPr>
        <w:spacing w:after="200" w:line="276" w:lineRule="auto"/>
        <w:rPr>
          <w:rFonts w:ascii="Times New Roman" w:eastAsiaTheme="minorHAnsi" w:hAnsi="Times New Roman"/>
          <w:color w:val="auto"/>
          <w:szCs w:val="24"/>
        </w:rPr>
      </w:pPr>
      <w:r>
        <w:rPr>
          <w:rFonts w:ascii="Times New Roman" w:eastAsiaTheme="minorHAnsi" w:hAnsi="Times New Roman"/>
          <w:color w:val="auto"/>
          <w:szCs w:val="24"/>
        </w:rPr>
        <w:br w:type="page"/>
      </w: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931134" w:rsidRDefault="00931134" w:rsidP="00395D11">
      <w:pPr>
        <w:spacing w:after="200" w:line="276" w:lineRule="auto"/>
        <w:jc w:val="center"/>
        <w:rPr>
          <w:rFonts w:ascii="Times New Roman" w:eastAsiaTheme="minorHAnsi" w:hAnsi="Times New Roman"/>
          <w:b/>
          <w:color w:val="auto"/>
          <w:szCs w:val="24"/>
        </w:rPr>
      </w:pPr>
    </w:p>
    <w:p w:rsidR="00931134" w:rsidRDefault="00931134" w:rsidP="00395D11">
      <w:pPr>
        <w:spacing w:after="200" w:line="276" w:lineRule="auto"/>
        <w:jc w:val="center"/>
        <w:rPr>
          <w:rFonts w:ascii="Times New Roman" w:eastAsiaTheme="minorHAnsi" w:hAnsi="Times New Roman"/>
          <w:b/>
          <w:color w:val="auto"/>
          <w:szCs w:val="24"/>
        </w:rPr>
      </w:pPr>
    </w:p>
    <w:p w:rsidR="00931134" w:rsidRDefault="00931134"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Pr="00B060B0" w:rsidRDefault="00B060B0" w:rsidP="00395D11">
      <w:pPr>
        <w:spacing w:after="200" w:line="276" w:lineRule="auto"/>
        <w:jc w:val="center"/>
        <w:rPr>
          <w:rFonts w:ascii="Times New Roman" w:eastAsiaTheme="minorHAnsi" w:hAnsi="Times New Roman"/>
          <w:color w:val="auto"/>
          <w:szCs w:val="24"/>
        </w:rPr>
      </w:pPr>
      <w:r>
        <w:rPr>
          <w:rFonts w:ascii="Times New Roman" w:eastAsiaTheme="minorHAnsi" w:hAnsi="Times New Roman"/>
          <w:color w:val="auto"/>
          <w:szCs w:val="24"/>
        </w:rPr>
        <w:t>APPENDICES</w:t>
      </w: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931134" w:rsidRDefault="00931134"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B060B0" w:rsidRDefault="00B060B0" w:rsidP="00395D11">
      <w:pPr>
        <w:spacing w:after="200" w:line="276" w:lineRule="auto"/>
        <w:jc w:val="center"/>
        <w:rPr>
          <w:rFonts w:ascii="Times New Roman" w:eastAsiaTheme="minorHAnsi" w:hAnsi="Times New Roman"/>
          <w:b/>
          <w:color w:val="auto"/>
          <w:szCs w:val="24"/>
        </w:rPr>
      </w:pPr>
    </w:p>
    <w:p w:rsidR="00DC658F" w:rsidRDefault="00463E18" w:rsidP="00DC658F">
      <w:pPr>
        <w:spacing w:after="200" w:line="276" w:lineRule="auto"/>
        <w:jc w:val="center"/>
        <w:rPr>
          <w:rFonts w:ascii="Times New Roman" w:eastAsiaTheme="minorHAnsi" w:hAnsi="Times New Roman"/>
          <w:b/>
          <w:color w:val="auto"/>
          <w:szCs w:val="24"/>
        </w:rPr>
      </w:pPr>
      <w:r>
        <w:rPr>
          <w:rFonts w:ascii="Times New Roman" w:eastAsiaTheme="minorHAnsi" w:hAnsi="Times New Roman"/>
          <w:b/>
          <w:color w:val="auto"/>
          <w:szCs w:val="24"/>
        </w:rPr>
        <w:lastRenderedPageBreak/>
        <w:t>Appendix A</w:t>
      </w:r>
      <w:r w:rsidR="00DC658F">
        <w:rPr>
          <w:rFonts w:ascii="Times New Roman" w:eastAsiaTheme="minorHAnsi" w:hAnsi="Times New Roman"/>
          <w:b/>
          <w:color w:val="auto"/>
          <w:szCs w:val="24"/>
        </w:rPr>
        <w:t xml:space="preserve"> </w:t>
      </w:r>
    </w:p>
    <w:p w:rsidR="00DC658F" w:rsidRPr="001E0CE0" w:rsidRDefault="00DC658F" w:rsidP="00DC658F">
      <w:pPr>
        <w:spacing w:after="200" w:line="276" w:lineRule="auto"/>
        <w:jc w:val="center"/>
        <w:rPr>
          <w:rFonts w:ascii="Times New Roman" w:eastAsiaTheme="minorHAnsi" w:hAnsi="Times New Roman"/>
          <w:b/>
          <w:color w:val="auto"/>
          <w:szCs w:val="24"/>
        </w:rPr>
      </w:pPr>
      <w:r w:rsidRPr="001E0CE0">
        <w:rPr>
          <w:rFonts w:ascii="Times New Roman" w:eastAsiaTheme="minorHAnsi" w:hAnsi="Times New Roman"/>
          <w:b/>
          <w:color w:val="auto"/>
          <w:szCs w:val="24"/>
        </w:rPr>
        <w:t>Parent Interview</w:t>
      </w:r>
    </w:p>
    <w:tbl>
      <w:tblPr>
        <w:tblStyle w:val="TableGrid"/>
        <w:tblW w:w="9558" w:type="dxa"/>
        <w:tblLayout w:type="fixed"/>
        <w:tblLook w:val="04A0" w:firstRow="1" w:lastRow="0" w:firstColumn="1" w:lastColumn="0" w:noHBand="0" w:noVBand="1"/>
      </w:tblPr>
      <w:tblGrid>
        <w:gridCol w:w="1908"/>
        <w:gridCol w:w="810"/>
        <w:gridCol w:w="1260"/>
        <w:gridCol w:w="900"/>
        <w:gridCol w:w="1080"/>
        <w:gridCol w:w="1710"/>
        <w:gridCol w:w="1890"/>
      </w:tblGrid>
      <w:tr w:rsidR="00267CD7" w:rsidTr="00267CD7">
        <w:tc>
          <w:tcPr>
            <w:tcW w:w="9558" w:type="dxa"/>
            <w:gridSpan w:val="7"/>
          </w:tcPr>
          <w:p w:rsidR="00267CD7" w:rsidRDefault="00267CD7" w:rsidP="009B2497">
            <w:pPr>
              <w:ind w:firstLine="0"/>
              <w:rPr>
                <w:rFonts w:ascii="Times New Roman" w:hAnsi="Times New Roman"/>
                <w:b/>
                <w:szCs w:val="24"/>
              </w:rPr>
            </w:pPr>
            <w:r>
              <w:rPr>
                <w:rFonts w:ascii="Times New Roman" w:hAnsi="Times New Roman"/>
                <w:b/>
                <w:szCs w:val="24"/>
              </w:rPr>
              <w:t xml:space="preserve">What are your child’s favorite </w:t>
            </w:r>
            <w:r w:rsidR="00286DC2">
              <w:rPr>
                <w:rFonts w:ascii="Times New Roman" w:hAnsi="Times New Roman"/>
                <w:b/>
                <w:szCs w:val="24"/>
              </w:rPr>
              <w:t xml:space="preserve">social </w:t>
            </w:r>
            <w:r>
              <w:rPr>
                <w:rFonts w:ascii="Times New Roman" w:hAnsi="Times New Roman"/>
                <w:b/>
                <w:szCs w:val="24"/>
              </w:rPr>
              <w:t>games/activities to do with others?</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p>
        </w:tc>
      </w:tr>
      <w:tr w:rsidR="00267CD7" w:rsidTr="002243CD">
        <w:tc>
          <w:tcPr>
            <w:tcW w:w="9558" w:type="dxa"/>
            <w:gridSpan w:val="7"/>
          </w:tcPr>
          <w:p w:rsidR="00267CD7" w:rsidRDefault="00267CD7" w:rsidP="009B2497">
            <w:pPr>
              <w:ind w:firstLine="0"/>
              <w:rPr>
                <w:rFonts w:ascii="Times New Roman" w:hAnsi="Times New Roman"/>
                <w:b/>
                <w:szCs w:val="24"/>
              </w:rPr>
            </w:pPr>
            <w:r>
              <w:rPr>
                <w:rFonts w:ascii="Times New Roman" w:hAnsi="Times New Roman"/>
                <w:b/>
                <w:szCs w:val="24"/>
              </w:rPr>
              <w:t xml:space="preserve">What </w:t>
            </w:r>
            <w:r w:rsidR="00286DC2">
              <w:rPr>
                <w:rFonts w:ascii="Times New Roman" w:hAnsi="Times New Roman"/>
                <w:b/>
                <w:szCs w:val="24"/>
              </w:rPr>
              <w:t xml:space="preserve">social </w:t>
            </w:r>
            <w:r>
              <w:rPr>
                <w:rFonts w:ascii="Times New Roman" w:hAnsi="Times New Roman"/>
                <w:b/>
                <w:szCs w:val="24"/>
              </w:rPr>
              <w:t>activities does your child not enjoy</w:t>
            </w:r>
            <w:r w:rsidR="00286DC2">
              <w:rPr>
                <w:rFonts w:ascii="Times New Roman" w:hAnsi="Times New Roman"/>
                <w:b/>
                <w:szCs w:val="24"/>
              </w:rPr>
              <w:t xml:space="preserve"> doing with others?</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r>
              <w:rPr>
                <w:rFonts w:ascii="Times New Roman" w:hAnsi="Times New Roman"/>
                <w:b/>
                <w:szCs w:val="24"/>
              </w:rPr>
              <w:t>-</w:t>
            </w:r>
          </w:p>
          <w:p w:rsidR="00267CD7" w:rsidRDefault="00267CD7" w:rsidP="009B2497">
            <w:pPr>
              <w:ind w:firstLine="0"/>
              <w:rPr>
                <w:rFonts w:ascii="Times New Roman" w:hAnsi="Times New Roman"/>
                <w:b/>
                <w:szCs w:val="24"/>
              </w:rPr>
            </w:pPr>
          </w:p>
        </w:tc>
      </w:tr>
      <w:tr w:rsidR="00267CD7" w:rsidTr="00267CD7">
        <w:tc>
          <w:tcPr>
            <w:tcW w:w="9558" w:type="dxa"/>
            <w:gridSpan w:val="7"/>
          </w:tcPr>
          <w:p w:rsidR="00267CD7" w:rsidRDefault="00267CD7" w:rsidP="009B2497">
            <w:pPr>
              <w:ind w:firstLine="0"/>
              <w:rPr>
                <w:rFonts w:ascii="Times New Roman" w:hAnsi="Times New Roman"/>
                <w:b/>
                <w:szCs w:val="24"/>
              </w:rPr>
            </w:pPr>
            <w:r>
              <w:rPr>
                <w:rFonts w:ascii="Times New Roman" w:hAnsi="Times New Roman"/>
                <w:b/>
                <w:szCs w:val="24"/>
              </w:rPr>
              <w:t>What social activities (if any) does your child engage in spontaneously or request?</w:t>
            </w:r>
          </w:p>
          <w:p w:rsidR="00286DC2" w:rsidRDefault="00286DC2" w:rsidP="009B2497">
            <w:pPr>
              <w:ind w:firstLine="0"/>
              <w:rPr>
                <w:rFonts w:ascii="Times New Roman" w:hAnsi="Times New Roman"/>
                <w:b/>
                <w:szCs w:val="24"/>
              </w:rPr>
            </w:pPr>
            <w:r>
              <w:rPr>
                <w:rFonts w:ascii="Times New Roman" w:hAnsi="Times New Roman"/>
                <w:b/>
                <w:szCs w:val="24"/>
              </w:rPr>
              <w:t>-</w:t>
            </w:r>
          </w:p>
          <w:p w:rsidR="00286DC2" w:rsidRDefault="00286DC2" w:rsidP="009B2497">
            <w:pPr>
              <w:ind w:firstLine="0"/>
              <w:rPr>
                <w:rFonts w:ascii="Times New Roman" w:hAnsi="Times New Roman"/>
                <w:b/>
                <w:szCs w:val="24"/>
              </w:rPr>
            </w:pPr>
            <w:r>
              <w:rPr>
                <w:rFonts w:ascii="Times New Roman" w:hAnsi="Times New Roman"/>
                <w:b/>
                <w:szCs w:val="24"/>
              </w:rPr>
              <w:t>-</w:t>
            </w:r>
          </w:p>
          <w:p w:rsidR="00286DC2" w:rsidRDefault="00286DC2" w:rsidP="009B2497">
            <w:pPr>
              <w:ind w:firstLine="0"/>
              <w:rPr>
                <w:rFonts w:ascii="Times New Roman" w:hAnsi="Times New Roman"/>
                <w:b/>
                <w:szCs w:val="24"/>
              </w:rPr>
            </w:pPr>
            <w:r>
              <w:rPr>
                <w:rFonts w:ascii="Times New Roman" w:hAnsi="Times New Roman"/>
                <w:b/>
                <w:szCs w:val="24"/>
              </w:rPr>
              <w:t>-</w:t>
            </w:r>
          </w:p>
          <w:p w:rsidR="00286DC2" w:rsidRDefault="00286DC2" w:rsidP="009B2497">
            <w:pPr>
              <w:ind w:firstLine="0"/>
              <w:rPr>
                <w:rFonts w:ascii="Times New Roman" w:hAnsi="Times New Roman"/>
                <w:b/>
                <w:szCs w:val="24"/>
              </w:rPr>
            </w:pPr>
            <w:r>
              <w:rPr>
                <w:rFonts w:ascii="Times New Roman" w:hAnsi="Times New Roman"/>
                <w:b/>
                <w:szCs w:val="24"/>
              </w:rPr>
              <w:t>-</w:t>
            </w:r>
          </w:p>
          <w:p w:rsidR="00286DC2" w:rsidRDefault="00286DC2" w:rsidP="009B2497">
            <w:pPr>
              <w:ind w:firstLine="0"/>
              <w:rPr>
                <w:rFonts w:ascii="Times New Roman" w:hAnsi="Times New Roman"/>
                <w:b/>
                <w:szCs w:val="24"/>
              </w:rPr>
            </w:pPr>
            <w:r>
              <w:rPr>
                <w:rFonts w:ascii="Times New Roman" w:hAnsi="Times New Roman"/>
                <w:b/>
                <w:szCs w:val="24"/>
              </w:rPr>
              <w:t>-</w:t>
            </w:r>
          </w:p>
          <w:p w:rsidR="00286DC2" w:rsidRDefault="00286DC2" w:rsidP="009B2497">
            <w:pPr>
              <w:ind w:firstLine="0"/>
              <w:rPr>
                <w:rFonts w:ascii="Times New Roman" w:hAnsi="Times New Roman"/>
                <w:b/>
                <w:szCs w:val="24"/>
              </w:rPr>
            </w:pPr>
            <w:r>
              <w:rPr>
                <w:rFonts w:ascii="Times New Roman" w:hAnsi="Times New Roman"/>
                <w:b/>
                <w:szCs w:val="24"/>
              </w:rPr>
              <w:t>-</w:t>
            </w:r>
          </w:p>
          <w:p w:rsidR="00286DC2" w:rsidRDefault="00286DC2" w:rsidP="009B2497">
            <w:pPr>
              <w:ind w:firstLine="0"/>
              <w:rPr>
                <w:rFonts w:ascii="Times New Roman" w:hAnsi="Times New Roman"/>
                <w:b/>
                <w:szCs w:val="24"/>
              </w:rPr>
            </w:pPr>
            <w:r>
              <w:rPr>
                <w:rFonts w:ascii="Times New Roman" w:hAnsi="Times New Roman"/>
                <w:b/>
                <w:szCs w:val="24"/>
              </w:rPr>
              <w:t>-</w:t>
            </w:r>
          </w:p>
          <w:p w:rsidR="00286DC2" w:rsidRDefault="00286DC2" w:rsidP="009B2497">
            <w:pPr>
              <w:ind w:firstLine="0"/>
              <w:rPr>
                <w:rFonts w:ascii="Times New Roman" w:hAnsi="Times New Roman"/>
                <w:b/>
                <w:szCs w:val="24"/>
              </w:rPr>
            </w:pPr>
          </w:p>
        </w:tc>
      </w:tr>
      <w:tr w:rsidR="00286DC2" w:rsidTr="00267CD7">
        <w:tc>
          <w:tcPr>
            <w:tcW w:w="9558" w:type="dxa"/>
            <w:gridSpan w:val="7"/>
          </w:tcPr>
          <w:p w:rsidR="00286DC2" w:rsidRDefault="00286DC2" w:rsidP="00286DC2">
            <w:pPr>
              <w:ind w:firstLine="0"/>
              <w:rPr>
                <w:rFonts w:ascii="Times New Roman" w:hAnsi="Times New Roman"/>
                <w:b/>
                <w:szCs w:val="24"/>
              </w:rPr>
            </w:pPr>
            <w:r>
              <w:rPr>
                <w:rFonts w:ascii="Times New Roman" w:hAnsi="Times New Roman"/>
                <w:b/>
                <w:szCs w:val="24"/>
              </w:rPr>
              <w:t>Please circle which of the following social activities you believe your child enjoys</w:t>
            </w:r>
          </w:p>
        </w:tc>
      </w:tr>
      <w:tr w:rsidR="00267CD7" w:rsidTr="0096657C">
        <w:tc>
          <w:tcPr>
            <w:tcW w:w="1908" w:type="dxa"/>
          </w:tcPr>
          <w:p w:rsidR="00267CD7" w:rsidRDefault="00267CD7" w:rsidP="002243CD">
            <w:pPr>
              <w:ind w:firstLine="0"/>
              <w:rPr>
                <w:rFonts w:ascii="Times New Roman" w:hAnsi="Times New Roman"/>
                <w:szCs w:val="24"/>
              </w:rPr>
            </w:pPr>
            <w:r>
              <w:rPr>
                <w:rFonts w:ascii="Times New Roman" w:hAnsi="Times New Roman"/>
                <w:szCs w:val="24"/>
              </w:rPr>
              <w:t>Head rub</w:t>
            </w:r>
          </w:p>
        </w:tc>
        <w:tc>
          <w:tcPr>
            <w:tcW w:w="810" w:type="dxa"/>
          </w:tcPr>
          <w:p w:rsidR="00267CD7" w:rsidRDefault="00267CD7" w:rsidP="002243CD">
            <w:pPr>
              <w:ind w:firstLine="0"/>
              <w:rPr>
                <w:rFonts w:ascii="Times New Roman" w:hAnsi="Times New Roman"/>
                <w:szCs w:val="24"/>
              </w:rPr>
            </w:pPr>
            <w:r>
              <w:rPr>
                <w:rFonts w:ascii="Times New Roman" w:hAnsi="Times New Roman"/>
                <w:szCs w:val="24"/>
              </w:rPr>
              <w:t>Praise</w:t>
            </w:r>
          </w:p>
        </w:tc>
        <w:tc>
          <w:tcPr>
            <w:tcW w:w="1260" w:type="dxa"/>
          </w:tcPr>
          <w:p w:rsidR="00267CD7" w:rsidRPr="00365733" w:rsidRDefault="00267CD7" w:rsidP="002243CD">
            <w:pPr>
              <w:ind w:firstLine="0"/>
              <w:rPr>
                <w:rFonts w:ascii="Times New Roman" w:hAnsi="Times New Roman"/>
                <w:szCs w:val="24"/>
              </w:rPr>
            </w:pPr>
            <w:r>
              <w:rPr>
                <w:rFonts w:ascii="Times New Roman" w:hAnsi="Times New Roman"/>
                <w:szCs w:val="24"/>
              </w:rPr>
              <w:t>Pat on the back</w:t>
            </w:r>
          </w:p>
        </w:tc>
        <w:tc>
          <w:tcPr>
            <w:tcW w:w="900" w:type="dxa"/>
          </w:tcPr>
          <w:p w:rsidR="00267CD7" w:rsidRPr="009B2497" w:rsidRDefault="00267CD7" w:rsidP="002243CD">
            <w:pPr>
              <w:ind w:firstLine="0"/>
              <w:rPr>
                <w:rFonts w:ascii="Times New Roman" w:hAnsi="Times New Roman"/>
                <w:szCs w:val="24"/>
              </w:rPr>
            </w:pPr>
            <w:r>
              <w:rPr>
                <w:rFonts w:ascii="Times New Roman" w:hAnsi="Times New Roman"/>
                <w:szCs w:val="24"/>
              </w:rPr>
              <w:t>High Five</w:t>
            </w:r>
          </w:p>
        </w:tc>
        <w:tc>
          <w:tcPr>
            <w:tcW w:w="1080" w:type="dxa"/>
          </w:tcPr>
          <w:p w:rsidR="00267CD7" w:rsidRDefault="00267CD7" w:rsidP="002243CD">
            <w:pPr>
              <w:ind w:firstLine="0"/>
              <w:rPr>
                <w:rFonts w:ascii="Times New Roman" w:hAnsi="Times New Roman"/>
                <w:szCs w:val="24"/>
              </w:rPr>
            </w:pPr>
            <w:r>
              <w:rPr>
                <w:rFonts w:ascii="Times New Roman" w:hAnsi="Times New Roman"/>
                <w:szCs w:val="24"/>
              </w:rPr>
              <w:t>Hug</w:t>
            </w:r>
          </w:p>
        </w:tc>
        <w:tc>
          <w:tcPr>
            <w:tcW w:w="1710" w:type="dxa"/>
          </w:tcPr>
          <w:p w:rsidR="00267CD7" w:rsidRDefault="00267CD7" w:rsidP="00267CD7">
            <w:pPr>
              <w:ind w:firstLine="0"/>
              <w:rPr>
                <w:rFonts w:ascii="Times New Roman" w:hAnsi="Times New Roman"/>
                <w:szCs w:val="24"/>
              </w:rPr>
            </w:pPr>
            <w:r>
              <w:rPr>
                <w:rFonts w:ascii="Times New Roman" w:hAnsi="Times New Roman"/>
                <w:szCs w:val="24"/>
              </w:rPr>
              <w:t>Interactive games</w:t>
            </w:r>
          </w:p>
          <w:p w:rsidR="00267CD7" w:rsidRPr="009B2497" w:rsidRDefault="00267CD7" w:rsidP="00267CD7">
            <w:pPr>
              <w:ind w:firstLine="0"/>
              <w:rPr>
                <w:rFonts w:ascii="Times New Roman" w:hAnsi="Times New Roman"/>
                <w:i/>
                <w:sz w:val="12"/>
                <w:szCs w:val="12"/>
              </w:rPr>
            </w:pPr>
            <w:r w:rsidRPr="009B2497">
              <w:rPr>
                <w:rFonts w:ascii="Times New Roman" w:hAnsi="Times New Roman"/>
                <w:i/>
                <w:sz w:val="12"/>
                <w:szCs w:val="12"/>
              </w:rPr>
              <w:t>Ie. Thumb wars, Peak-a-boo</w:t>
            </w:r>
          </w:p>
          <w:p w:rsidR="00267CD7" w:rsidRDefault="00267CD7" w:rsidP="00267CD7">
            <w:pPr>
              <w:ind w:firstLine="0"/>
              <w:rPr>
                <w:rFonts w:ascii="Times New Roman" w:hAnsi="Times New Roman"/>
                <w:b/>
                <w:szCs w:val="24"/>
              </w:rPr>
            </w:pPr>
            <w:r>
              <w:rPr>
                <w:rFonts w:ascii="Times New Roman" w:hAnsi="Times New Roman"/>
                <w:szCs w:val="24"/>
              </w:rPr>
              <w:t>Activity:</w:t>
            </w:r>
          </w:p>
        </w:tc>
        <w:tc>
          <w:tcPr>
            <w:tcW w:w="1890" w:type="dxa"/>
          </w:tcPr>
          <w:p w:rsidR="00267CD7" w:rsidRPr="00267CD7" w:rsidRDefault="00286DC2" w:rsidP="009B2497">
            <w:pPr>
              <w:ind w:firstLine="0"/>
              <w:rPr>
                <w:rFonts w:ascii="Times New Roman" w:hAnsi="Times New Roman"/>
                <w:szCs w:val="24"/>
              </w:rPr>
            </w:pPr>
            <w:r>
              <w:rPr>
                <w:rFonts w:ascii="Times New Roman" w:hAnsi="Times New Roman"/>
                <w:szCs w:val="24"/>
              </w:rPr>
              <w:t>Singing songs with you or peer</w:t>
            </w:r>
          </w:p>
        </w:tc>
      </w:tr>
      <w:tr w:rsidR="00267CD7" w:rsidTr="0096657C">
        <w:tc>
          <w:tcPr>
            <w:tcW w:w="1908" w:type="dxa"/>
          </w:tcPr>
          <w:p w:rsidR="00267CD7" w:rsidRPr="00286DC2" w:rsidRDefault="00286DC2" w:rsidP="009B2497">
            <w:pPr>
              <w:ind w:firstLine="0"/>
              <w:rPr>
                <w:rFonts w:ascii="Times New Roman" w:hAnsi="Times New Roman"/>
                <w:szCs w:val="24"/>
              </w:rPr>
            </w:pPr>
            <w:r>
              <w:rPr>
                <w:rFonts w:ascii="Times New Roman" w:hAnsi="Times New Roman"/>
                <w:szCs w:val="24"/>
              </w:rPr>
              <w:t>Reading books with you or peer</w:t>
            </w:r>
          </w:p>
          <w:p w:rsidR="00286DC2" w:rsidRDefault="00286DC2" w:rsidP="009B2497">
            <w:pPr>
              <w:ind w:firstLine="0"/>
              <w:rPr>
                <w:rFonts w:ascii="Times New Roman" w:hAnsi="Times New Roman"/>
                <w:b/>
                <w:szCs w:val="24"/>
              </w:rPr>
            </w:pPr>
          </w:p>
        </w:tc>
        <w:tc>
          <w:tcPr>
            <w:tcW w:w="810" w:type="dxa"/>
          </w:tcPr>
          <w:p w:rsidR="00267CD7" w:rsidRPr="00286DC2" w:rsidRDefault="0096657C" w:rsidP="009B2497">
            <w:pPr>
              <w:ind w:firstLine="0"/>
              <w:rPr>
                <w:rFonts w:ascii="Times New Roman" w:hAnsi="Times New Roman"/>
                <w:szCs w:val="24"/>
              </w:rPr>
            </w:pPr>
            <w:r>
              <w:rPr>
                <w:rFonts w:ascii="Times New Roman" w:hAnsi="Times New Roman"/>
                <w:szCs w:val="24"/>
              </w:rPr>
              <w:t>Handshake</w:t>
            </w:r>
          </w:p>
        </w:tc>
        <w:tc>
          <w:tcPr>
            <w:tcW w:w="1260" w:type="dxa"/>
          </w:tcPr>
          <w:p w:rsidR="00267CD7" w:rsidRPr="00286DC2" w:rsidRDefault="00286DC2" w:rsidP="009B2497">
            <w:pPr>
              <w:ind w:firstLine="0"/>
              <w:rPr>
                <w:rFonts w:ascii="Times New Roman" w:hAnsi="Times New Roman"/>
                <w:szCs w:val="24"/>
              </w:rPr>
            </w:pPr>
            <w:r>
              <w:rPr>
                <w:rFonts w:ascii="Times New Roman" w:hAnsi="Times New Roman"/>
                <w:szCs w:val="24"/>
              </w:rPr>
              <w:t>Dancing with you or peer</w:t>
            </w:r>
          </w:p>
        </w:tc>
        <w:tc>
          <w:tcPr>
            <w:tcW w:w="900" w:type="dxa"/>
          </w:tcPr>
          <w:p w:rsidR="00267CD7" w:rsidRPr="0096657C" w:rsidRDefault="0096657C" w:rsidP="009B2497">
            <w:pPr>
              <w:ind w:firstLine="0"/>
              <w:rPr>
                <w:rFonts w:ascii="Times New Roman" w:hAnsi="Times New Roman"/>
                <w:szCs w:val="24"/>
              </w:rPr>
            </w:pPr>
            <w:r>
              <w:rPr>
                <w:rFonts w:ascii="Times New Roman" w:hAnsi="Times New Roman"/>
                <w:szCs w:val="24"/>
              </w:rPr>
              <w:t>Soft pokes or tickles</w:t>
            </w:r>
          </w:p>
        </w:tc>
        <w:tc>
          <w:tcPr>
            <w:tcW w:w="1080" w:type="dxa"/>
          </w:tcPr>
          <w:p w:rsidR="00267CD7" w:rsidRPr="0096657C" w:rsidRDefault="0096657C" w:rsidP="009B2497">
            <w:pPr>
              <w:ind w:firstLine="0"/>
              <w:rPr>
                <w:rFonts w:ascii="Times New Roman" w:hAnsi="Times New Roman"/>
                <w:szCs w:val="24"/>
              </w:rPr>
            </w:pPr>
            <w:r w:rsidRPr="0096657C">
              <w:rPr>
                <w:rFonts w:ascii="Times New Roman" w:hAnsi="Times New Roman"/>
                <w:szCs w:val="24"/>
              </w:rPr>
              <w:t>Scaring</w:t>
            </w:r>
            <w:r>
              <w:rPr>
                <w:rFonts w:ascii="Times New Roman" w:hAnsi="Times New Roman"/>
                <w:szCs w:val="24"/>
              </w:rPr>
              <w:t xml:space="preserve"> you or peers</w:t>
            </w:r>
          </w:p>
        </w:tc>
        <w:tc>
          <w:tcPr>
            <w:tcW w:w="1710" w:type="dxa"/>
          </w:tcPr>
          <w:p w:rsidR="00267CD7" w:rsidRPr="0096657C" w:rsidRDefault="0096657C" w:rsidP="009B2497">
            <w:pPr>
              <w:ind w:firstLine="0"/>
              <w:rPr>
                <w:rFonts w:ascii="Times New Roman" w:hAnsi="Times New Roman"/>
                <w:szCs w:val="24"/>
              </w:rPr>
            </w:pPr>
            <w:r w:rsidRPr="0096657C">
              <w:rPr>
                <w:rFonts w:ascii="Times New Roman" w:hAnsi="Times New Roman"/>
                <w:szCs w:val="24"/>
              </w:rPr>
              <w:t>Pretend or Imaginative play with you or peer</w:t>
            </w:r>
          </w:p>
          <w:p w:rsidR="0096657C" w:rsidRDefault="0096657C" w:rsidP="009B2497">
            <w:pPr>
              <w:ind w:firstLine="0"/>
              <w:rPr>
                <w:rFonts w:ascii="Times New Roman" w:hAnsi="Times New Roman"/>
                <w:b/>
                <w:szCs w:val="24"/>
              </w:rPr>
            </w:pPr>
            <w:r w:rsidRPr="0096657C">
              <w:rPr>
                <w:rFonts w:ascii="Times New Roman" w:hAnsi="Times New Roman"/>
                <w:szCs w:val="24"/>
              </w:rPr>
              <w:t>Activity:</w:t>
            </w:r>
          </w:p>
        </w:tc>
        <w:tc>
          <w:tcPr>
            <w:tcW w:w="1890" w:type="dxa"/>
          </w:tcPr>
          <w:p w:rsidR="00267CD7" w:rsidRDefault="0096657C" w:rsidP="009B2497">
            <w:pPr>
              <w:ind w:firstLine="0"/>
              <w:rPr>
                <w:rFonts w:ascii="Times New Roman" w:hAnsi="Times New Roman"/>
                <w:szCs w:val="24"/>
              </w:rPr>
            </w:pPr>
            <w:r>
              <w:rPr>
                <w:rFonts w:ascii="Times New Roman" w:hAnsi="Times New Roman"/>
                <w:szCs w:val="24"/>
              </w:rPr>
              <w:t>Interactive Jokes</w:t>
            </w:r>
          </w:p>
          <w:p w:rsidR="0096657C" w:rsidRPr="0096657C" w:rsidRDefault="0096657C" w:rsidP="009B2497">
            <w:pPr>
              <w:ind w:firstLine="0"/>
              <w:rPr>
                <w:rFonts w:ascii="Times New Roman" w:hAnsi="Times New Roman"/>
                <w:i/>
                <w:sz w:val="12"/>
                <w:szCs w:val="12"/>
              </w:rPr>
            </w:pPr>
            <w:r>
              <w:rPr>
                <w:rFonts w:ascii="Times New Roman" w:hAnsi="Times New Roman"/>
                <w:i/>
                <w:sz w:val="12"/>
                <w:szCs w:val="12"/>
              </w:rPr>
              <w:t>Knock Knock Jokes, Fill in the blanks etc.</w:t>
            </w:r>
          </w:p>
        </w:tc>
      </w:tr>
    </w:tbl>
    <w:p w:rsidR="00463E18" w:rsidRDefault="00463E18">
      <w:pPr>
        <w:spacing w:after="200" w:line="276" w:lineRule="auto"/>
        <w:rPr>
          <w:rFonts w:ascii="Times New Roman" w:eastAsiaTheme="minorHAnsi" w:hAnsi="Times New Roman"/>
          <w:b/>
          <w:color w:val="auto"/>
          <w:szCs w:val="24"/>
        </w:rPr>
      </w:pPr>
      <w:r>
        <w:rPr>
          <w:rFonts w:ascii="Times New Roman" w:eastAsiaTheme="minorHAnsi" w:hAnsi="Times New Roman"/>
          <w:b/>
          <w:color w:val="auto"/>
          <w:szCs w:val="24"/>
        </w:rPr>
        <w:br w:type="page"/>
      </w:r>
    </w:p>
    <w:p w:rsidR="004A6E91" w:rsidRDefault="00463E18" w:rsidP="004A6E91">
      <w:pPr>
        <w:spacing w:after="200" w:line="276" w:lineRule="auto"/>
        <w:jc w:val="center"/>
        <w:rPr>
          <w:rFonts w:ascii="Times New Roman" w:eastAsiaTheme="minorHAnsi" w:hAnsi="Times New Roman"/>
          <w:b/>
          <w:color w:val="auto"/>
          <w:szCs w:val="24"/>
        </w:rPr>
      </w:pPr>
      <w:r w:rsidRPr="00EB20DD">
        <w:rPr>
          <w:rFonts w:ascii="Times New Roman" w:eastAsiaTheme="minorHAnsi" w:hAnsi="Times New Roman"/>
          <w:b/>
          <w:color w:val="auto"/>
          <w:szCs w:val="24"/>
        </w:rPr>
        <w:lastRenderedPageBreak/>
        <w:t>Appendix B</w:t>
      </w:r>
    </w:p>
    <w:p w:rsidR="00DC658F" w:rsidRPr="001E0CE0" w:rsidRDefault="00DC658F" w:rsidP="004A6E91">
      <w:pPr>
        <w:spacing w:after="200" w:line="276" w:lineRule="auto"/>
        <w:jc w:val="center"/>
        <w:rPr>
          <w:rFonts w:ascii="Times New Roman" w:eastAsiaTheme="minorHAnsi" w:hAnsi="Times New Roman"/>
          <w:b/>
          <w:color w:val="auto"/>
          <w:szCs w:val="24"/>
        </w:rPr>
      </w:pPr>
      <w:r w:rsidRPr="001E0CE0">
        <w:rPr>
          <w:rFonts w:ascii="Times New Roman" w:eastAsiaTheme="minorHAnsi" w:hAnsi="Times New Roman"/>
          <w:b/>
          <w:color w:val="auto"/>
          <w:szCs w:val="24"/>
        </w:rPr>
        <w:t>Paired Stimulus Preference Assessment</w:t>
      </w:r>
    </w:p>
    <w:p w:rsidR="004A6E91" w:rsidRPr="00EB20DD" w:rsidRDefault="004A6E91" w:rsidP="004A6E91">
      <w:pPr>
        <w:jc w:val="center"/>
        <w:rPr>
          <w:rFonts w:ascii="Maiandra GD" w:hAnsi="Maiandra GD"/>
          <w:sz w:val="28"/>
          <w:szCs w:val="28"/>
        </w:rPr>
      </w:pPr>
    </w:p>
    <w:p w:rsidR="004A6E91" w:rsidRPr="00EB20DD" w:rsidRDefault="004A6E91" w:rsidP="004A6E91">
      <w:pPr>
        <w:rPr>
          <w:rFonts w:ascii="Maiandra GD" w:hAnsi="Maiandra GD"/>
          <w:sz w:val="20"/>
        </w:rPr>
      </w:pPr>
      <w:r w:rsidRPr="00EB20DD">
        <w:rPr>
          <w:rFonts w:ascii="Maiandra GD" w:hAnsi="Maiandra GD"/>
          <w:sz w:val="20"/>
        </w:rPr>
        <w:t>Client:_____________________</w:t>
      </w:r>
      <w:r w:rsidRPr="00EB20DD">
        <w:rPr>
          <w:rFonts w:ascii="Maiandra GD" w:hAnsi="Maiandra GD"/>
          <w:sz w:val="20"/>
        </w:rPr>
        <w:tab/>
        <w:t>Assessed By:______________________  Date:____________ Time:_______</w:t>
      </w:r>
    </w:p>
    <w:p w:rsidR="004A6E91" w:rsidRPr="00EB20DD" w:rsidRDefault="004A6E91" w:rsidP="004A6E91">
      <w:pPr>
        <w:rPr>
          <w:rFonts w:ascii="Maiandra GD" w:hAnsi="Maiandra GD"/>
          <w:sz w:val="20"/>
        </w:rPr>
      </w:pPr>
    </w:p>
    <w:p w:rsidR="004A6E91" w:rsidRPr="00EB20DD" w:rsidRDefault="004A6E91" w:rsidP="004A6E91">
      <w:pPr>
        <w:rPr>
          <w:rFonts w:ascii="Maiandra GD" w:hAnsi="Maiandra GD"/>
          <w:sz w:val="20"/>
        </w:rPr>
      </w:pPr>
      <w:r w:rsidRPr="00EB20DD">
        <w:rPr>
          <w:rFonts w:ascii="Maiandra GD" w:hAnsi="Maiandra GD"/>
          <w:sz w:val="20"/>
        </w:rPr>
        <w:t>Stimulus Items/Activities</w:t>
      </w:r>
      <w:r w:rsidRPr="00EB20DD">
        <w:rPr>
          <w:rFonts w:ascii="Maiandra GD" w:hAnsi="Maiandra GD"/>
          <w:sz w:val="20"/>
        </w:rPr>
        <w:tab/>
      </w:r>
      <w:r w:rsidRPr="00EB20DD">
        <w:rPr>
          <w:rFonts w:ascii="Maiandra GD" w:hAnsi="Maiandra GD"/>
          <w:sz w:val="20"/>
        </w:rPr>
        <w:tab/>
      </w:r>
      <w:r w:rsidRPr="00EB20DD">
        <w:rPr>
          <w:rFonts w:ascii="Maiandra GD" w:hAnsi="Maiandra GD"/>
          <w:sz w:val="20"/>
        </w:rPr>
        <w:tab/>
        <w:t xml:space="preserve">                  Overall Rank (Largest percent is #1)</w:t>
      </w:r>
    </w:p>
    <w:tbl>
      <w:tblPr>
        <w:tblStyle w:val="TableGrid"/>
        <w:tblW w:w="0" w:type="auto"/>
        <w:tblLook w:val="04A0" w:firstRow="1" w:lastRow="0" w:firstColumn="1" w:lastColumn="0" w:noHBand="0" w:noVBand="1"/>
      </w:tblPr>
      <w:tblGrid>
        <w:gridCol w:w="4788"/>
        <w:gridCol w:w="2700"/>
      </w:tblGrid>
      <w:tr w:rsidR="004A6E91" w:rsidRPr="00EB20DD" w:rsidTr="004A6E91">
        <w:tc>
          <w:tcPr>
            <w:tcW w:w="4788" w:type="dxa"/>
          </w:tcPr>
          <w:p w:rsidR="004A6E91" w:rsidRPr="00EB20DD" w:rsidRDefault="004A6E91" w:rsidP="004A6E91">
            <w:pPr>
              <w:rPr>
                <w:rFonts w:ascii="Maiandra GD" w:hAnsi="Maiandra GD"/>
                <w:sz w:val="20"/>
              </w:rPr>
            </w:pPr>
            <w:r w:rsidRPr="00EB20DD">
              <w:rPr>
                <w:rFonts w:ascii="Maiandra GD" w:hAnsi="Maiandra GD"/>
                <w:sz w:val="20"/>
              </w:rPr>
              <w:t>1</w:t>
            </w:r>
          </w:p>
          <w:p w:rsidR="004A6E91" w:rsidRPr="00EB20DD" w:rsidRDefault="004A6E91" w:rsidP="004A6E91">
            <w:pPr>
              <w:rPr>
                <w:rFonts w:ascii="Maiandra GD" w:hAnsi="Maiandra GD"/>
                <w:sz w:val="20"/>
              </w:rPr>
            </w:pPr>
          </w:p>
        </w:tc>
        <w:tc>
          <w:tcPr>
            <w:tcW w:w="2700" w:type="dxa"/>
          </w:tcPr>
          <w:p w:rsidR="004A6E91" w:rsidRPr="00EB20DD" w:rsidRDefault="004A6E91" w:rsidP="004A6E91">
            <w:pPr>
              <w:rPr>
                <w:rFonts w:ascii="Maiandra GD" w:hAnsi="Maiandra GD"/>
                <w:sz w:val="20"/>
              </w:rPr>
            </w:pPr>
          </w:p>
        </w:tc>
      </w:tr>
      <w:tr w:rsidR="004A6E91" w:rsidRPr="00EB20DD" w:rsidTr="004A6E91">
        <w:tc>
          <w:tcPr>
            <w:tcW w:w="4788" w:type="dxa"/>
          </w:tcPr>
          <w:p w:rsidR="004A6E91" w:rsidRPr="00EB20DD" w:rsidRDefault="004A6E91" w:rsidP="004A6E91">
            <w:pPr>
              <w:rPr>
                <w:rFonts w:ascii="Maiandra GD" w:hAnsi="Maiandra GD"/>
                <w:sz w:val="20"/>
              </w:rPr>
            </w:pPr>
            <w:r w:rsidRPr="00EB20DD">
              <w:rPr>
                <w:rFonts w:ascii="Maiandra GD" w:hAnsi="Maiandra GD"/>
                <w:sz w:val="20"/>
              </w:rPr>
              <w:t>2</w:t>
            </w:r>
          </w:p>
          <w:p w:rsidR="004A6E91" w:rsidRPr="00EB20DD" w:rsidRDefault="004A6E91" w:rsidP="004A6E91">
            <w:pPr>
              <w:rPr>
                <w:rFonts w:ascii="Maiandra GD" w:hAnsi="Maiandra GD"/>
                <w:sz w:val="20"/>
              </w:rPr>
            </w:pPr>
          </w:p>
        </w:tc>
        <w:tc>
          <w:tcPr>
            <w:tcW w:w="2700" w:type="dxa"/>
          </w:tcPr>
          <w:p w:rsidR="004A6E91" w:rsidRPr="00EB20DD" w:rsidRDefault="004A6E91" w:rsidP="004A6E91">
            <w:pPr>
              <w:rPr>
                <w:rFonts w:ascii="Maiandra GD" w:hAnsi="Maiandra GD"/>
                <w:sz w:val="20"/>
              </w:rPr>
            </w:pPr>
          </w:p>
        </w:tc>
      </w:tr>
      <w:tr w:rsidR="004A6E91" w:rsidRPr="00EB20DD" w:rsidTr="004A6E91">
        <w:tc>
          <w:tcPr>
            <w:tcW w:w="4788" w:type="dxa"/>
          </w:tcPr>
          <w:p w:rsidR="004A6E91" w:rsidRPr="00EB20DD" w:rsidRDefault="004A6E91" w:rsidP="004A6E91">
            <w:pPr>
              <w:rPr>
                <w:rFonts w:ascii="Maiandra GD" w:hAnsi="Maiandra GD"/>
                <w:sz w:val="20"/>
              </w:rPr>
            </w:pPr>
            <w:r w:rsidRPr="00EB20DD">
              <w:rPr>
                <w:rFonts w:ascii="Maiandra GD" w:hAnsi="Maiandra GD"/>
                <w:sz w:val="20"/>
              </w:rPr>
              <w:t>3</w:t>
            </w:r>
          </w:p>
          <w:p w:rsidR="004A6E91" w:rsidRPr="00EB20DD" w:rsidRDefault="004A6E91" w:rsidP="004A6E91">
            <w:pPr>
              <w:rPr>
                <w:rFonts w:ascii="Maiandra GD" w:hAnsi="Maiandra GD"/>
                <w:sz w:val="20"/>
              </w:rPr>
            </w:pPr>
          </w:p>
        </w:tc>
        <w:tc>
          <w:tcPr>
            <w:tcW w:w="2700" w:type="dxa"/>
          </w:tcPr>
          <w:p w:rsidR="004A6E91" w:rsidRPr="00EB20DD" w:rsidRDefault="004A6E91" w:rsidP="004A6E91">
            <w:pPr>
              <w:rPr>
                <w:rFonts w:ascii="Maiandra GD" w:hAnsi="Maiandra GD"/>
                <w:sz w:val="20"/>
              </w:rPr>
            </w:pPr>
          </w:p>
        </w:tc>
      </w:tr>
      <w:tr w:rsidR="004A6E91" w:rsidRPr="00EB20DD" w:rsidTr="004A6E91">
        <w:tc>
          <w:tcPr>
            <w:tcW w:w="4788" w:type="dxa"/>
          </w:tcPr>
          <w:p w:rsidR="004A6E91" w:rsidRPr="00EB20DD" w:rsidRDefault="004A6E91" w:rsidP="004A6E91">
            <w:pPr>
              <w:rPr>
                <w:rFonts w:ascii="Maiandra GD" w:hAnsi="Maiandra GD"/>
                <w:sz w:val="20"/>
              </w:rPr>
            </w:pPr>
            <w:r w:rsidRPr="00EB20DD">
              <w:rPr>
                <w:rFonts w:ascii="Maiandra GD" w:hAnsi="Maiandra GD"/>
                <w:sz w:val="20"/>
              </w:rPr>
              <w:t>4</w:t>
            </w:r>
          </w:p>
          <w:p w:rsidR="004A6E91" w:rsidRPr="00EB20DD" w:rsidRDefault="004A6E91" w:rsidP="004A6E91">
            <w:pPr>
              <w:rPr>
                <w:rFonts w:ascii="Maiandra GD" w:hAnsi="Maiandra GD"/>
                <w:sz w:val="20"/>
              </w:rPr>
            </w:pPr>
          </w:p>
        </w:tc>
        <w:tc>
          <w:tcPr>
            <w:tcW w:w="2700" w:type="dxa"/>
          </w:tcPr>
          <w:p w:rsidR="004A6E91" w:rsidRPr="00EB20DD" w:rsidRDefault="004A6E91" w:rsidP="004A6E91">
            <w:pPr>
              <w:rPr>
                <w:rFonts w:ascii="Maiandra GD" w:hAnsi="Maiandra GD"/>
                <w:sz w:val="20"/>
              </w:rPr>
            </w:pPr>
          </w:p>
        </w:tc>
      </w:tr>
      <w:tr w:rsidR="004A6E91" w:rsidRPr="00EB20DD" w:rsidTr="004A6E91">
        <w:tc>
          <w:tcPr>
            <w:tcW w:w="4788" w:type="dxa"/>
          </w:tcPr>
          <w:p w:rsidR="004A6E91" w:rsidRPr="00EB20DD" w:rsidRDefault="004A6E91" w:rsidP="004A6E91">
            <w:pPr>
              <w:rPr>
                <w:rFonts w:ascii="Maiandra GD" w:hAnsi="Maiandra GD"/>
                <w:sz w:val="20"/>
              </w:rPr>
            </w:pPr>
            <w:r w:rsidRPr="00EB20DD">
              <w:rPr>
                <w:rFonts w:ascii="Maiandra GD" w:hAnsi="Maiandra GD"/>
                <w:sz w:val="20"/>
              </w:rPr>
              <w:t>5</w:t>
            </w:r>
          </w:p>
          <w:p w:rsidR="004A6E91" w:rsidRPr="00EB20DD" w:rsidRDefault="004A6E91" w:rsidP="004A6E91">
            <w:pPr>
              <w:rPr>
                <w:rFonts w:ascii="Maiandra GD" w:hAnsi="Maiandra GD"/>
                <w:sz w:val="20"/>
              </w:rPr>
            </w:pPr>
          </w:p>
        </w:tc>
        <w:tc>
          <w:tcPr>
            <w:tcW w:w="2700" w:type="dxa"/>
          </w:tcPr>
          <w:p w:rsidR="004A6E91" w:rsidRPr="00EB20DD" w:rsidRDefault="004A6E91" w:rsidP="004A6E91">
            <w:pPr>
              <w:rPr>
                <w:rFonts w:ascii="Maiandra GD" w:hAnsi="Maiandra GD"/>
                <w:sz w:val="20"/>
              </w:rPr>
            </w:pPr>
          </w:p>
        </w:tc>
      </w:tr>
    </w:tbl>
    <w:p w:rsidR="004A6E91" w:rsidRPr="00EB20DD" w:rsidRDefault="004A6E91" w:rsidP="004A6E91">
      <w:pPr>
        <w:rPr>
          <w:rFonts w:ascii="Maiandra GD" w:hAnsi="Maiandra GD"/>
          <w:sz w:val="20"/>
        </w:rPr>
      </w:pPr>
    </w:p>
    <w:p w:rsidR="004A6E91" w:rsidRPr="00EB20DD" w:rsidRDefault="004A6E91" w:rsidP="004A6E91">
      <w:pPr>
        <w:rPr>
          <w:rFonts w:ascii="Maiandra GD" w:hAnsi="Maiandra GD"/>
          <w:sz w:val="20"/>
        </w:rPr>
      </w:pPr>
      <w:r w:rsidRPr="00EB20DD">
        <w:rPr>
          <w:rFonts w:ascii="Maiandra GD" w:hAnsi="Maiandra GD"/>
          <w:sz w:val="20"/>
        </w:rPr>
        <w:t>Record item with corresponding item number:</w:t>
      </w:r>
      <w:r w:rsidRPr="00EB20DD">
        <w:rPr>
          <w:rFonts w:ascii="Maiandra GD" w:hAnsi="Maiandra GD"/>
          <w:sz w:val="20"/>
        </w:rPr>
        <w:tab/>
      </w:r>
      <w:r w:rsidRPr="00EB20DD">
        <w:rPr>
          <w:rFonts w:ascii="Maiandra GD" w:hAnsi="Maiandra GD"/>
          <w:sz w:val="20"/>
        </w:rPr>
        <w:tab/>
        <w:t>Circle Item selected:</w:t>
      </w:r>
    </w:p>
    <w:tbl>
      <w:tblPr>
        <w:tblStyle w:val="TableGrid"/>
        <w:tblpPr w:leftFromText="180" w:rightFromText="180" w:vertAnchor="text" w:tblpY="1"/>
        <w:tblOverlap w:val="never"/>
        <w:tblW w:w="0" w:type="auto"/>
        <w:tblLook w:val="04A0" w:firstRow="1" w:lastRow="0" w:firstColumn="1" w:lastColumn="0" w:noHBand="0" w:noVBand="1"/>
      </w:tblPr>
      <w:tblGrid>
        <w:gridCol w:w="1998"/>
        <w:gridCol w:w="2250"/>
        <w:gridCol w:w="3240"/>
      </w:tblGrid>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1</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2</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2</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3</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4</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1</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3</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2</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5</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4</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4</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3</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1</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4</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2</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1</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4</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5</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5</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1</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1</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3</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4</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2</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3</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4</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5</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3</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1</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5</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2</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4</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5</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2</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3</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5</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2</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5</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1998"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3</w:t>
            </w:r>
          </w:p>
        </w:tc>
        <w:tc>
          <w:tcPr>
            <w:tcW w:w="2250" w:type="dxa"/>
          </w:tcPr>
          <w:p w:rsidR="004A6E91" w:rsidRPr="00EB20DD" w:rsidRDefault="004A6E91" w:rsidP="004A6E91">
            <w:pPr>
              <w:ind w:firstLine="0"/>
              <w:jc w:val="both"/>
              <w:rPr>
                <w:rFonts w:ascii="Maiandra GD" w:hAnsi="Maiandra GD"/>
                <w:sz w:val="20"/>
              </w:rPr>
            </w:pPr>
            <w:r w:rsidRPr="00EB20DD">
              <w:rPr>
                <w:rFonts w:ascii="Maiandra GD" w:hAnsi="Maiandra GD"/>
                <w:sz w:val="20"/>
              </w:rPr>
              <w:t>1</w:t>
            </w:r>
          </w:p>
        </w:tc>
        <w:tc>
          <w:tcPr>
            <w:tcW w:w="3240" w:type="dxa"/>
          </w:tcPr>
          <w:p w:rsidR="004A6E91" w:rsidRPr="00EB20DD" w:rsidRDefault="004A6E91" w:rsidP="004A6E91">
            <w:pPr>
              <w:ind w:firstLine="0"/>
              <w:rPr>
                <w:rFonts w:ascii="Maiandra GD" w:hAnsi="Maiandra GD"/>
                <w:sz w:val="20"/>
              </w:rPr>
            </w:pPr>
            <w:r w:rsidRPr="00EB20DD">
              <w:rPr>
                <w:rFonts w:ascii="Maiandra GD" w:hAnsi="Maiandra GD"/>
                <w:sz w:val="20"/>
              </w:rPr>
              <w:t>1          2          3          4          5</w:t>
            </w:r>
          </w:p>
        </w:tc>
      </w:tr>
      <w:tr w:rsidR="004A6E91" w:rsidRPr="00EB20DD" w:rsidTr="004A6E91">
        <w:tc>
          <w:tcPr>
            <w:tcW w:w="7488" w:type="dxa"/>
            <w:gridSpan w:val="3"/>
          </w:tcPr>
          <w:p w:rsidR="004A6E91" w:rsidRPr="00EB20DD" w:rsidRDefault="004A6E91" w:rsidP="004A6E91">
            <w:pPr>
              <w:ind w:firstLine="0"/>
              <w:rPr>
                <w:rFonts w:ascii="Maiandra GD" w:hAnsi="Maiandra GD"/>
                <w:sz w:val="20"/>
              </w:rPr>
            </w:pPr>
            <w:r w:rsidRPr="00EB20DD">
              <w:rPr>
                <w:rFonts w:ascii="Maiandra GD" w:hAnsi="Maiandra GD"/>
                <w:sz w:val="20"/>
              </w:rPr>
              <w:t>Times Selected:</w:t>
            </w:r>
          </w:p>
          <w:tbl>
            <w:tblPr>
              <w:tblStyle w:val="TableGrid"/>
              <w:tblW w:w="0" w:type="auto"/>
              <w:tblInd w:w="4135" w:type="dxa"/>
              <w:tblLook w:val="04A0" w:firstRow="1" w:lastRow="0" w:firstColumn="1" w:lastColumn="0" w:noHBand="0" w:noVBand="1"/>
            </w:tblPr>
            <w:tblGrid>
              <w:gridCol w:w="540"/>
              <w:gridCol w:w="630"/>
              <w:gridCol w:w="630"/>
              <w:gridCol w:w="720"/>
              <w:gridCol w:w="602"/>
            </w:tblGrid>
            <w:tr w:rsidR="004A6E91" w:rsidRPr="00EB20DD" w:rsidTr="004A6E91">
              <w:tc>
                <w:tcPr>
                  <w:tcW w:w="540" w:type="dxa"/>
                </w:tcPr>
                <w:p w:rsidR="004A6E91" w:rsidRPr="00EB20DD" w:rsidRDefault="004A6E91" w:rsidP="00BE6E96">
                  <w:pPr>
                    <w:framePr w:hSpace="180" w:wrap="around" w:vAnchor="text" w:hAnchor="text" w:y="1"/>
                    <w:suppressOverlap/>
                    <w:rPr>
                      <w:rFonts w:ascii="Maiandra GD" w:hAnsi="Maiandra GD"/>
                      <w:sz w:val="20"/>
                    </w:rPr>
                  </w:pPr>
                </w:p>
              </w:tc>
              <w:tc>
                <w:tcPr>
                  <w:tcW w:w="630" w:type="dxa"/>
                </w:tcPr>
                <w:p w:rsidR="004A6E91" w:rsidRPr="00EB20DD" w:rsidRDefault="004A6E91" w:rsidP="00BE6E96">
                  <w:pPr>
                    <w:framePr w:hSpace="180" w:wrap="around" w:vAnchor="text" w:hAnchor="text" w:y="1"/>
                    <w:suppressOverlap/>
                    <w:rPr>
                      <w:rFonts w:ascii="Maiandra GD" w:hAnsi="Maiandra GD"/>
                      <w:sz w:val="20"/>
                    </w:rPr>
                  </w:pPr>
                </w:p>
              </w:tc>
              <w:tc>
                <w:tcPr>
                  <w:tcW w:w="630" w:type="dxa"/>
                </w:tcPr>
                <w:p w:rsidR="004A6E91" w:rsidRPr="00EB20DD" w:rsidRDefault="004A6E91" w:rsidP="00BE6E96">
                  <w:pPr>
                    <w:framePr w:hSpace="180" w:wrap="around" w:vAnchor="text" w:hAnchor="text" w:y="1"/>
                    <w:suppressOverlap/>
                    <w:rPr>
                      <w:rFonts w:ascii="Maiandra GD" w:hAnsi="Maiandra GD"/>
                      <w:sz w:val="20"/>
                    </w:rPr>
                  </w:pPr>
                </w:p>
              </w:tc>
              <w:tc>
                <w:tcPr>
                  <w:tcW w:w="720" w:type="dxa"/>
                </w:tcPr>
                <w:p w:rsidR="004A6E91" w:rsidRPr="00EB20DD" w:rsidRDefault="004A6E91" w:rsidP="00BE6E96">
                  <w:pPr>
                    <w:framePr w:hSpace="180" w:wrap="around" w:vAnchor="text" w:hAnchor="text" w:y="1"/>
                    <w:suppressOverlap/>
                    <w:rPr>
                      <w:rFonts w:ascii="Maiandra GD" w:hAnsi="Maiandra GD"/>
                      <w:sz w:val="20"/>
                    </w:rPr>
                  </w:pPr>
                </w:p>
              </w:tc>
              <w:tc>
                <w:tcPr>
                  <w:tcW w:w="602" w:type="dxa"/>
                </w:tcPr>
                <w:p w:rsidR="004A6E91" w:rsidRPr="00EB20DD" w:rsidRDefault="004A6E91" w:rsidP="00BE6E96">
                  <w:pPr>
                    <w:framePr w:hSpace="180" w:wrap="around" w:vAnchor="text" w:hAnchor="text" w:y="1"/>
                    <w:suppressOverlap/>
                    <w:rPr>
                      <w:rFonts w:ascii="Maiandra GD" w:hAnsi="Maiandra GD"/>
                      <w:sz w:val="20"/>
                    </w:rPr>
                  </w:pPr>
                </w:p>
              </w:tc>
            </w:tr>
          </w:tbl>
          <w:p w:rsidR="004A6E91" w:rsidRPr="00EB20DD" w:rsidRDefault="004A6E91" w:rsidP="004A6E91">
            <w:pPr>
              <w:rPr>
                <w:rFonts w:ascii="Maiandra GD" w:hAnsi="Maiandra GD"/>
                <w:sz w:val="20"/>
              </w:rPr>
            </w:pPr>
          </w:p>
        </w:tc>
      </w:tr>
    </w:tbl>
    <w:tbl>
      <w:tblPr>
        <w:tblStyle w:val="TableGrid"/>
        <w:tblW w:w="0" w:type="auto"/>
        <w:tblLayout w:type="fixed"/>
        <w:tblLook w:val="04A0" w:firstRow="1" w:lastRow="0" w:firstColumn="1" w:lastColumn="0" w:noHBand="0" w:noVBand="1"/>
      </w:tblPr>
      <w:tblGrid>
        <w:gridCol w:w="348"/>
        <w:gridCol w:w="236"/>
        <w:gridCol w:w="406"/>
        <w:gridCol w:w="301"/>
      </w:tblGrid>
      <w:tr w:rsidR="004A6E91" w:rsidRPr="00EB20DD" w:rsidTr="003526E9">
        <w:tc>
          <w:tcPr>
            <w:tcW w:w="348" w:type="dxa"/>
          </w:tcPr>
          <w:p w:rsidR="004A6E91" w:rsidRPr="00EB20DD" w:rsidRDefault="004A6E91" w:rsidP="004A6E91">
            <w:pPr>
              <w:rPr>
                <w:rFonts w:ascii="Maiandra GD" w:hAnsi="Maiandra GD"/>
                <w:sz w:val="20"/>
              </w:rPr>
            </w:pPr>
          </w:p>
        </w:tc>
        <w:tc>
          <w:tcPr>
            <w:tcW w:w="236" w:type="dxa"/>
          </w:tcPr>
          <w:p w:rsidR="004A6E91" w:rsidRPr="00EB20DD" w:rsidRDefault="004A6E91" w:rsidP="004A6E91">
            <w:pPr>
              <w:rPr>
                <w:rFonts w:ascii="Maiandra GD" w:hAnsi="Maiandra GD"/>
                <w:sz w:val="20"/>
              </w:rPr>
            </w:pPr>
          </w:p>
        </w:tc>
        <w:tc>
          <w:tcPr>
            <w:tcW w:w="406" w:type="dxa"/>
          </w:tcPr>
          <w:p w:rsidR="004A6E91" w:rsidRPr="00EB20DD" w:rsidRDefault="004A6E91" w:rsidP="004A6E91">
            <w:pPr>
              <w:rPr>
                <w:rFonts w:ascii="Maiandra GD" w:hAnsi="Maiandra GD"/>
                <w:sz w:val="20"/>
              </w:rPr>
            </w:pPr>
          </w:p>
        </w:tc>
        <w:tc>
          <w:tcPr>
            <w:tcW w:w="301" w:type="dxa"/>
          </w:tcPr>
          <w:p w:rsidR="004A6E91" w:rsidRPr="00EB20DD" w:rsidRDefault="004A6E91" w:rsidP="004A6E91">
            <w:pPr>
              <w:rPr>
                <w:rFonts w:ascii="Maiandra GD" w:hAnsi="Maiandra GD"/>
                <w:sz w:val="20"/>
              </w:rPr>
            </w:pPr>
            <w:r w:rsidRPr="00EB20DD">
              <w:rPr>
                <w:rFonts w:ascii="Maiandra GD" w:hAnsi="Maiandra GD"/>
                <w:sz w:val="20"/>
              </w:rPr>
              <w:t>%</w:t>
            </w:r>
          </w:p>
        </w:tc>
      </w:tr>
      <w:tr w:rsidR="004A6E91" w:rsidRPr="00EB20DD" w:rsidTr="003526E9">
        <w:tc>
          <w:tcPr>
            <w:tcW w:w="348" w:type="dxa"/>
          </w:tcPr>
          <w:p w:rsidR="004A6E91" w:rsidRPr="00EB20DD" w:rsidRDefault="004A6E91" w:rsidP="004A6E91">
            <w:pPr>
              <w:rPr>
                <w:rFonts w:ascii="Maiandra GD" w:hAnsi="Maiandra GD"/>
                <w:sz w:val="20"/>
              </w:rPr>
            </w:pPr>
            <w:r w:rsidRPr="00EB20DD">
              <w:rPr>
                <w:rFonts w:ascii="Maiandra GD" w:hAnsi="Maiandra GD"/>
                <w:sz w:val="20"/>
              </w:rPr>
              <w:t>1.</w:t>
            </w:r>
          </w:p>
        </w:tc>
        <w:tc>
          <w:tcPr>
            <w:tcW w:w="236" w:type="dxa"/>
          </w:tcPr>
          <w:p w:rsidR="004A6E91" w:rsidRPr="00EB20DD" w:rsidRDefault="004A6E91" w:rsidP="004A6E91">
            <w:pPr>
              <w:rPr>
                <w:rFonts w:ascii="Maiandra GD" w:hAnsi="Maiandra GD"/>
                <w:sz w:val="20"/>
              </w:rPr>
            </w:pPr>
            <w:r w:rsidRPr="00EB20DD">
              <w:rPr>
                <w:rFonts w:ascii="Maiandra GD" w:hAnsi="Maiandra GD"/>
                <w:sz w:val="20"/>
              </w:rPr>
              <w:t xml:space="preserve">   /8</w:t>
            </w:r>
          </w:p>
        </w:tc>
        <w:tc>
          <w:tcPr>
            <w:tcW w:w="406" w:type="dxa"/>
          </w:tcPr>
          <w:p w:rsidR="004A6E91" w:rsidRPr="00EB20DD" w:rsidRDefault="004A6E91" w:rsidP="004A6E91">
            <w:pPr>
              <w:rPr>
                <w:rFonts w:ascii="Maiandra GD" w:hAnsi="Maiandra GD"/>
                <w:sz w:val="20"/>
              </w:rPr>
            </w:pPr>
            <w:r w:rsidRPr="00EB20DD">
              <w:rPr>
                <w:rFonts w:ascii="Maiandra GD" w:hAnsi="Maiandra GD"/>
                <w:sz w:val="20"/>
              </w:rPr>
              <w:t>X100</w:t>
            </w:r>
          </w:p>
        </w:tc>
        <w:tc>
          <w:tcPr>
            <w:tcW w:w="301" w:type="dxa"/>
          </w:tcPr>
          <w:p w:rsidR="004A6E91" w:rsidRPr="00EB20DD" w:rsidRDefault="004A6E91" w:rsidP="004A6E91">
            <w:pPr>
              <w:rPr>
                <w:rFonts w:ascii="Maiandra GD" w:hAnsi="Maiandra GD"/>
                <w:sz w:val="20"/>
              </w:rPr>
            </w:pPr>
          </w:p>
        </w:tc>
      </w:tr>
      <w:tr w:rsidR="004A6E91" w:rsidRPr="00EB20DD" w:rsidTr="003526E9">
        <w:tc>
          <w:tcPr>
            <w:tcW w:w="348" w:type="dxa"/>
          </w:tcPr>
          <w:p w:rsidR="004A6E91" w:rsidRPr="00EB20DD" w:rsidRDefault="004A6E91" w:rsidP="004A6E91">
            <w:pPr>
              <w:rPr>
                <w:rFonts w:ascii="Maiandra GD" w:hAnsi="Maiandra GD"/>
                <w:sz w:val="20"/>
              </w:rPr>
            </w:pPr>
            <w:r w:rsidRPr="00EB20DD">
              <w:rPr>
                <w:rFonts w:ascii="Maiandra GD" w:hAnsi="Maiandra GD"/>
                <w:sz w:val="20"/>
              </w:rPr>
              <w:t>2.</w:t>
            </w:r>
          </w:p>
        </w:tc>
        <w:tc>
          <w:tcPr>
            <w:tcW w:w="236" w:type="dxa"/>
          </w:tcPr>
          <w:p w:rsidR="004A6E91" w:rsidRPr="00EB20DD" w:rsidRDefault="004A6E91" w:rsidP="004A6E91">
            <w:pPr>
              <w:rPr>
                <w:rFonts w:ascii="Maiandra GD" w:hAnsi="Maiandra GD"/>
                <w:sz w:val="20"/>
              </w:rPr>
            </w:pPr>
            <w:r w:rsidRPr="00EB20DD">
              <w:rPr>
                <w:rFonts w:ascii="Maiandra GD" w:hAnsi="Maiandra GD"/>
                <w:sz w:val="20"/>
              </w:rPr>
              <w:t xml:space="preserve">   /8</w:t>
            </w:r>
          </w:p>
        </w:tc>
        <w:tc>
          <w:tcPr>
            <w:tcW w:w="406" w:type="dxa"/>
          </w:tcPr>
          <w:p w:rsidR="004A6E91" w:rsidRPr="00EB20DD" w:rsidRDefault="004A6E91" w:rsidP="004A6E91">
            <w:pPr>
              <w:rPr>
                <w:rFonts w:ascii="Maiandra GD" w:hAnsi="Maiandra GD"/>
                <w:sz w:val="20"/>
              </w:rPr>
            </w:pPr>
            <w:r w:rsidRPr="00EB20DD">
              <w:rPr>
                <w:rFonts w:ascii="Maiandra GD" w:hAnsi="Maiandra GD"/>
                <w:sz w:val="20"/>
              </w:rPr>
              <w:t>X100</w:t>
            </w:r>
          </w:p>
        </w:tc>
        <w:tc>
          <w:tcPr>
            <w:tcW w:w="301" w:type="dxa"/>
          </w:tcPr>
          <w:p w:rsidR="004A6E91" w:rsidRPr="00EB20DD" w:rsidRDefault="004A6E91" w:rsidP="004A6E91">
            <w:pPr>
              <w:rPr>
                <w:rFonts w:ascii="Maiandra GD" w:hAnsi="Maiandra GD"/>
                <w:sz w:val="20"/>
              </w:rPr>
            </w:pPr>
          </w:p>
        </w:tc>
      </w:tr>
      <w:tr w:rsidR="004A6E91" w:rsidRPr="00EB20DD" w:rsidTr="003526E9">
        <w:tc>
          <w:tcPr>
            <w:tcW w:w="348" w:type="dxa"/>
          </w:tcPr>
          <w:p w:rsidR="004A6E91" w:rsidRPr="00EB20DD" w:rsidRDefault="004A6E91" w:rsidP="004A6E91">
            <w:pPr>
              <w:rPr>
                <w:rFonts w:ascii="Maiandra GD" w:hAnsi="Maiandra GD"/>
                <w:sz w:val="20"/>
              </w:rPr>
            </w:pPr>
            <w:r w:rsidRPr="00EB20DD">
              <w:rPr>
                <w:rFonts w:ascii="Maiandra GD" w:hAnsi="Maiandra GD"/>
                <w:sz w:val="20"/>
              </w:rPr>
              <w:t>3.</w:t>
            </w:r>
          </w:p>
        </w:tc>
        <w:tc>
          <w:tcPr>
            <w:tcW w:w="236" w:type="dxa"/>
          </w:tcPr>
          <w:p w:rsidR="004A6E91" w:rsidRPr="00EB20DD" w:rsidRDefault="004A6E91" w:rsidP="004A6E91">
            <w:pPr>
              <w:rPr>
                <w:rFonts w:ascii="Maiandra GD" w:hAnsi="Maiandra GD"/>
                <w:sz w:val="20"/>
              </w:rPr>
            </w:pPr>
            <w:r w:rsidRPr="00EB20DD">
              <w:rPr>
                <w:rFonts w:ascii="Maiandra GD" w:hAnsi="Maiandra GD"/>
                <w:sz w:val="20"/>
              </w:rPr>
              <w:t xml:space="preserve">   /8</w:t>
            </w:r>
          </w:p>
        </w:tc>
        <w:tc>
          <w:tcPr>
            <w:tcW w:w="406" w:type="dxa"/>
          </w:tcPr>
          <w:p w:rsidR="004A6E91" w:rsidRPr="00EB20DD" w:rsidRDefault="004A6E91" w:rsidP="004A6E91">
            <w:pPr>
              <w:rPr>
                <w:rFonts w:ascii="Maiandra GD" w:hAnsi="Maiandra GD"/>
                <w:sz w:val="20"/>
              </w:rPr>
            </w:pPr>
            <w:r w:rsidRPr="00EB20DD">
              <w:rPr>
                <w:rFonts w:ascii="Maiandra GD" w:hAnsi="Maiandra GD"/>
                <w:sz w:val="20"/>
              </w:rPr>
              <w:t>X100</w:t>
            </w:r>
          </w:p>
        </w:tc>
        <w:tc>
          <w:tcPr>
            <w:tcW w:w="301" w:type="dxa"/>
          </w:tcPr>
          <w:p w:rsidR="004A6E91" w:rsidRPr="00EB20DD" w:rsidRDefault="004A6E91" w:rsidP="004A6E91">
            <w:pPr>
              <w:rPr>
                <w:rFonts w:ascii="Maiandra GD" w:hAnsi="Maiandra GD"/>
                <w:sz w:val="20"/>
              </w:rPr>
            </w:pPr>
          </w:p>
        </w:tc>
      </w:tr>
      <w:tr w:rsidR="004A6E91" w:rsidRPr="00EB20DD" w:rsidTr="003526E9">
        <w:tc>
          <w:tcPr>
            <w:tcW w:w="348" w:type="dxa"/>
          </w:tcPr>
          <w:p w:rsidR="004A6E91" w:rsidRPr="00EB20DD" w:rsidRDefault="004A6E91" w:rsidP="004A6E91">
            <w:pPr>
              <w:rPr>
                <w:rFonts w:ascii="Maiandra GD" w:hAnsi="Maiandra GD"/>
                <w:sz w:val="20"/>
              </w:rPr>
            </w:pPr>
            <w:r w:rsidRPr="00EB20DD">
              <w:rPr>
                <w:rFonts w:ascii="Maiandra GD" w:hAnsi="Maiandra GD"/>
                <w:sz w:val="20"/>
              </w:rPr>
              <w:t>4.</w:t>
            </w:r>
          </w:p>
        </w:tc>
        <w:tc>
          <w:tcPr>
            <w:tcW w:w="236" w:type="dxa"/>
          </w:tcPr>
          <w:p w:rsidR="004A6E91" w:rsidRPr="00EB20DD" w:rsidRDefault="004A6E91" w:rsidP="004A6E91">
            <w:pPr>
              <w:rPr>
                <w:rFonts w:ascii="Maiandra GD" w:hAnsi="Maiandra GD"/>
                <w:sz w:val="20"/>
              </w:rPr>
            </w:pPr>
            <w:r w:rsidRPr="00EB20DD">
              <w:rPr>
                <w:rFonts w:ascii="Maiandra GD" w:hAnsi="Maiandra GD"/>
                <w:sz w:val="20"/>
              </w:rPr>
              <w:t xml:space="preserve">   /8</w:t>
            </w:r>
          </w:p>
        </w:tc>
        <w:tc>
          <w:tcPr>
            <w:tcW w:w="406" w:type="dxa"/>
          </w:tcPr>
          <w:p w:rsidR="004A6E91" w:rsidRPr="00EB20DD" w:rsidRDefault="004A6E91" w:rsidP="004A6E91">
            <w:pPr>
              <w:rPr>
                <w:rFonts w:ascii="Maiandra GD" w:hAnsi="Maiandra GD"/>
                <w:sz w:val="20"/>
              </w:rPr>
            </w:pPr>
            <w:r w:rsidRPr="00EB20DD">
              <w:rPr>
                <w:rFonts w:ascii="Maiandra GD" w:hAnsi="Maiandra GD"/>
                <w:sz w:val="20"/>
              </w:rPr>
              <w:t>X100</w:t>
            </w:r>
          </w:p>
        </w:tc>
        <w:tc>
          <w:tcPr>
            <w:tcW w:w="301" w:type="dxa"/>
          </w:tcPr>
          <w:p w:rsidR="004A6E91" w:rsidRPr="00EB20DD" w:rsidRDefault="004A6E91" w:rsidP="004A6E91">
            <w:pPr>
              <w:rPr>
                <w:rFonts w:ascii="Maiandra GD" w:hAnsi="Maiandra GD"/>
                <w:sz w:val="20"/>
              </w:rPr>
            </w:pPr>
          </w:p>
        </w:tc>
      </w:tr>
      <w:tr w:rsidR="004A6E91" w:rsidTr="003526E9">
        <w:tc>
          <w:tcPr>
            <w:tcW w:w="348" w:type="dxa"/>
          </w:tcPr>
          <w:p w:rsidR="004A6E91" w:rsidRPr="00EB20DD" w:rsidRDefault="004A6E91" w:rsidP="004A6E91">
            <w:pPr>
              <w:rPr>
                <w:rFonts w:ascii="Maiandra GD" w:hAnsi="Maiandra GD"/>
                <w:sz w:val="20"/>
              </w:rPr>
            </w:pPr>
            <w:r w:rsidRPr="00EB20DD">
              <w:rPr>
                <w:rFonts w:ascii="Maiandra GD" w:hAnsi="Maiandra GD"/>
                <w:sz w:val="20"/>
              </w:rPr>
              <w:t>5.</w:t>
            </w:r>
          </w:p>
        </w:tc>
        <w:tc>
          <w:tcPr>
            <w:tcW w:w="236" w:type="dxa"/>
          </w:tcPr>
          <w:p w:rsidR="004A6E91" w:rsidRPr="00EB20DD" w:rsidRDefault="004A6E91" w:rsidP="004A6E91">
            <w:pPr>
              <w:rPr>
                <w:rFonts w:ascii="Maiandra GD" w:hAnsi="Maiandra GD"/>
                <w:sz w:val="20"/>
              </w:rPr>
            </w:pPr>
            <w:r w:rsidRPr="00EB20DD">
              <w:rPr>
                <w:rFonts w:ascii="Maiandra GD" w:hAnsi="Maiandra GD"/>
                <w:sz w:val="20"/>
              </w:rPr>
              <w:t xml:space="preserve">   /8</w:t>
            </w:r>
          </w:p>
        </w:tc>
        <w:tc>
          <w:tcPr>
            <w:tcW w:w="406" w:type="dxa"/>
          </w:tcPr>
          <w:p w:rsidR="004A6E91" w:rsidRDefault="004A6E91" w:rsidP="004A6E91">
            <w:pPr>
              <w:rPr>
                <w:rFonts w:ascii="Maiandra GD" w:hAnsi="Maiandra GD"/>
                <w:sz w:val="20"/>
              </w:rPr>
            </w:pPr>
            <w:r w:rsidRPr="00EB20DD">
              <w:rPr>
                <w:rFonts w:ascii="Maiandra GD" w:hAnsi="Maiandra GD"/>
                <w:sz w:val="20"/>
              </w:rPr>
              <w:t>X100</w:t>
            </w:r>
          </w:p>
        </w:tc>
        <w:tc>
          <w:tcPr>
            <w:tcW w:w="301" w:type="dxa"/>
          </w:tcPr>
          <w:p w:rsidR="004A6E91" w:rsidRDefault="004A6E91" w:rsidP="004A6E91">
            <w:pPr>
              <w:rPr>
                <w:rFonts w:ascii="Maiandra GD" w:hAnsi="Maiandra GD"/>
                <w:sz w:val="20"/>
              </w:rPr>
            </w:pPr>
          </w:p>
        </w:tc>
      </w:tr>
    </w:tbl>
    <w:p w:rsidR="004A6E91" w:rsidRPr="00EE3153" w:rsidRDefault="004A6E91" w:rsidP="004A6E91">
      <w:pPr>
        <w:rPr>
          <w:rFonts w:ascii="Maiandra GD" w:hAnsi="Maiandra GD"/>
          <w:sz w:val="20"/>
        </w:rPr>
      </w:pPr>
      <w:r>
        <w:rPr>
          <w:rFonts w:ascii="Maiandra GD" w:hAnsi="Maiandra GD"/>
          <w:sz w:val="20"/>
        </w:rPr>
        <w:br w:type="textWrapping" w:clear="all"/>
      </w:r>
    </w:p>
    <w:p w:rsidR="005D0D77" w:rsidRDefault="005D0D77" w:rsidP="005D0D77">
      <w:pPr>
        <w:spacing w:after="200" w:line="276" w:lineRule="auto"/>
        <w:rPr>
          <w:rFonts w:ascii="Times New Roman" w:eastAsiaTheme="minorHAnsi" w:hAnsi="Times New Roman"/>
          <w:b/>
          <w:color w:val="auto"/>
          <w:szCs w:val="24"/>
        </w:rPr>
      </w:pPr>
    </w:p>
    <w:p w:rsidR="00A0303D" w:rsidRDefault="00A0303D" w:rsidP="005D0D77">
      <w:pPr>
        <w:spacing w:after="200" w:line="276" w:lineRule="auto"/>
        <w:rPr>
          <w:rFonts w:ascii="Times New Roman" w:eastAsiaTheme="minorHAnsi" w:hAnsi="Times New Roman"/>
          <w:b/>
          <w:color w:val="auto"/>
          <w:szCs w:val="24"/>
        </w:rPr>
      </w:pPr>
    </w:p>
    <w:p w:rsidR="00A0303D" w:rsidRDefault="00A0303D" w:rsidP="005D0D77">
      <w:pPr>
        <w:spacing w:after="200" w:line="276" w:lineRule="auto"/>
        <w:rPr>
          <w:rFonts w:ascii="Times New Roman" w:eastAsiaTheme="minorHAnsi" w:hAnsi="Times New Roman"/>
          <w:b/>
          <w:color w:val="auto"/>
          <w:szCs w:val="24"/>
        </w:rPr>
      </w:pPr>
    </w:p>
    <w:p w:rsidR="00DC658F" w:rsidRDefault="00DC658F" w:rsidP="00463E18">
      <w:pPr>
        <w:spacing w:after="200" w:line="276" w:lineRule="auto"/>
        <w:jc w:val="center"/>
        <w:rPr>
          <w:rFonts w:ascii="Times New Roman" w:eastAsiaTheme="minorHAnsi" w:hAnsi="Times New Roman"/>
          <w:b/>
          <w:color w:val="auto"/>
          <w:szCs w:val="24"/>
        </w:rPr>
      </w:pPr>
    </w:p>
    <w:p w:rsidR="004B61E9" w:rsidRDefault="002963A8" w:rsidP="00463E18">
      <w:pPr>
        <w:spacing w:after="200" w:line="276" w:lineRule="auto"/>
        <w:jc w:val="center"/>
        <w:rPr>
          <w:rFonts w:ascii="Times New Roman" w:eastAsiaTheme="minorHAnsi" w:hAnsi="Times New Roman"/>
          <w:b/>
          <w:color w:val="auto"/>
          <w:szCs w:val="24"/>
        </w:rPr>
      </w:pPr>
      <w:r>
        <w:rPr>
          <w:rFonts w:ascii="Times New Roman" w:eastAsiaTheme="minorHAnsi" w:hAnsi="Times New Roman"/>
          <w:b/>
          <w:color w:val="auto"/>
          <w:szCs w:val="24"/>
        </w:rPr>
        <w:lastRenderedPageBreak/>
        <w:t xml:space="preserve"> </w:t>
      </w:r>
      <w:r w:rsidR="00463E18" w:rsidRPr="00A0303D">
        <w:rPr>
          <w:rFonts w:ascii="Times New Roman" w:eastAsiaTheme="minorHAnsi" w:hAnsi="Times New Roman"/>
          <w:b/>
          <w:color w:val="auto"/>
          <w:szCs w:val="24"/>
        </w:rPr>
        <w:t>Appendix C</w:t>
      </w:r>
    </w:p>
    <w:p w:rsidR="002963A8" w:rsidRPr="001E0CE0" w:rsidRDefault="002963A8" w:rsidP="00463E18">
      <w:pPr>
        <w:spacing w:after="200" w:line="276" w:lineRule="auto"/>
        <w:jc w:val="center"/>
        <w:rPr>
          <w:rFonts w:ascii="Times New Roman" w:eastAsiaTheme="minorHAnsi" w:hAnsi="Times New Roman"/>
          <w:b/>
          <w:color w:val="auto"/>
          <w:szCs w:val="24"/>
        </w:rPr>
      </w:pPr>
      <w:r w:rsidRPr="001E0CE0">
        <w:rPr>
          <w:rFonts w:ascii="Times New Roman" w:eastAsiaTheme="minorHAnsi" w:hAnsi="Times New Roman"/>
          <w:b/>
          <w:color w:val="auto"/>
          <w:szCs w:val="24"/>
        </w:rPr>
        <w:t xml:space="preserve">Reinforcer Assessment </w:t>
      </w:r>
    </w:p>
    <w:tbl>
      <w:tblPr>
        <w:tblStyle w:val="TableGrid"/>
        <w:tblW w:w="0" w:type="auto"/>
        <w:tblLook w:val="04A0" w:firstRow="1" w:lastRow="0" w:firstColumn="1" w:lastColumn="0" w:noHBand="0" w:noVBand="1"/>
      </w:tblPr>
      <w:tblGrid>
        <w:gridCol w:w="915"/>
        <w:gridCol w:w="906"/>
        <w:gridCol w:w="898"/>
        <w:gridCol w:w="892"/>
        <w:gridCol w:w="886"/>
        <w:gridCol w:w="881"/>
        <w:gridCol w:w="876"/>
        <w:gridCol w:w="871"/>
        <w:gridCol w:w="867"/>
        <w:gridCol w:w="864"/>
      </w:tblGrid>
      <w:tr w:rsidR="00A0303D" w:rsidRPr="00EB20DD" w:rsidTr="00A0303D">
        <w:trPr>
          <w:trHeight w:val="562"/>
        </w:trPr>
        <w:tc>
          <w:tcPr>
            <w:tcW w:w="8856" w:type="dxa"/>
            <w:gridSpan w:val="10"/>
          </w:tcPr>
          <w:p w:rsidR="00A0303D" w:rsidRPr="00EB20DD" w:rsidRDefault="00C57EBF" w:rsidP="0074282B">
            <w:pPr>
              <w:ind w:firstLine="0"/>
              <w:rPr>
                <w:rFonts w:ascii="Times New Roman" w:hAnsi="Times New Roman"/>
                <w:b/>
                <w:szCs w:val="24"/>
              </w:rPr>
            </w:pPr>
            <w:r>
              <w:rPr>
                <w:rFonts w:ascii="Times New Roman" w:hAnsi="Times New Roman"/>
                <w:b/>
                <w:noProof/>
                <w:szCs w:val="24"/>
              </w:rPr>
              <mc:AlternateContent>
                <mc:Choice Requires="wps">
                  <w:drawing>
                    <wp:anchor distT="0" distB="0" distL="114300" distR="114300" simplePos="0" relativeHeight="251672576" behindDoc="0" locked="0" layoutInCell="1" allowOverlap="1" wp14:anchorId="49CC8CB2" wp14:editId="473E54CB">
                      <wp:simplePos x="0" y="0"/>
                      <wp:positionH relativeFrom="column">
                        <wp:posOffset>3438525</wp:posOffset>
                      </wp:positionH>
                      <wp:positionV relativeFrom="paragraph">
                        <wp:posOffset>283210</wp:posOffset>
                      </wp:positionV>
                      <wp:extent cx="266700" cy="209550"/>
                      <wp:effectExtent l="0" t="0" r="19050" b="1905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0.75pt;margin-top:22.3pt;width:21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"/>
                  </w:pict>
                </mc:Fallback>
              </mc:AlternateContent>
            </w:r>
            <w:r w:rsidR="00A0303D" w:rsidRPr="00EB20DD">
              <w:rPr>
                <w:rFonts w:ascii="Times New Roman" w:hAnsi="Times New Roman"/>
                <w:b/>
                <w:szCs w:val="24"/>
              </w:rPr>
              <w:t>Participant________________________________________</w:t>
            </w:r>
            <w:r w:rsidR="00A0303D">
              <w:rPr>
                <w:rFonts w:ascii="Times New Roman" w:hAnsi="Times New Roman"/>
                <w:b/>
                <w:szCs w:val="24"/>
              </w:rPr>
              <w:t xml:space="preserve"> </w:t>
            </w:r>
          </w:p>
          <w:p w:rsidR="00A0303D" w:rsidRPr="00EB20DD" w:rsidRDefault="00C57EBF" w:rsidP="0074282B">
            <w:pPr>
              <w:ind w:firstLine="0"/>
              <w:rPr>
                <w:rFonts w:ascii="Times New Roman" w:hAnsi="Times New Roman"/>
                <w:b/>
                <w:szCs w:val="24"/>
              </w:rPr>
            </w:pPr>
            <w:r>
              <w:rPr>
                <w:rFonts w:ascii="Times New Roman" w:hAnsi="Times New Roman"/>
                <w:b/>
                <w:noProof/>
                <w:szCs w:val="24"/>
              </w:rPr>
              <mc:AlternateContent>
                <mc:Choice Requires="wps">
                  <w:drawing>
                    <wp:anchor distT="0" distB="0" distL="114300" distR="114300" simplePos="0" relativeHeight="251670528" behindDoc="0" locked="0" layoutInCell="1" allowOverlap="1" wp14:anchorId="43F37A60" wp14:editId="6EAA8113">
                      <wp:simplePos x="0" y="0"/>
                      <wp:positionH relativeFrom="column">
                        <wp:posOffset>3438525</wp:posOffset>
                      </wp:positionH>
                      <wp:positionV relativeFrom="paragraph">
                        <wp:posOffset>130810</wp:posOffset>
                      </wp:positionV>
                      <wp:extent cx="266700" cy="209550"/>
                      <wp:effectExtent l="0" t="0" r="19050" b="1905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70.75pt;margin-top:10.3pt;width:21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"/>
                  </w:pict>
                </mc:Fallback>
              </mc:AlternateContent>
            </w:r>
          </w:p>
          <w:p w:rsidR="00A0303D" w:rsidRPr="00EB20DD" w:rsidRDefault="00A0303D" w:rsidP="0074282B">
            <w:pPr>
              <w:ind w:firstLine="0"/>
              <w:rPr>
                <w:rFonts w:ascii="Times New Roman" w:hAnsi="Times New Roman"/>
                <w:b/>
                <w:szCs w:val="24"/>
              </w:rPr>
            </w:pPr>
            <w:r w:rsidRPr="00EB20DD">
              <w:rPr>
                <w:rFonts w:ascii="Times New Roman" w:hAnsi="Times New Roman"/>
                <w:b/>
                <w:szCs w:val="24"/>
              </w:rPr>
              <w:t>Primary Data Collector________________________</w:t>
            </w:r>
            <w:r w:rsidR="00C57EBF">
              <w:rPr>
                <w:rFonts w:ascii="Times New Roman" w:hAnsi="Times New Roman"/>
                <w:b/>
                <w:noProof/>
                <w:szCs w:val="24"/>
              </w:rPr>
              <mc:AlternateContent>
                <mc:Choice Requires="wps">
                  <w:drawing>
                    <wp:anchor distT="0" distB="0" distL="114300" distR="114300" simplePos="0" relativeHeight="251671552" behindDoc="0" locked="0" layoutInCell="1" allowOverlap="1" wp14:anchorId="581F9B03" wp14:editId="4F8AAC7D">
                      <wp:simplePos x="0" y="0"/>
                      <wp:positionH relativeFrom="column">
                        <wp:posOffset>3438525</wp:posOffset>
                      </wp:positionH>
                      <wp:positionV relativeFrom="paragraph">
                        <wp:posOffset>142240</wp:posOffset>
                      </wp:positionV>
                      <wp:extent cx="266700" cy="209550"/>
                      <wp:effectExtent l="0" t="0" r="19050" b="1905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70.75pt;margin-top:11.2pt;width:21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"/>
                  </w:pict>
                </mc:Fallback>
              </mc:AlternateContent>
            </w:r>
          </w:p>
          <w:p w:rsidR="00A0303D" w:rsidRDefault="00A0303D" w:rsidP="0074282B">
            <w:pPr>
              <w:ind w:firstLine="0"/>
              <w:rPr>
                <w:rFonts w:ascii="Times New Roman" w:hAnsi="Times New Roman"/>
                <w:b/>
                <w:szCs w:val="24"/>
              </w:rPr>
            </w:pPr>
            <w:r w:rsidRPr="00EB20DD">
              <w:rPr>
                <w:rFonts w:ascii="Times New Roman" w:hAnsi="Times New Roman"/>
                <w:b/>
                <w:szCs w:val="24"/>
              </w:rPr>
              <w:t xml:space="preserve">Secondary Data </w:t>
            </w:r>
            <w:r w:rsidR="002963A8">
              <w:rPr>
                <w:rFonts w:ascii="Times New Roman" w:hAnsi="Times New Roman"/>
                <w:b/>
                <w:szCs w:val="24"/>
              </w:rPr>
              <w:t>Collector______________________</w:t>
            </w:r>
          </w:p>
          <w:p w:rsidR="00A0303D" w:rsidRDefault="00A0303D" w:rsidP="0074282B">
            <w:pPr>
              <w:ind w:firstLine="0"/>
              <w:rPr>
                <w:rFonts w:ascii="Times New Roman" w:hAnsi="Times New Roman"/>
                <w:b/>
                <w:szCs w:val="24"/>
              </w:rPr>
            </w:pPr>
            <w:r>
              <w:rPr>
                <w:rFonts w:ascii="Times New Roman" w:hAnsi="Times New Roman"/>
                <w:b/>
                <w:szCs w:val="24"/>
              </w:rPr>
              <w:t>High Preference Stimulus______________________</w:t>
            </w:r>
          </w:p>
          <w:p w:rsidR="00A0303D" w:rsidRPr="00EB20DD" w:rsidRDefault="00A0303D" w:rsidP="0074282B">
            <w:pPr>
              <w:ind w:firstLine="0"/>
              <w:rPr>
                <w:rFonts w:ascii="Times New Roman" w:hAnsi="Times New Roman"/>
                <w:b/>
                <w:szCs w:val="24"/>
              </w:rPr>
            </w:pPr>
            <w:r>
              <w:rPr>
                <w:rFonts w:ascii="Times New Roman" w:hAnsi="Times New Roman"/>
                <w:b/>
                <w:szCs w:val="24"/>
              </w:rPr>
              <w:t>Low Preference Stimulus______________________</w:t>
            </w:r>
          </w:p>
          <w:p w:rsidR="00A0303D" w:rsidRPr="00EB20DD" w:rsidRDefault="00A0303D" w:rsidP="0074282B">
            <w:pPr>
              <w:ind w:firstLine="0"/>
              <w:rPr>
                <w:rFonts w:ascii="Times New Roman" w:hAnsi="Times New Roman"/>
                <w:b/>
                <w:sz w:val="20"/>
              </w:rPr>
            </w:pPr>
          </w:p>
        </w:tc>
      </w:tr>
      <w:tr w:rsidR="00A0303D" w:rsidRPr="00EB20DD" w:rsidTr="00A0303D">
        <w:tc>
          <w:tcPr>
            <w:tcW w:w="8856" w:type="dxa"/>
            <w:gridSpan w:val="10"/>
          </w:tcPr>
          <w:p w:rsidR="00A0303D" w:rsidRPr="00EB20DD" w:rsidRDefault="00A0303D" w:rsidP="0074282B">
            <w:pPr>
              <w:ind w:firstLine="0"/>
              <w:rPr>
                <w:rFonts w:ascii="Times New Roman" w:hAnsi="Times New Roman"/>
                <w:b/>
                <w:szCs w:val="24"/>
              </w:rPr>
            </w:pPr>
            <w:r>
              <w:rPr>
                <w:rFonts w:ascii="Times New Roman" w:hAnsi="Times New Roman"/>
                <w:b/>
                <w:szCs w:val="24"/>
              </w:rPr>
              <w:t xml:space="preserve">High / Low / Baseline </w:t>
            </w:r>
            <w:r w:rsidRPr="00EB20DD">
              <w:rPr>
                <w:rFonts w:ascii="Times New Roman" w:hAnsi="Times New Roman"/>
                <w:b/>
                <w:szCs w:val="24"/>
              </w:rPr>
              <w:t xml:space="preserve">                                                                                                           (Date)           </w:t>
            </w: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8856" w:type="dxa"/>
            <w:gridSpan w:val="10"/>
          </w:tcPr>
          <w:p w:rsidR="00A0303D" w:rsidRPr="00EB20DD" w:rsidRDefault="00A0303D" w:rsidP="0074282B">
            <w:pPr>
              <w:ind w:firstLine="0"/>
              <w:rPr>
                <w:rFonts w:ascii="Times New Roman" w:hAnsi="Times New Roman"/>
                <w:b/>
                <w:szCs w:val="24"/>
              </w:rPr>
            </w:pPr>
            <w:r>
              <w:rPr>
                <w:rFonts w:ascii="Times New Roman" w:hAnsi="Times New Roman"/>
                <w:b/>
                <w:szCs w:val="24"/>
              </w:rPr>
              <w:t xml:space="preserve">High / Low / Baseline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(Date)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w:t>
            </w:r>
          </w:p>
        </w:tc>
      </w:tr>
      <w:tr w:rsidR="00A0303D" w:rsidRPr="00EB20DD" w:rsidTr="00A0303D">
        <w:tc>
          <w:tcPr>
            <w:tcW w:w="915" w:type="dxa"/>
          </w:tcPr>
          <w:p w:rsidR="00A0303D" w:rsidRPr="00EB20DD" w:rsidRDefault="00A0303D" w:rsidP="0074282B">
            <w:pPr>
              <w:ind w:firstLine="0"/>
              <w:rPr>
                <w:rFonts w:ascii="Times New Roman" w:hAnsi="Times New Roman"/>
                <w:b/>
                <w:szCs w:val="24"/>
              </w:rPr>
            </w:pPr>
            <w:r w:rsidRPr="00EB20DD">
              <w:rPr>
                <w:rFonts w:ascii="Times New Roman" w:hAnsi="Times New Roman"/>
                <w:b/>
                <w:szCs w:val="24"/>
              </w:rPr>
              <w:t xml:space="preserve"> </w:t>
            </w: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8856" w:type="dxa"/>
            <w:gridSpan w:val="10"/>
          </w:tcPr>
          <w:p w:rsidR="00A0303D" w:rsidRPr="00EB20DD" w:rsidRDefault="00A0303D" w:rsidP="0074282B">
            <w:pPr>
              <w:ind w:firstLine="0"/>
              <w:rPr>
                <w:rFonts w:ascii="Times New Roman" w:hAnsi="Times New Roman"/>
                <w:b/>
                <w:szCs w:val="24"/>
              </w:rPr>
            </w:pPr>
            <w:r>
              <w:rPr>
                <w:rFonts w:ascii="Times New Roman" w:hAnsi="Times New Roman"/>
                <w:b/>
                <w:szCs w:val="24"/>
              </w:rPr>
              <w:t xml:space="preserve">High / Low / Baseline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(Date)           </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w:t>
            </w:r>
          </w:p>
        </w:tc>
      </w:tr>
      <w:tr w:rsidR="00A0303D" w:rsidRPr="00EB20DD" w:rsidTr="00A0303D">
        <w:tc>
          <w:tcPr>
            <w:tcW w:w="915" w:type="dxa"/>
          </w:tcPr>
          <w:p w:rsidR="00A0303D" w:rsidRPr="00EB20DD" w:rsidRDefault="00A0303D" w:rsidP="0074282B">
            <w:pPr>
              <w:ind w:firstLine="0"/>
              <w:rPr>
                <w:rFonts w:ascii="Times New Roman" w:hAnsi="Times New Roman"/>
                <w:b/>
                <w:szCs w:val="24"/>
              </w:rPr>
            </w:pPr>
            <w:r w:rsidRPr="00EB20DD">
              <w:rPr>
                <w:rFonts w:ascii="Times New Roman" w:hAnsi="Times New Roman"/>
                <w:b/>
                <w:szCs w:val="24"/>
              </w:rPr>
              <w:t xml:space="preserve"> </w:t>
            </w: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RPr="00EB20DD" w:rsidTr="00A0303D">
        <w:tc>
          <w:tcPr>
            <w:tcW w:w="915" w:type="dxa"/>
          </w:tcPr>
          <w:p w:rsidR="00A0303D" w:rsidRPr="00EB20DD" w:rsidRDefault="00A0303D" w:rsidP="0074282B">
            <w:pPr>
              <w:ind w:firstLine="0"/>
              <w:rPr>
                <w:rFonts w:ascii="Times New Roman" w:hAnsi="Times New Roman"/>
                <w:b/>
                <w:szCs w:val="24"/>
              </w:rPr>
            </w:pPr>
          </w:p>
        </w:tc>
        <w:tc>
          <w:tcPr>
            <w:tcW w:w="906" w:type="dxa"/>
          </w:tcPr>
          <w:p w:rsidR="00A0303D" w:rsidRPr="00EB20DD" w:rsidRDefault="00A0303D" w:rsidP="0074282B">
            <w:pPr>
              <w:ind w:firstLine="0"/>
              <w:rPr>
                <w:rFonts w:ascii="Times New Roman" w:hAnsi="Times New Roman"/>
                <w:b/>
                <w:szCs w:val="24"/>
              </w:rPr>
            </w:pPr>
          </w:p>
        </w:tc>
        <w:tc>
          <w:tcPr>
            <w:tcW w:w="898" w:type="dxa"/>
          </w:tcPr>
          <w:p w:rsidR="00A0303D" w:rsidRPr="00EB20DD" w:rsidRDefault="00A0303D" w:rsidP="0074282B">
            <w:pPr>
              <w:ind w:firstLine="0"/>
              <w:rPr>
                <w:rFonts w:ascii="Times New Roman" w:hAnsi="Times New Roman"/>
                <w:b/>
                <w:szCs w:val="24"/>
              </w:rPr>
            </w:pPr>
          </w:p>
        </w:tc>
        <w:tc>
          <w:tcPr>
            <w:tcW w:w="892" w:type="dxa"/>
          </w:tcPr>
          <w:p w:rsidR="00A0303D" w:rsidRPr="00EB20DD" w:rsidRDefault="00A0303D" w:rsidP="0074282B">
            <w:pPr>
              <w:ind w:firstLine="0"/>
              <w:rPr>
                <w:rFonts w:ascii="Times New Roman" w:hAnsi="Times New Roman"/>
                <w:b/>
                <w:szCs w:val="24"/>
              </w:rPr>
            </w:pPr>
          </w:p>
        </w:tc>
        <w:tc>
          <w:tcPr>
            <w:tcW w:w="886" w:type="dxa"/>
          </w:tcPr>
          <w:p w:rsidR="00A0303D" w:rsidRPr="00EB20DD" w:rsidRDefault="00A0303D" w:rsidP="0074282B">
            <w:pPr>
              <w:ind w:firstLine="0"/>
              <w:rPr>
                <w:rFonts w:ascii="Times New Roman" w:hAnsi="Times New Roman"/>
                <w:b/>
                <w:szCs w:val="24"/>
              </w:rPr>
            </w:pPr>
          </w:p>
        </w:tc>
        <w:tc>
          <w:tcPr>
            <w:tcW w:w="881" w:type="dxa"/>
          </w:tcPr>
          <w:p w:rsidR="00A0303D" w:rsidRPr="00EB20DD" w:rsidRDefault="00A0303D" w:rsidP="0074282B">
            <w:pPr>
              <w:ind w:firstLine="0"/>
              <w:rPr>
                <w:rFonts w:ascii="Times New Roman" w:hAnsi="Times New Roman"/>
                <w:b/>
                <w:szCs w:val="24"/>
              </w:rPr>
            </w:pPr>
          </w:p>
        </w:tc>
        <w:tc>
          <w:tcPr>
            <w:tcW w:w="876" w:type="dxa"/>
          </w:tcPr>
          <w:p w:rsidR="00A0303D" w:rsidRPr="00EB20DD" w:rsidRDefault="00A0303D" w:rsidP="0074282B">
            <w:pPr>
              <w:ind w:firstLine="0"/>
              <w:rPr>
                <w:rFonts w:ascii="Times New Roman" w:hAnsi="Times New Roman"/>
                <w:b/>
                <w:szCs w:val="24"/>
              </w:rPr>
            </w:pPr>
          </w:p>
        </w:tc>
        <w:tc>
          <w:tcPr>
            <w:tcW w:w="871" w:type="dxa"/>
          </w:tcPr>
          <w:p w:rsidR="00A0303D" w:rsidRPr="00EB20DD" w:rsidRDefault="00A0303D" w:rsidP="0074282B">
            <w:pPr>
              <w:ind w:firstLine="0"/>
              <w:rPr>
                <w:rFonts w:ascii="Times New Roman" w:hAnsi="Times New Roman"/>
                <w:b/>
                <w:szCs w:val="24"/>
              </w:rPr>
            </w:pPr>
          </w:p>
        </w:tc>
        <w:tc>
          <w:tcPr>
            <w:tcW w:w="867" w:type="dxa"/>
          </w:tcPr>
          <w:p w:rsidR="00A0303D" w:rsidRPr="00EB20DD" w:rsidRDefault="00A0303D" w:rsidP="0074282B">
            <w:pPr>
              <w:ind w:firstLine="0"/>
              <w:rPr>
                <w:rFonts w:ascii="Times New Roman" w:hAnsi="Times New Roman"/>
                <w:b/>
                <w:szCs w:val="24"/>
              </w:rPr>
            </w:pPr>
          </w:p>
        </w:tc>
        <w:tc>
          <w:tcPr>
            <w:tcW w:w="864" w:type="dxa"/>
          </w:tcPr>
          <w:p w:rsidR="00A0303D" w:rsidRPr="00EB20DD" w:rsidRDefault="00A0303D" w:rsidP="0074282B">
            <w:pPr>
              <w:ind w:firstLine="0"/>
              <w:rPr>
                <w:rFonts w:ascii="Times New Roman" w:hAnsi="Times New Roman"/>
                <w:b/>
                <w:szCs w:val="24"/>
              </w:rPr>
            </w:pPr>
          </w:p>
        </w:tc>
      </w:tr>
      <w:tr w:rsidR="00A0303D" w:rsidTr="00A0303D">
        <w:tc>
          <w:tcPr>
            <w:tcW w:w="8856" w:type="dxa"/>
            <w:gridSpan w:val="10"/>
          </w:tcPr>
          <w:p w:rsidR="00A0303D" w:rsidRDefault="00A0303D" w:rsidP="0074282B">
            <w:pPr>
              <w:ind w:firstLine="0"/>
              <w:rPr>
                <w:rFonts w:ascii="Times New Roman" w:hAnsi="Times New Roman"/>
                <w:b/>
                <w:szCs w:val="24"/>
              </w:rPr>
            </w:pPr>
            <w:r>
              <w:rPr>
                <w:rFonts w:ascii="Times New Roman" w:hAnsi="Times New Roman"/>
                <w:b/>
                <w:szCs w:val="24"/>
              </w:rPr>
              <w:t xml:space="preserve">High / Low / Baseline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(Date)</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w:t>
            </w:r>
          </w:p>
        </w:tc>
      </w:tr>
      <w:tr w:rsidR="00A0303D" w:rsidTr="00A0303D">
        <w:tc>
          <w:tcPr>
            <w:tcW w:w="915" w:type="dxa"/>
          </w:tcPr>
          <w:p w:rsidR="00A0303D" w:rsidRDefault="00A0303D" w:rsidP="0074282B">
            <w:pPr>
              <w:ind w:firstLine="0"/>
              <w:rPr>
                <w:rFonts w:ascii="Times New Roman" w:hAnsi="Times New Roman"/>
                <w:b/>
                <w:szCs w:val="24"/>
              </w:rPr>
            </w:pPr>
            <w:r>
              <w:rPr>
                <w:rFonts w:ascii="Times New Roman" w:hAnsi="Times New Roman"/>
                <w:b/>
                <w:szCs w:val="24"/>
              </w:rPr>
              <w:t xml:space="preserve"> </w:t>
            </w: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r w:rsidR="00A0303D" w:rsidTr="00A0303D">
        <w:tc>
          <w:tcPr>
            <w:tcW w:w="915" w:type="dxa"/>
          </w:tcPr>
          <w:p w:rsidR="00A0303D" w:rsidRDefault="00A0303D" w:rsidP="0074282B">
            <w:pPr>
              <w:ind w:firstLine="0"/>
              <w:rPr>
                <w:rFonts w:ascii="Times New Roman" w:hAnsi="Times New Roman"/>
                <w:b/>
                <w:szCs w:val="24"/>
              </w:rPr>
            </w:pP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r w:rsidR="00A0303D" w:rsidTr="00A0303D">
        <w:tc>
          <w:tcPr>
            <w:tcW w:w="915" w:type="dxa"/>
          </w:tcPr>
          <w:p w:rsidR="00A0303D" w:rsidRDefault="00A0303D" w:rsidP="0074282B">
            <w:pPr>
              <w:ind w:firstLine="0"/>
              <w:rPr>
                <w:rFonts w:ascii="Times New Roman" w:hAnsi="Times New Roman"/>
                <w:b/>
                <w:szCs w:val="24"/>
              </w:rPr>
            </w:pP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r w:rsidR="00A0303D" w:rsidTr="00A0303D">
        <w:tc>
          <w:tcPr>
            <w:tcW w:w="915" w:type="dxa"/>
          </w:tcPr>
          <w:p w:rsidR="00A0303D" w:rsidRDefault="00A0303D" w:rsidP="0074282B">
            <w:pPr>
              <w:ind w:firstLine="0"/>
              <w:rPr>
                <w:rFonts w:ascii="Times New Roman" w:hAnsi="Times New Roman"/>
                <w:b/>
                <w:szCs w:val="24"/>
              </w:rPr>
            </w:pP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r w:rsidR="00A0303D" w:rsidTr="00A0303D">
        <w:tc>
          <w:tcPr>
            <w:tcW w:w="915" w:type="dxa"/>
          </w:tcPr>
          <w:p w:rsidR="00A0303D" w:rsidRDefault="00A0303D" w:rsidP="0074282B">
            <w:pPr>
              <w:ind w:firstLine="0"/>
              <w:rPr>
                <w:rFonts w:ascii="Times New Roman" w:hAnsi="Times New Roman"/>
                <w:b/>
                <w:szCs w:val="24"/>
              </w:rPr>
            </w:pP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r w:rsidR="00A0303D" w:rsidTr="00A0303D">
        <w:tc>
          <w:tcPr>
            <w:tcW w:w="8856" w:type="dxa"/>
            <w:gridSpan w:val="10"/>
          </w:tcPr>
          <w:p w:rsidR="00A0303D" w:rsidRDefault="00A0303D" w:rsidP="0074282B">
            <w:pPr>
              <w:ind w:firstLine="0"/>
              <w:rPr>
                <w:rFonts w:ascii="Times New Roman" w:hAnsi="Times New Roman"/>
                <w:b/>
                <w:szCs w:val="24"/>
              </w:rPr>
            </w:pPr>
            <w:r>
              <w:rPr>
                <w:rFonts w:ascii="Times New Roman" w:hAnsi="Times New Roman"/>
                <w:b/>
                <w:szCs w:val="24"/>
              </w:rPr>
              <w:t xml:space="preserve">High / Low / Baseline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w:t>
            </w:r>
            <w:r w:rsidRPr="00EB20DD">
              <w:rPr>
                <w:rFonts w:ascii="Times New Roman" w:hAnsi="Times New Roman"/>
                <w:b/>
                <w:szCs w:val="24"/>
              </w:rPr>
              <w:t>(Date)</w:t>
            </w:r>
            <w:r>
              <w:rPr>
                <w:rFonts w:ascii="Times New Roman" w:hAnsi="Times New Roman"/>
                <w:b/>
                <w:szCs w:val="24"/>
              </w:rPr>
              <w:t xml:space="preserve">                </w:t>
            </w:r>
            <w:r w:rsidRPr="00EB20DD">
              <w:rPr>
                <w:rFonts w:ascii="Times New Roman" w:hAnsi="Times New Roman"/>
                <w:b/>
                <w:szCs w:val="24"/>
              </w:rPr>
              <w:t xml:space="preserve"> </w:t>
            </w:r>
            <w:r>
              <w:rPr>
                <w:rFonts w:ascii="Times New Roman" w:hAnsi="Times New Roman"/>
                <w:b/>
                <w:szCs w:val="24"/>
              </w:rPr>
              <w:t xml:space="preserve">              </w:t>
            </w:r>
          </w:p>
        </w:tc>
      </w:tr>
      <w:tr w:rsidR="00A0303D" w:rsidTr="00A0303D">
        <w:tc>
          <w:tcPr>
            <w:tcW w:w="915" w:type="dxa"/>
          </w:tcPr>
          <w:p w:rsidR="00A0303D" w:rsidRDefault="00A0303D" w:rsidP="0074282B">
            <w:pPr>
              <w:ind w:firstLine="0"/>
              <w:rPr>
                <w:rFonts w:ascii="Times New Roman" w:hAnsi="Times New Roman"/>
                <w:b/>
                <w:szCs w:val="24"/>
              </w:rPr>
            </w:pPr>
            <w:r>
              <w:rPr>
                <w:rFonts w:ascii="Times New Roman" w:hAnsi="Times New Roman"/>
                <w:b/>
                <w:szCs w:val="24"/>
              </w:rPr>
              <w:t xml:space="preserve"> </w:t>
            </w: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r w:rsidR="00A0303D" w:rsidTr="00A0303D">
        <w:tc>
          <w:tcPr>
            <w:tcW w:w="915" w:type="dxa"/>
          </w:tcPr>
          <w:p w:rsidR="00A0303D" w:rsidRDefault="00A0303D" w:rsidP="0074282B">
            <w:pPr>
              <w:ind w:firstLine="0"/>
              <w:rPr>
                <w:rFonts w:ascii="Times New Roman" w:hAnsi="Times New Roman"/>
                <w:b/>
                <w:szCs w:val="24"/>
              </w:rPr>
            </w:pP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r w:rsidR="00A0303D" w:rsidTr="00A0303D">
        <w:tc>
          <w:tcPr>
            <w:tcW w:w="915" w:type="dxa"/>
          </w:tcPr>
          <w:p w:rsidR="00A0303D" w:rsidRDefault="00A0303D" w:rsidP="0074282B">
            <w:pPr>
              <w:ind w:firstLine="0"/>
              <w:rPr>
                <w:rFonts w:ascii="Times New Roman" w:hAnsi="Times New Roman"/>
                <w:b/>
                <w:szCs w:val="24"/>
              </w:rPr>
            </w:pP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r w:rsidR="00A0303D" w:rsidTr="00A0303D">
        <w:tc>
          <w:tcPr>
            <w:tcW w:w="915" w:type="dxa"/>
          </w:tcPr>
          <w:p w:rsidR="00A0303D" w:rsidRDefault="00A0303D" w:rsidP="0074282B">
            <w:pPr>
              <w:ind w:firstLine="0"/>
              <w:rPr>
                <w:rFonts w:ascii="Times New Roman" w:hAnsi="Times New Roman"/>
                <w:b/>
                <w:szCs w:val="24"/>
              </w:rPr>
            </w:pP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r w:rsidR="00A0303D" w:rsidTr="00A0303D">
        <w:tc>
          <w:tcPr>
            <w:tcW w:w="915" w:type="dxa"/>
          </w:tcPr>
          <w:p w:rsidR="00A0303D" w:rsidRDefault="00A0303D" w:rsidP="0074282B">
            <w:pPr>
              <w:ind w:firstLine="0"/>
              <w:rPr>
                <w:rFonts w:ascii="Times New Roman" w:hAnsi="Times New Roman"/>
                <w:b/>
                <w:szCs w:val="24"/>
              </w:rPr>
            </w:pPr>
          </w:p>
        </w:tc>
        <w:tc>
          <w:tcPr>
            <w:tcW w:w="906" w:type="dxa"/>
          </w:tcPr>
          <w:p w:rsidR="00A0303D" w:rsidRDefault="00A0303D" w:rsidP="0074282B">
            <w:pPr>
              <w:ind w:firstLine="0"/>
              <w:rPr>
                <w:rFonts w:ascii="Times New Roman" w:hAnsi="Times New Roman"/>
                <w:b/>
                <w:szCs w:val="24"/>
              </w:rPr>
            </w:pPr>
          </w:p>
        </w:tc>
        <w:tc>
          <w:tcPr>
            <w:tcW w:w="898" w:type="dxa"/>
          </w:tcPr>
          <w:p w:rsidR="00A0303D" w:rsidRDefault="00A0303D" w:rsidP="0074282B">
            <w:pPr>
              <w:ind w:firstLine="0"/>
              <w:rPr>
                <w:rFonts w:ascii="Times New Roman" w:hAnsi="Times New Roman"/>
                <w:b/>
                <w:szCs w:val="24"/>
              </w:rPr>
            </w:pPr>
          </w:p>
        </w:tc>
        <w:tc>
          <w:tcPr>
            <w:tcW w:w="892" w:type="dxa"/>
          </w:tcPr>
          <w:p w:rsidR="00A0303D" w:rsidRDefault="00A0303D" w:rsidP="0074282B">
            <w:pPr>
              <w:ind w:firstLine="0"/>
              <w:rPr>
                <w:rFonts w:ascii="Times New Roman" w:hAnsi="Times New Roman"/>
                <w:b/>
                <w:szCs w:val="24"/>
              </w:rPr>
            </w:pPr>
          </w:p>
        </w:tc>
        <w:tc>
          <w:tcPr>
            <w:tcW w:w="886" w:type="dxa"/>
          </w:tcPr>
          <w:p w:rsidR="00A0303D" w:rsidRDefault="00A0303D" w:rsidP="0074282B">
            <w:pPr>
              <w:ind w:firstLine="0"/>
              <w:rPr>
                <w:rFonts w:ascii="Times New Roman" w:hAnsi="Times New Roman"/>
                <w:b/>
                <w:szCs w:val="24"/>
              </w:rPr>
            </w:pPr>
          </w:p>
        </w:tc>
        <w:tc>
          <w:tcPr>
            <w:tcW w:w="881" w:type="dxa"/>
          </w:tcPr>
          <w:p w:rsidR="00A0303D" w:rsidRDefault="00A0303D" w:rsidP="0074282B">
            <w:pPr>
              <w:ind w:firstLine="0"/>
              <w:rPr>
                <w:rFonts w:ascii="Times New Roman" w:hAnsi="Times New Roman"/>
                <w:b/>
                <w:szCs w:val="24"/>
              </w:rPr>
            </w:pPr>
          </w:p>
        </w:tc>
        <w:tc>
          <w:tcPr>
            <w:tcW w:w="876" w:type="dxa"/>
          </w:tcPr>
          <w:p w:rsidR="00A0303D" w:rsidRDefault="00A0303D" w:rsidP="0074282B">
            <w:pPr>
              <w:ind w:firstLine="0"/>
              <w:rPr>
                <w:rFonts w:ascii="Times New Roman" w:hAnsi="Times New Roman"/>
                <w:b/>
                <w:szCs w:val="24"/>
              </w:rPr>
            </w:pPr>
          </w:p>
        </w:tc>
        <w:tc>
          <w:tcPr>
            <w:tcW w:w="871" w:type="dxa"/>
          </w:tcPr>
          <w:p w:rsidR="00A0303D" w:rsidRDefault="00A0303D" w:rsidP="0074282B">
            <w:pPr>
              <w:ind w:firstLine="0"/>
              <w:rPr>
                <w:rFonts w:ascii="Times New Roman" w:hAnsi="Times New Roman"/>
                <w:b/>
                <w:szCs w:val="24"/>
              </w:rPr>
            </w:pPr>
          </w:p>
        </w:tc>
        <w:tc>
          <w:tcPr>
            <w:tcW w:w="867" w:type="dxa"/>
          </w:tcPr>
          <w:p w:rsidR="00A0303D" w:rsidRDefault="00A0303D" w:rsidP="0074282B">
            <w:pPr>
              <w:ind w:firstLine="0"/>
              <w:rPr>
                <w:rFonts w:ascii="Times New Roman" w:hAnsi="Times New Roman"/>
                <w:b/>
                <w:szCs w:val="24"/>
              </w:rPr>
            </w:pPr>
          </w:p>
        </w:tc>
        <w:tc>
          <w:tcPr>
            <w:tcW w:w="864" w:type="dxa"/>
          </w:tcPr>
          <w:p w:rsidR="00A0303D" w:rsidRDefault="00A0303D" w:rsidP="0074282B">
            <w:pPr>
              <w:ind w:firstLine="0"/>
              <w:rPr>
                <w:rFonts w:ascii="Times New Roman" w:hAnsi="Times New Roman"/>
                <w:b/>
                <w:szCs w:val="24"/>
              </w:rPr>
            </w:pPr>
          </w:p>
        </w:tc>
      </w:tr>
    </w:tbl>
    <w:p w:rsidR="00463E18" w:rsidRDefault="00395D11" w:rsidP="00FB6421">
      <w:pPr>
        <w:spacing w:after="200" w:line="276" w:lineRule="auto"/>
        <w:jc w:val="center"/>
        <w:rPr>
          <w:rFonts w:ascii="Times New Roman" w:eastAsiaTheme="minorHAnsi" w:hAnsi="Times New Roman"/>
          <w:b/>
          <w:color w:val="auto"/>
          <w:szCs w:val="24"/>
        </w:rPr>
      </w:pPr>
      <w:r w:rsidRPr="00EB20DD">
        <w:rPr>
          <w:rFonts w:ascii="Times New Roman" w:eastAsiaTheme="minorHAnsi" w:hAnsi="Times New Roman"/>
          <w:b/>
          <w:color w:val="auto"/>
          <w:szCs w:val="24"/>
        </w:rPr>
        <w:lastRenderedPageBreak/>
        <w:t>Appendix D</w:t>
      </w:r>
    </w:p>
    <w:p w:rsidR="002963A8" w:rsidRPr="001E0CE0" w:rsidRDefault="002963A8" w:rsidP="00FB6421">
      <w:pPr>
        <w:spacing w:after="200" w:line="276" w:lineRule="auto"/>
        <w:jc w:val="center"/>
        <w:rPr>
          <w:rFonts w:ascii="Times New Roman" w:eastAsiaTheme="minorHAnsi" w:hAnsi="Times New Roman"/>
          <w:b/>
          <w:color w:val="auto"/>
          <w:szCs w:val="24"/>
        </w:rPr>
      </w:pPr>
      <w:r w:rsidRPr="001E0CE0">
        <w:rPr>
          <w:rFonts w:ascii="Times New Roman" w:eastAsiaTheme="minorHAnsi" w:hAnsi="Times New Roman"/>
          <w:b/>
          <w:color w:val="auto"/>
          <w:szCs w:val="24"/>
        </w:rPr>
        <w:t xml:space="preserve">Phase 1 – Treatment Integrity </w:t>
      </w:r>
    </w:p>
    <w:tbl>
      <w:tblPr>
        <w:tblStyle w:val="TableGrid"/>
        <w:tblW w:w="0" w:type="auto"/>
        <w:tblLook w:val="04A0" w:firstRow="1" w:lastRow="0" w:firstColumn="1" w:lastColumn="0" w:noHBand="0" w:noVBand="1"/>
      </w:tblPr>
      <w:tblGrid>
        <w:gridCol w:w="4023"/>
        <w:gridCol w:w="450"/>
        <w:gridCol w:w="4095"/>
        <w:gridCol w:w="288"/>
      </w:tblGrid>
      <w:tr w:rsidR="00395D11" w:rsidRPr="00EB20DD" w:rsidTr="00395D11">
        <w:trPr>
          <w:trHeight w:val="692"/>
        </w:trPr>
        <w:tc>
          <w:tcPr>
            <w:tcW w:w="8856" w:type="dxa"/>
            <w:gridSpan w:val="4"/>
          </w:tcPr>
          <w:p w:rsidR="00395D11" w:rsidRPr="00EB20DD" w:rsidRDefault="00395D11" w:rsidP="009B2497">
            <w:pPr>
              <w:ind w:firstLine="0"/>
              <w:rPr>
                <w:rFonts w:ascii="Times New Roman" w:hAnsi="Times New Roman"/>
                <w:b/>
                <w:sz w:val="20"/>
              </w:rPr>
            </w:pPr>
            <w:r w:rsidRPr="00EB20DD">
              <w:rPr>
                <w:rFonts w:ascii="Times New Roman" w:hAnsi="Times New Roman"/>
                <w:b/>
                <w:sz w:val="20"/>
              </w:rPr>
              <w:t>Participant________________________________________</w:t>
            </w:r>
          </w:p>
          <w:p w:rsidR="00395D11" w:rsidRPr="00EB20DD" w:rsidRDefault="00395D11" w:rsidP="009B2497">
            <w:pPr>
              <w:ind w:firstLine="0"/>
              <w:rPr>
                <w:rFonts w:ascii="Times New Roman" w:hAnsi="Times New Roman"/>
                <w:b/>
                <w:sz w:val="20"/>
              </w:rPr>
            </w:pPr>
            <w:r w:rsidRPr="00EB20DD">
              <w:rPr>
                <w:rFonts w:ascii="Times New Roman" w:hAnsi="Times New Roman"/>
                <w:b/>
                <w:sz w:val="20"/>
              </w:rPr>
              <w:t>Date_____________________________________________</w:t>
            </w:r>
          </w:p>
          <w:p w:rsidR="00395D11" w:rsidRPr="00EB20DD" w:rsidRDefault="00395D11" w:rsidP="009B2497">
            <w:pPr>
              <w:ind w:firstLine="0"/>
              <w:jc w:val="center"/>
              <w:rPr>
                <w:rFonts w:ascii="Times New Roman" w:hAnsi="Times New Roman"/>
                <w:b/>
                <w:i/>
                <w:sz w:val="20"/>
              </w:rPr>
            </w:pPr>
          </w:p>
        </w:tc>
      </w:tr>
      <w:tr w:rsidR="004A6E91" w:rsidRPr="00EB20DD" w:rsidTr="00395D11">
        <w:trPr>
          <w:trHeight w:val="170"/>
        </w:trPr>
        <w:tc>
          <w:tcPr>
            <w:tcW w:w="4023" w:type="dxa"/>
          </w:tcPr>
          <w:p w:rsidR="004A6E91" w:rsidRPr="00EB20DD" w:rsidRDefault="004A6E91" w:rsidP="009B2497">
            <w:pPr>
              <w:ind w:firstLine="0"/>
              <w:rPr>
                <w:rFonts w:ascii="Times New Roman" w:hAnsi="Times New Roman"/>
                <w:b/>
                <w:sz w:val="20"/>
              </w:rPr>
            </w:pPr>
            <w:r w:rsidRPr="00EB20DD">
              <w:rPr>
                <w:rFonts w:ascii="Times New Roman" w:hAnsi="Times New Roman"/>
                <w:b/>
                <w:sz w:val="20"/>
              </w:rPr>
              <w:t xml:space="preserve">Video played simultaneously? </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288" w:type="dxa"/>
          </w:tcPr>
          <w:p w:rsidR="004A6E91" w:rsidRPr="00EB20DD" w:rsidRDefault="004A6E91" w:rsidP="009B2497">
            <w:pPr>
              <w:ind w:firstLine="0"/>
              <w:rPr>
                <w:rFonts w:ascii="Times New Roman" w:hAnsi="Times New Roman"/>
                <w:b/>
                <w:sz w:val="20"/>
              </w:rPr>
            </w:pPr>
          </w:p>
        </w:tc>
      </w:tr>
      <w:tr w:rsidR="004A6E91" w:rsidRPr="00EB20DD" w:rsidTr="00395D11">
        <w:trPr>
          <w:trHeight w:val="242"/>
        </w:trPr>
        <w:tc>
          <w:tcPr>
            <w:tcW w:w="4023" w:type="dxa"/>
          </w:tcPr>
          <w:p w:rsidR="004A6E91" w:rsidRPr="00EB20DD" w:rsidRDefault="004A6E91" w:rsidP="009B2497">
            <w:pPr>
              <w:ind w:firstLine="0"/>
              <w:rPr>
                <w:rFonts w:ascii="Times New Roman" w:hAnsi="Times New Roman"/>
                <w:b/>
                <w:sz w:val="20"/>
              </w:rPr>
            </w:pPr>
            <w:r w:rsidRPr="00EB20DD">
              <w:rPr>
                <w:rFonts w:ascii="Times New Roman" w:hAnsi="Times New Roman"/>
                <w:b/>
                <w:sz w:val="20"/>
              </w:rPr>
              <w:t>Activity presented right after it was chosen?</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288" w:type="dxa"/>
          </w:tcPr>
          <w:p w:rsidR="004A6E91" w:rsidRPr="00EB20DD" w:rsidRDefault="004A6E91" w:rsidP="009B2497">
            <w:pPr>
              <w:ind w:firstLine="0"/>
              <w:rPr>
                <w:rFonts w:ascii="Times New Roman" w:hAnsi="Times New Roman"/>
                <w:b/>
                <w:sz w:val="20"/>
              </w:rPr>
            </w:pPr>
          </w:p>
        </w:tc>
      </w:tr>
      <w:tr w:rsidR="00395D11" w:rsidRPr="00EB20DD" w:rsidTr="00395D11">
        <w:trPr>
          <w:trHeight w:val="332"/>
        </w:trPr>
        <w:tc>
          <w:tcPr>
            <w:tcW w:w="447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c>
          <w:tcPr>
            <w:tcW w:w="438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r>
      <w:tr w:rsidR="00395D11" w:rsidRPr="00EB20DD" w:rsidTr="00395D11">
        <w:trPr>
          <w:trHeight w:val="143"/>
        </w:trPr>
        <w:tc>
          <w:tcPr>
            <w:tcW w:w="8856" w:type="dxa"/>
            <w:gridSpan w:val="4"/>
          </w:tcPr>
          <w:p w:rsidR="00395D11" w:rsidRPr="00EB20DD" w:rsidRDefault="00395D11" w:rsidP="009B2497">
            <w:pPr>
              <w:ind w:firstLine="0"/>
              <w:rPr>
                <w:rFonts w:ascii="Times New Roman" w:hAnsi="Times New Roman"/>
                <w:b/>
                <w:sz w:val="20"/>
              </w:rPr>
            </w:pPr>
          </w:p>
        </w:tc>
      </w:tr>
      <w:tr w:rsidR="004A6E91" w:rsidRPr="00EB20DD" w:rsidTr="00395D11">
        <w:trPr>
          <w:trHeight w:val="170"/>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288" w:type="dxa"/>
          </w:tcPr>
          <w:p w:rsidR="004A6E91" w:rsidRPr="00EB20DD" w:rsidRDefault="004A6E91" w:rsidP="009B2497">
            <w:pPr>
              <w:ind w:firstLine="0"/>
              <w:rPr>
                <w:rFonts w:ascii="Times New Roman" w:hAnsi="Times New Roman"/>
                <w:b/>
                <w:sz w:val="20"/>
              </w:rPr>
            </w:pPr>
          </w:p>
        </w:tc>
      </w:tr>
      <w:tr w:rsidR="004A6E91" w:rsidRPr="00EB20DD" w:rsidTr="00395D11">
        <w:trPr>
          <w:trHeight w:val="242"/>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288" w:type="dxa"/>
          </w:tcPr>
          <w:p w:rsidR="004A6E91" w:rsidRPr="00EB20DD" w:rsidRDefault="004A6E91" w:rsidP="009B2497">
            <w:pPr>
              <w:ind w:firstLine="0"/>
              <w:rPr>
                <w:rFonts w:ascii="Times New Roman" w:hAnsi="Times New Roman"/>
                <w:b/>
                <w:sz w:val="20"/>
              </w:rPr>
            </w:pPr>
          </w:p>
        </w:tc>
      </w:tr>
      <w:tr w:rsidR="00395D11" w:rsidRPr="00EB20DD" w:rsidTr="00395D11">
        <w:trPr>
          <w:trHeight w:val="332"/>
        </w:trPr>
        <w:tc>
          <w:tcPr>
            <w:tcW w:w="447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c>
          <w:tcPr>
            <w:tcW w:w="438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r>
      <w:tr w:rsidR="00395D11" w:rsidRPr="00EB20DD" w:rsidTr="00395D11">
        <w:trPr>
          <w:trHeight w:val="143"/>
        </w:trPr>
        <w:tc>
          <w:tcPr>
            <w:tcW w:w="8856" w:type="dxa"/>
            <w:gridSpan w:val="4"/>
          </w:tcPr>
          <w:p w:rsidR="00395D11" w:rsidRPr="00EB20DD" w:rsidRDefault="00395D11" w:rsidP="009B2497">
            <w:pPr>
              <w:ind w:firstLine="0"/>
              <w:rPr>
                <w:rFonts w:ascii="Times New Roman" w:hAnsi="Times New Roman"/>
                <w:b/>
                <w:sz w:val="20"/>
              </w:rPr>
            </w:pPr>
          </w:p>
        </w:tc>
      </w:tr>
      <w:tr w:rsidR="004A6E91" w:rsidRPr="00EB20DD" w:rsidTr="00395D11">
        <w:trPr>
          <w:trHeight w:val="170"/>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288" w:type="dxa"/>
          </w:tcPr>
          <w:p w:rsidR="004A6E91" w:rsidRPr="00EB20DD" w:rsidRDefault="004A6E91" w:rsidP="009B2497">
            <w:pPr>
              <w:ind w:firstLine="0"/>
              <w:rPr>
                <w:rFonts w:ascii="Times New Roman" w:hAnsi="Times New Roman"/>
                <w:b/>
                <w:sz w:val="20"/>
              </w:rPr>
            </w:pPr>
          </w:p>
        </w:tc>
      </w:tr>
      <w:tr w:rsidR="004A6E91" w:rsidRPr="00EB20DD" w:rsidTr="00395D11">
        <w:trPr>
          <w:trHeight w:val="242"/>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288" w:type="dxa"/>
          </w:tcPr>
          <w:p w:rsidR="004A6E91" w:rsidRPr="00EB20DD" w:rsidRDefault="004A6E91" w:rsidP="009B2497">
            <w:pPr>
              <w:ind w:firstLine="0"/>
              <w:rPr>
                <w:rFonts w:ascii="Times New Roman" w:hAnsi="Times New Roman"/>
                <w:b/>
                <w:sz w:val="20"/>
              </w:rPr>
            </w:pPr>
          </w:p>
        </w:tc>
      </w:tr>
      <w:tr w:rsidR="00395D11" w:rsidRPr="00EB20DD" w:rsidTr="00395D11">
        <w:trPr>
          <w:trHeight w:val="332"/>
        </w:trPr>
        <w:tc>
          <w:tcPr>
            <w:tcW w:w="447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c>
          <w:tcPr>
            <w:tcW w:w="438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r>
      <w:tr w:rsidR="00395D11" w:rsidRPr="00EB20DD" w:rsidTr="00395D11">
        <w:trPr>
          <w:trHeight w:val="143"/>
        </w:trPr>
        <w:tc>
          <w:tcPr>
            <w:tcW w:w="8856" w:type="dxa"/>
            <w:gridSpan w:val="4"/>
          </w:tcPr>
          <w:p w:rsidR="00395D11" w:rsidRPr="00EB20DD" w:rsidRDefault="00395D11" w:rsidP="009B2497">
            <w:pPr>
              <w:ind w:firstLine="0"/>
              <w:rPr>
                <w:rFonts w:ascii="Times New Roman" w:hAnsi="Times New Roman"/>
                <w:b/>
                <w:sz w:val="20"/>
              </w:rPr>
            </w:pPr>
          </w:p>
        </w:tc>
      </w:tr>
      <w:tr w:rsidR="004A6E91" w:rsidRPr="00EB20DD" w:rsidTr="00395D11">
        <w:trPr>
          <w:trHeight w:val="170"/>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288" w:type="dxa"/>
          </w:tcPr>
          <w:p w:rsidR="004A6E91" w:rsidRPr="00EB20DD" w:rsidRDefault="004A6E91" w:rsidP="009B2497">
            <w:pPr>
              <w:ind w:firstLine="0"/>
              <w:rPr>
                <w:rFonts w:ascii="Times New Roman" w:hAnsi="Times New Roman"/>
                <w:b/>
                <w:sz w:val="20"/>
              </w:rPr>
            </w:pPr>
          </w:p>
        </w:tc>
      </w:tr>
      <w:tr w:rsidR="004A6E91" w:rsidRPr="00EB20DD" w:rsidTr="00395D11">
        <w:trPr>
          <w:trHeight w:val="242"/>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288" w:type="dxa"/>
          </w:tcPr>
          <w:p w:rsidR="004A6E91" w:rsidRPr="00EB20DD" w:rsidRDefault="004A6E91" w:rsidP="009B2497">
            <w:pPr>
              <w:ind w:firstLine="0"/>
              <w:rPr>
                <w:rFonts w:ascii="Times New Roman" w:hAnsi="Times New Roman"/>
                <w:b/>
                <w:sz w:val="20"/>
              </w:rPr>
            </w:pPr>
          </w:p>
        </w:tc>
      </w:tr>
      <w:tr w:rsidR="00395D11" w:rsidRPr="00EB20DD" w:rsidTr="00395D11">
        <w:trPr>
          <w:trHeight w:val="332"/>
        </w:trPr>
        <w:tc>
          <w:tcPr>
            <w:tcW w:w="447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c>
          <w:tcPr>
            <w:tcW w:w="438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r>
      <w:tr w:rsidR="00395D11" w:rsidRPr="00EB20DD" w:rsidTr="00395D11">
        <w:trPr>
          <w:trHeight w:val="143"/>
        </w:trPr>
        <w:tc>
          <w:tcPr>
            <w:tcW w:w="8856" w:type="dxa"/>
            <w:gridSpan w:val="4"/>
          </w:tcPr>
          <w:p w:rsidR="00395D11" w:rsidRPr="00EB20DD" w:rsidRDefault="00395D11" w:rsidP="009B2497">
            <w:pPr>
              <w:ind w:firstLine="0"/>
              <w:rPr>
                <w:rFonts w:ascii="Times New Roman" w:hAnsi="Times New Roman"/>
                <w:b/>
                <w:sz w:val="20"/>
              </w:rPr>
            </w:pPr>
          </w:p>
        </w:tc>
      </w:tr>
      <w:tr w:rsidR="004A6E91" w:rsidRPr="00EB20DD" w:rsidTr="00395D11">
        <w:trPr>
          <w:trHeight w:val="170"/>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288" w:type="dxa"/>
          </w:tcPr>
          <w:p w:rsidR="004A6E91" w:rsidRPr="00EB20DD" w:rsidRDefault="004A6E91" w:rsidP="009B2497">
            <w:pPr>
              <w:ind w:firstLine="0"/>
              <w:rPr>
                <w:rFonts w:ascii="Times New Roman" w:hAnsi="Times New Roman"/>
                <w:b/>
                <w:sz w:val="20"/>
              </w:rPr>
            </w:pPr>
          </w:p>
        </w:tc>
      </w:tr>
      <w:tr w:rsidR="004A6E91" w:rsidRPr="00EB20DD" w:rsidTr="00395D11">
        <w:trPr>
          <w:trHeight w:val="242"/>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288" w:type="dxa"/>
          </w:tcPr>
          <w:p w:rsidR="004A6E91" w:rsidRPr="00EB20DD" w:rsidRDefault="004A6E91" w:rsidP="009B2497">
            <w:pPr>
              <w:ind w:firstLine="0"/>
              <w:rPr>
                <w:rFonts w:ascii="Times New Roman" w:hAnsi="Times New Roman"/>
                <w:b/>
                <w:sz w:val="20"/>
              </w:rPr>
            </w:pPr>
          </w:p>
        </w:tc>
      </w:tr>
      <w:tr w:rsidR="00395D11" w:rsidRPr="00EB20DD" w:rsidTr="00395D11">
        <w:trPr>
          <w:trHeight w:val="332"/>
        </w:trPr>
        <w:tc>
          <w:tcPr>
            <w:tcW w:w="447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c>
          <w:tcPr>
            <w:tcW w:w="438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r>
      <w:tr w:rsidR="00395D11" w:rsidRPr="00EB20DD" w:rsidTr="00395D11">
        <w:trPr>
          <w:trHeight w:val="143"/>
        </w:trPr>
        <w:tc>
          <w:tcPr>
            <w:tcW w:w="8856" w:type="dxa"/>
            <w:gridSpan w:val="4"/>
          </w:tcPr>
          <w:p w:rsidR="00395D11" w:rsidRPr="00EB20DD" w:rsidRDefault="00395D11" w:rsidP="009B2497">
            <w:pPr>
              <w:ind w:firstLine="0"/>
              <w:rPr>
                <w:rFonts w:ascii="Times New Roman" w:hAnsi="Times New Roman"/>
                <w:b/>
                <w:sz w:val="20"/>
              </w:rPr>
            </w:pPr>
          </w:p>
        </w:tc>
      </w:tr>
      <w:tr w:rsidR="004A6E91" w:rsidRPr="00EB20DD" w:rsidTr="00395D11">
        <w:trPr>
          <w:trHeight w:val="170"/>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288" w:type="dxa"/>
          </w:tcPr>
          <w:p w:rsidR="004A6E91" w:rsidRPr="00EB20DD" w:rsidRDefault="004A6E91" w:rsidP="009B2497">
            <w:pPr>
              <w:ind w:firstLine="0"/>
              <w:rPr>
                <w:rFonts w:ascii="Times New Roman" w:hAnsi="Times New Roman"/>
                <w:b/>
                <w:sz w:val="20"/>
              </w:rPr>
            </w:pPr>
          </w:p>
        </w:tc>
      </w:tr>
      <w:tr w:rsidR="004A6E91" w:rsidRPr="00EB20DD" w:rsidTr="00395D11">
        <w:trPr>
          <w:trHeight w:val="242"/>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288" w:type="dxa"/>
          </w:tcPr>
          <w:p w:rsidR="004A6E91" w:rsidRPr="00EB20DD" w:rsidRDefault="004A6E91" w:rsidP="009B2497">
            <w:pPr>
              <w:ind w:firstLine="0"/>
              <w:rPr>
                <w:rFonts w:ascii="Times New Roman" w:hAnsi="Times New Roman"/>
                <w:b/>
                <w:sz w:val="20"/>
              </w:rPr>
            </w:pPr>
          </w:p>
        </w:tc>
      </w:tr>
      <w:tr w:rsidR="00395D11" w:rsidRPr="00EB20DD" w:rsidTr="00395D11">
        <w:trPr>
          <w:trHeight w:val="332"/>
        </w:trPr>
        <w:tc>
          <w:tcPr>
            <w:tcW w:w="447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c>
          <w:tcPr>
            <w:tcW w:w="438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r>
      <w:tr w:rsidR="00395D11" w:rsidRPr="00EB20DD" w:rsidTr="00395D11">
        <w:trPr>
          <w:trHeight w:val="143"/>
        </w:trPr>
        <w:tc>
          <w:tcPr>
            <w:tcW w:w="8856" w:type="dxa"/>
            <w:gridSpan w:val="4"/>
          </w:tcPr>
          <w:p w:rsidR="00395D11" w:rsidRPr="00EB20DD" w:rsidRDefault="00395D11" w:rsidP="009B2497">
            <w:pPr>
              <w:ind w:firstLine="0"/>
              <w:rPr>
                <w:rFonts w:ascii="Times New Roman" w:hAnsi="Times New Roman"/>
                <w:b/>
                <w:sz w:val="20"/>
              </w:rPr>
            </w:pPr>
          </w:p>
        </w:tc>
      </w:tr>
      <w:tr w:rsidR="004A6E91" w:rsidRPr="00EB20DD" w:rsidTr="00395D11">
        <w:trPr>
          <w:trHeight w:val="170"/>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288" w:type="dxa"/>
          </w:tcPr>
          <w:p w:rsidR="004A6E91" w:rsidRPr="00EB20DD" w:rsidRDefault="004A6E91" w:rsidP="009B2497">
            <w:pPr>
              <w:ind w:firstLine="0"/>
              <w:rPr>
                <w:rFonts w:ascii="Times New Roman" w:hAnsi="Times New Roman"/>
                <w:b/>
                <w:sz w:val="20"/>
              </w:rPr>
            </w:pPr>
          </w:p>
        </w:tc>
      </w:tr>
      <w:tr w:rsidR="004A6E91" w:rsidRPr="00EB20DD" w:rsidTr="00395D11">
        <w:trPr>
          <w:trHeight w:val="242"/>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288" w:type="dxa"/>
          </w:tcPr>
          <w:p w:rsidR="004A6E91" w:rsidRPr="00EB20DD" w:rsidRDefault="004A6E91" w:rsidP="009B2497">
            <w:pPr>
              <w:ind w:firstLine="0"/>
              <w:rPr>
                <w:rFonts w:ascii="Times New Roman" w:hAnsi="Times New Roman"/>
                <w:b/>
                <w:sz w:val="20"/>
              </w:rPr>
            </w:pPr>
          </w:p>
        </w:tc>
      </w:tr>
      <w:tr w:rsidR="00395D11" w:rsidRPr="00EB20DD" w:rsidTr="00395D11">
        <w:trPr>
          <w:trHeight w:val="332"/>
        </w:trPr>
        <w:tc>
          <w:tcPr>
            <w:tcW w:w="447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c>
          <w:tcPr>
            <w:tcW w:w="438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r>
      <w:tr w:rsidR="00395D11" w:rsidRPr="00EB20DD" w:rsidTr="00395D11">
        <w:trPr>
          <w:trHeight w:val="143"/>
        </w:trPr>
        <w:tc>
          <w:tcPr>
            <w:tcW w:w="8856" w:type="dxa"/>
            <w:gridSpan w:val="4"/>
          </w:tcPr>
          <w:p w:rsidR="00395D11" w:rsidRPr="00EB20DD" w:rsidRDefault="00395D11" w:rsidP="009B2497">
            <w:pPr>
              <w:ind w:firstLine="0"/>
              <w:rPr>
                <w:rFonts w:ascii="Times New Roman" w:hAnsi="Times New Roman"/>
                <w:b/>
                <w:sz w:val="20"/>
              </w:rPr>
            </w:pPr>
          </w:p>
        </w:tc>
      </w:tr>
      <w:tr w:rsidR="004A6E91" w:rsidRPr="00EB20DD" w:rsidTr="00395D11">
        <w:trPr>
          <w:trHeight w:val="170"/>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 xml:space="preserve">Video played simultaneously? </w:t>
            </w:r>
          </w:p>
        </w:tc>
        <w:tc>
          <w:tcPr>
            <w:tcW w:w="288" w:type="dxa"/>
          </w:tcPr>
          <w:p w:rsidR="004A6E91" w:rsidRPr="00EB20DD" w:rsidRDefault="004A6E91" w:rsidP="009B2497">
            <w:pPr>
              <w:ind w:firstLine="0"/>
              <w:rPr>
                <w:rFonts w:ascii="Times New Roman" w:hAnsi="Times New Roman"/>
                <w:b/>
                <w:sz w:val="20"/>
              </w:rPr>
            </w:pPr>
          </w:p>
        </w:tc>
      </w:tr>
      <w:tr w:rsidR="004A6E91" w:rsidRPr="00EB20DD" w:rsidTr="00395D11">
        <w:trPr>
          <w:trHeight w:val="242"/>
        </w:trPr>
        <w:tc>
          <w:tcPr>
            <w:tcW w:w="4023"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450" w:type="dxa"/>
          </w:tcPr>
          <w:p w:rsidR="004A6E91" w:rsidRPr="00EB20DD" w:rsidRDefault="004A6E91" w:rsidP="009B2497">
            <w:pPr>
              <w:ind w:firstLine="0"/>
              <w:rPr>
                <w:rFonts w:ascii="Times New Roman" w:hAnsi="Times New Roman"/>
                <w:b/>
                <w:sz w:val="20"/>
              </w:rPr>
            </w:pPr>
          </w:p>
        </w:tc>
        <w:tc>
          <w:tcPr>
            <w:tcW w:w="4095" w:type="dxa"/>
          </w:tcPr>
          <w:p w:rsidR="004A6E91" w:rsidRPr="00EB20DD" w:rsidRDefault="004A6E91" w:rsidP="004A6E91">
            <w:pPr>
              <w:ind w:firstLine="0"/>
              <w:rPr>
                <w:rFonts w:ascii="Times New Roman" w:hAnsi="Times New Roman"/>
                <w:b/>
                <w:sz w:val="20"/>
              </w:rPr>
            </w:pPr>
            <w:r w:rsidRPr="00EB20DD">
              <w:rPr>
                <w:rFonts w:ascii="Times New Roman" w:hAnsi="Times New Roman"/>
                <w:b/>
                <w:sz w:val="20"/>
              </w:rPr>
              <w:t>Activity presented right after it was chosen?</w:t>
            </w:r>
          </w:p>
        </w:tc>
        <w:tc>
          <w:tcPr>
            <w:tcW w:w="288" w:type="dxa"/>
          </w:tcPr>
          <w:p w:rsidR="004A6E91" w:rsidRPr="00EB20DD" w:rsidRDefault="004A6E91" w:rsidP="009B2497">
            <w:pPr>
              <w:ind w:firstLine="0"/>
              <w:rPr>
                <w:rFonts w:ascii="Times New Roman" w:hAnsi="Times New Roman"/>
                <w:b/>
                <w:sz w:val="20"/>
              </w:rPr>
            </w:pPr>
          </w:p>
        </w:tc>
      </w:tr>
      <w:tr w:rsidR="00395D11" w:rsidRPr="00EB20DD" w:rsidTr="00395D11">
        <w:trPr>
          <w:trHeight w:val="332"/>
        </w:trPr>
        <w:tc>
          <w:tcPr>
            <w:tcW w:w="447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c>
          <w:tcPr>
            <w:tcW w:w="4383" w:type="dxa"/>
            <w:gridSpan w:val="2"/>
          </w:tcPr>
          <w:p w:rsidR="00395D11" w:rsidRPr="00EB20DD" w:rsidRDefault="00395D11" w:rsidP="009B2497">
            <w:pPr>
              <w:ind w:firstLine="0"/>
              <w:jc w:val="right"/>
              <w:rPr>
                <w:rFonts w:ascii="Times New Roman" w:hAnsi="Times New Roman"/>
                <w:b/>
                <w:sz w:val="20"/>
              </w:rPr>
            </w:pPr>
            <w:r w:rsidRPr="00EB20DD">
              <w:rPr>
                <w:rFonts w:ascii="Times New Roman" w:hAnsi="Times New Roman"/>
                <w:b/>
                <w:sz w:val="20"/>
              </w:rPr>
              <w:t>/</w:t>
            </w:r>
            <w:r w:rsidR="000522D8">
              <w:rPr>
                <w:rFonts w:ascii="Times New Roman" w:hAnsi="Times New Roman"/>
                <w:b/>
                <w:sz w:val="20"/>
              </w:rPr>
              <w:t>2</w:t>
            </w:r>
          </w:p>
        </w:tc>
      </w:tr>
      <w:tr w:rsidR="00395D11" w:rsidRPr="00DD2737" w:rsidTr="00395D11">
        <w:trPr>
          <w:trHeight w:val="143"/>
        </w:trPr>
        <w:tc>
          <w:tcPr>
            <w:tcW w:w="8856" w:type="dxa"/>
            <w:gridSpan w:val="4"/>
          </w:tcPr>
          <w:p w:rsidR="00395D11" w:rsidRPr="00EB20DD" w:rsidRDefault="00395D11" w:rsidP="009B2497">
            <w:pPr>
              <w:ind w:firstLine="0"/>
              <w:rPr>
                <w:rFonts w:ascii="Times New Roman" w:hAnsi="Times New Roman"/>
                <w:b/>
                <w:sz w:val="20"/>
              </w:rPr>
            </w:pPr>
          </w:p>
          <w:p w:rsidR="00395D11" w:rsidRPr="00EB20DD" w:rsidRDefault="00395D11" w:rsidP="009B2497">
            <w:pPr>
              <w:ind w:firstLine="0"/>
              <w:rPr>
                <w:rFonts w:ascii="Times New Roman" w:hAnsi="Times New Roman"/>
                <w:b/>
                <w:sz w:val="20"/>
              </w:rPr>
            </w:pPr>
          </w:p>
          <w:p w:rsidR="00395D11" w:rsidRPr="00EB20DD" w:rsidRDefault="00395D11" w:rsidP="009B2497">
            <w:pPr>
              <w:ind w:firstLine="0"/>
              <w:rPr>
                <w:rFonts w:ascii="Times New Roman" w:hAnsi="Times New Roman"/>
                <w:b/>
                <w:sz w:val="20"/>
              </w:rPr>
            </w:pPr>
          </w:p>
          <w:p w:rsidR="00395D11" w:rsidRPr="00EB20DD" w:rsidRDefault="00395D11" w:rsidP="009B2497">
            <w:pPr>
              <w:ind w:firstLine="0"/>
              <w:rPr>
                <w:rFonts w:ascii="Times New Roman" w:hAnsi="Times New Roman"/>
                <w:b/>
                <w:sz w:val="20"/>
              </w:rPr>
            </w:pPr>
          </w:p>
          <w:p w:rsidR="00395D11" w:rsidRPr="00EB20DD" w:rsidRDefault="00395D11" w:rsidP="009B2497">
            <w:pPr>
              <w:ind w:firstLine="0"/>
              <w:rPr>
                <w:rFonts w:ascii="Times New Roman" w:hAnsi="Times New Roman"/>
                <w:b/>
                <w:sz w:val="20"/>
              </w:rPr>
            </w:pPr>
          </w:p>
          <w:p w:rsidR="00395D11" w:rsidRPr="004A6E91" w:rsidRDefault="00B869A6" w:rsidP="009B2497">
            <w:pPr>
              <w:ind w:firstLine="0"/>
              <w:rPr>
                <w:rFonts w:ascii="Times New Roman" w:hAnsi="Times New Roman"/>
                <w:b/>
                <w:sz w:val="20"/>
              </w:rPr>
            </w:pPr>
            <w:r>
              <w:rPr>
                <w:rFonts w:ascii="Times New Roman" w:hAnsi="Times New Roman"/>
                <w:b/>
                <w:sz w:val="20"/>
              </w:rPr>
              <w:t xml:space="preserve">Total:                 </w:t>
            </w:r>
            <w:r w:rsidR="00395D11" w:rsidRPr="00EB20DD">
              <w:rPr>
                <w:rFonts w:ascii="Times New Roman" w:hAnsi="Times New Roman"/>
                <w:b/>
                <w:sz w:val="20"/>
              </w:rPr>
              <w:t xml:space="preserve">                                                %</w:t>
            </w:r>
          </w:p>
        </w:tc>
      </w:tr>
    </w:tbl>
    <w:p w:rsidR="000522D8" w:rsidRDefault="000522D8" w:rsidP="00395D11">
      <w:pPr>
        <w:spacing w:after="200" w:line="276" w:lineRule="auto"/>
        <w:jc w:val="center"/>
        <w:rPr>
          <w:rFonts w:ascii="Times New Roman" w:eastAsiaTheme="minorHAnsi" w:hAnsi="Times New Roman"/>
          <w:b/>
          <w:color w:val="auto"/>
          <w:szCs w:val="24"/>
        </w:rPr>
      </w:pPr>
    </w:p>
    <w:p w:rsidR="002963A8" w:rsidRDefault="002963A8" w:rsidP="002963A8">
      <w:pPr>
        <w:spacing w:after="200" w:line="276" w:lineRule="auto"/>
        <w:rPr>
          <w:rFonts w:ascii="Times New Roman" w:eastAsiaTheme="minorHAnsi" w:hAnsi="Times New Roman"/>
          <w:b/>
          <w:color w:val="auto"/>
          <w:szCs w:val="24"/>
        </w:rPr>
      </w:pPr>
    </w:p>
    <w:p w:rsidR="001E0CE0" w:rsidRDefault="001E0CE0" w:rsidP="002963A8">
      <w:pPr>
        <w:spacing w:after="200" w:line="276" w:lineRule="auto"/>
        <w:rPr>
          <w:rFonts w:ascii="Times New Roman" w:eastAsiaTheme="minorHAnsi" w:hAnsi="Times New Roman"/>
          <w:b/>
          <w:color w:val="auto"/>
          <w:szCs w:val="24"/>
        </w:rPr>
      </w:pPr>
    </w:p>
    <w:p w:rsidR="00395D11" w:rsidRDefault="00395D11" w:rsidP="002963A8">
      <w:pPr>
        <w:spacing w:after="200" w:line="276" w:lineRule="auto"/>
        <w:jc w:val="center"/>
        <w:rPr>
          <w:rFonts w:ascii="Times New Roman" w:eastAsiaTheme="minorHAnsi" w:hAnsi="Times New Roman"/>
          <w:b/>
          <w:color w:val="auto"/>
          <w:szCs w:val="24"/>
        </w:rPr>
      </w:pPr>
      <w:r w:rsidRPr="00A0303D">
        <w:rPr>
          <w:rFonts w:ascii="Times New Roman" w:eastAsiaTheme="minorHAnsi" w:hAnsi="Times New Roman"/>
          <w:b/>
          <w:color w:val="auto"/>
          <w:szCs w:val="24"/>
        </w:rPr>
        <w:lastRenderedPageBreak/>
        <w:t>Appendix E</w:t>
      </w:r>
    </w:p>
    <w:p w:rsidR="002963A8" w:rsidRPr="001E0CE0" w:rsidRDefault="002963A8" w:rsidP="00395D11">
      <w:pPr>
        <w:spacing w:after="200" w:line="276" w:lineRule="auto"/>
        <w:jc w:val="center"/>
        <w:rPr>
          <w:rFonts w:ascii="Times New Roman" w:eastAsiaTheme="minorHAnsi" w:hAnsi="Times New Roman"/>
          <w:b/>
          <w:color w:val="auto"/>
          <w:szCs w:val="24"/>
        </w:rPr>
      </w:pPr>
      <w:r w:rsidRPr="001E0CE0">
        <w:rPr>
          <w:rFonts w:ascii="Times New Roman" w:eastAsiaTheme="minorHAnsi" w:hAnsi="Times New Roman"/>
          <w:b/>
          <w:color w:val="auto"/>
          <w:szCs w:val="24"/>
        </w:rPr>
        <w:t xml:space="preserve">Phase 2 – Treatment Integrity </w:t>
      </w:r>
    </w:p>
    <w:tbl>
      <w:tblPr>
        <w:tblStyle w:val="TableGrid"/>
        <w:tblW w:w="9682" w:type="dxa"/>
        <w:tblLook w:val="04A0" w:firstRow="1" w:lastRow="0" w:firstColumn="1" w:lastColumn="0" w:noHBand="0" w:noVBand="1"/>
      </w:tblPr>
      <w:tblGrid>
        <w:gridCol w:w="4386"/>
        <w:gridCol w:w="455"/>
        <w:gridCol w:w="4185"/>
        <w:gridCol w:w="656"/>
      </w:tblGrid>
      <w:tr w:rsidR="00A0303D" w:rsidRPr="00EB20DD" w:rsidTr="000C37C6">
        <w:trPr>
          <w:trHeight w:val="660"/>
        </w:trPr>
        <w:tc>
          <w:tcPr>
            <w:tcW w:w="9682" w:type="dxa"/>
            <w:gridSpan w:val="4"/>
          </w:tcPr>
          <w:p w:rsidR="00A0303D" w:rsidRPr="00EB20DD" w:rsidRDefault="00A0303D" w:rsidP="0074282B">
            <w:pPr>
              <w:ind w:firstLine="0"/>
              <w:rPr>
                <w:rFonts w:ascii="Times New Roman" w:hAnsi="Times New Roman"/>
                <w:b/>
                <w:szCs w:val="24"/>
              </w:rPr>
            </w:pPr>
            <w:r w:rsidRPr="00EB20DD">
              <w:rPr>
                <w:rFonts w:ascii="Times New Roman" w:hAnsi="Times New Roman"/>
                <w:b/>
                <w:szCs w:val="24"/>
              </w:rPr>
              <w:t>Participant________________________________________</w:t>
            </w:r>
          </w:p>
          <w:p w:rsidR="00A0303D" w:rsidRDefault="00A0303D" w:rsidP="0074282B">
            <w:pPr>
              <w:ind w:firstLine="0"/>
              <w:rPr>
                <w:rFonts w:ascii="Times New Roman" w:hAnsi="Times New Roman"/>
                <w:b/>
                <w:szCs w:val="24"/>
              </w:rPr>
            </w:pPr>
            <w:r w:rsidRPr="00EB20DD">
              <w:rPr>
                <w:rFonts w:ascii="Times New Roman" w:hAnsi="Times New Roman"/>
                <w:b/>
                <w:szCs w:val="24"/>
              </w:rPr>
              <w:t>Date_____________________________________________</w:t>
            </w:r>
          </w:p>
          <w:p w:rsidR="00A0303D" w:rsidRDefault="00A0303D" w:rsidP="0074282B">
            <w:pPr>
              <w:ind w:firstLine="0"/>
              <w:rPr>
                <w:rFonts w:ascii="Times New Roman" w:hAnsi="Times New Roman"/>
                <w:b/>
                <w:szCs w:val="24"/>
              </w:rPr>
            </w:pPr>
            <w:r>
              <w:rPr>
                <w:rFonts w:ascii="Times New Roman" w:hAnsi="Times New Roman"/>
                <w:b/>
                <w:szCs w:val="24"/>
              </w:rPr>
              <w:t>Treatment Condition?________________________________________</w:t>
            </w:r>
          </w:p>
          <w:p w:rsidR="000C37C6" w:rsidRPr="00EB20DD" w:rsidRDefault="000C37C6" w:rsidP="000C37C6">
            <w:pPr>
              <w:ind w:firstLine="0"/>
              <w:rPr>
                <w:rFonts w:ascii="Times New Roman" w:hAnsi="Times New Roman"/>
                <w:b/>
                <w:i/>
                <w:szCs w:val="24"/>
              </w:rPr>
            </w:pPr>
          </w:p>
        </w:tc>
      </w:tr>
      <w:tr w:rsidR="00A0303D" w:rsidRPr="00EB20DD" w:rsidTr="000C37C6">
        <w:trPr>
          <w:trHeight w:val="162"/>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230"/>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179"/>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316"/>
        </w:trPr>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r>
      <w:tr w:rsidR="00A0303D" w:rsidRPr="00EB20DD" w:rsidTr="000C37C6">
        <w:trPr>
          <w:trHeight w:val="136"/>
        </w:trPr>
        <w:tc>
          <w:tcPr>
            <w:tcW w:w="9682" w:type="dxa"/>
            <w:gridSpan w:val="4"/>
          </w:tcPr>
          <w:p w:rsidR="00A0303D" w:rsidRPr="00EB20DD" w:rsidRDefault="00A0303D" w:rsidP="0074282B">
            <w:pPr>
              <w:ind w:firstLine="0"/>
              <w:rPr>
                <w:rFonts w:ascii="Times New Roman" w:hAnsi="Times New Roman"/>
                <w:b/>
                <w:sz w:val="20"/>
              </w:rPr>
            </w:pPr>
          </w:p>
        </w:tc>
      </w:tr>
      <w:tr w:rsidR="00A0303D" w:rsidRPr="00EB20DD" w:rsidTr="000C37C6">
        <w:trPr>
          <w:trHeight w:val="162"/>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230"/>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179"/>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316"/>
        </w:trPr>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r>
      <w:tr w:rsidR="00A0303D" w:rsidRPr="00EB20DD" w:rsidTr="000C37C6">
        <w:trPr>
          <w:trHeight w:val="136"/>
        </w:trPr>
        <w:tc>
          <w:tcPr>
            <w:tcW w:w="9682" w:type="dxa"/>
            <w:gridSpan w:val="4"/>
          </w:tcPr>
          <w:p w:rsidR="00A0303D" w:rsidRPr="00EB20DD" w:rsidRDefault="00A0303D" w:rsidP="0074282B">
            <w:pPr>
              <w:ind w:firstLine="0"/>
              <w:rPr>
                <w:rFonts w:ascii="Times New Roman" w:hAnsi="Times New Roman"/>
                <w:b/>
                <w:sz w:val="20"/>
              </w:rPr>
            </w:pPr>
          </w:p>
        </w:tc>
      </w:tr>
      <w:tr w:rsidR="00A0303D" w:rsidRPr="00EB20DD" w:rsidTr="000C37C6">
        <w:trPr>
          <w:trHeight w:val="162"/>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230"/>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179"/>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316"/>
        </w:trPr>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r>
      <w:tr w:rsidR="00A0303D" w:rsidRPr="00EB20DD" w:rsidTr="000C37C6">
        <w:trPr>
          <w:trHeight w:val="136"/>
        </w:trPr>
        <w:tc>
          <w:tcPr>
            <w:tcW w:w="9682" w:type="dxa"/>
            <w:gridSpan w:val="4"/>
          </w:tcPr>
          <w:p w:rsidR="00A0303D" w:rsidRPr="00EB20DD" w:rsidRDefault="00A0303D" w:rsidP="0074282B">
            <w:pPr>
              <w:ind w:firstLine="0"/>
              <w:rPr>
                <w:rFonts w:ascii="Times New Roman" w:hAnsi="Times New Roman"/>
                <w:b/>
                <w:sz w:val="20"/>
              </w:rPr>
            </w:pPr>
          </w:p>
        </w:tc>
      </w:tr>
      <w:tr w:rsidR="00A0303D" w:rsidRPr="00EB20DD" w:rsidTr="000C37C6">
        <w:trPr>
          <w:trHeight w:val="162"/>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230"/>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179"/>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316"/>
        </w:trPr>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r>
      <w:tr w:rsidR="00A0303D" w:rsidRPr="00EB20DD" w:rsidTr="000C37C6">
        <w:trPr>
          <w:trHeight w:val="136"/>
        </w:trPr>
        <w:tc>
          <w:tcPr>
            <w:tcW w:w="9682" w:type="dxa"/>
            <w:gridSpan w:val="4"/>
          </w:tcPr>
          <w:p w:rsidR="00A0303D" w:rsidRPr="00EB20DD" w:rsidRDefault="00A0303D" w:rsidP="0074282B">
            <w:pPr>
              <w:ind w:firstLine="0"/>
              <w:rPr>
                <w:rFonts w:ascii="Times New Roman" w:hAnsi="Times New Roman"/>
                <w:b/>
                <w:sz w:val="20"/>
              </w:rPr>
            </w:pPr>
          </w:p>
        </w:tc>
      </w:tr>
      <w:tr w:rsidR="00A0303D" w:rsidRPr="00EB20DD" w:rsidTr="000C37C6">
        <w:trPr>
          <w:trHeight w:val="162"/>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230"/>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179"/>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316"/>
        </w:trPr>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r>
      <w:tr w:rsidR="00A0303D" w:rsidRPr="00EB20DD" w:rsidTr="000C37C6">
        <w:trPr>
          <w:trHeight w:val="136"/>
        </w:trPr>
        <w:tc>
          <w:tcPr>
            <w:tcW w:w="9682" w:type="dxa"/>
            <w:gridSpan w:val="4"/>
          </w:tcPr>
          <w:p w:rsidR="00A0303D" w:rsidRPr="00EB20DD" w:rsidRDefault="00A0303D" w:rsidP="0074282B">
            <w:pPr>
              <w:ind w:firstLine="0"/>
              <w:rPr>
                <w:rFonts w:ascii="Times New Roman" w:hAnsi="Times New Roman"/>
                <w:b/>
                <w:sz w:val="20"/>
              </w:rPr>
            </w:pPr>
          </w:p>
        </w:tc>
      </w:tr>
      <w:tr w:rsidR="00A0303D" w:rsidRPr="00EB20DD" w:rsidTr="000C37C6">
        <w:trPr>
          <w:trHeight w:val="162"/>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230"/>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179"/>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316"/>
        </w:trPr>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r>
      <w:tr w:rsidR="00A0303D" w:rsidRPr="00EB20DD" w:rsidTr="000C37C6">
        <w:trPr>
          <w:trHeight w:val="136"/>
        </w:trPr>
        <w:tc>
          <w:tcPr>
            <w:tcW w:w="9682" w:type="dxa"/>
            <w:gridSpan w:val="4"/>
          </w:tcPr>
          <w:p w:rsidR="00A0303D" w:rsidRPr="00EB20DD" w:rsidRDefault="00A0303D" w:rsidP="0074282B">
            <w:pPr>
              <w:ind w:firstLine="0"/>
              <w:rPr>
                <w:rFonts w:ascii="Times New Roman" w:hAnsi="Times New Roman"/>
                <w:b/>
                <w:sz w:val="20"/>
              </w:rPr>
            </w:pPr>
          </w:p>
        </w:tc>
      </w:tr>
      <w:tr w:rsidR="00A0303D" w:rsidRPr="00EB20DD" w:rsidTr="000C37C6">
        <w:trPr>
          <w:trHeight w:val="162"/>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 xml:space="preserve">Correct Activity Delivered? </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230"/>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Reinforcement Immediately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179"/>
        </w:trPr>
        <w:tc>
          <w:tcPr>
            <w:tcW w:w="4386"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455" w:type="dxa"/>
          </w:tcPr>
          <w:p w:rsidR="00A0303D" w:rsidRPr="00EB20DD" w:rsidRDefault="00A0303D" w:rsidP="0074282B">
            <w:pPr>
              <w:ind w:firstLine="0"/>
              <w:rPr>
                <w:rFonts w:ascii="Times New Roman" w:hAnsi="Times New Roman"/>
                <w:b/>
                <w:sz w:val="20"/>
              </w:rPr>
            </w:pPr>
          </w:p>
        </w:tc>
        <w:tc>
          <w:tcPr>
            <w:tcW w:w="4185" w:type="dxa"/>
          </w:tcPr>
          <w:p w:rsidR="00A0303D" w:rsidRPr="00EB20DD" w:rsidRDefault="00A0303D" w:rsidP="0074282B">
            <w:pPr>
              <w:ind w:firstLine="0"/>
              <w:rPr>
                <w:rFonts w:ascii="Times New Roman" w:hAnsi="Times New Roman"/>
                <w:b/>
                <w:sz w:val="20"/>
              </w:rPr>
            </w:pPr>
            <w:r w:rsidRPr="00EB20DD">
              <w:rPr>
                <w:rFonts w:ascii="Times New Roman" w:hAnsi="Times New Roman"/>
                <w:b/>
                <w:sz w:val="20"/>
              </w:rPr>
              <w:t>Any other reinforcers delivered?</w:t>
            </w:r>
          </w:p>
        </w:tc>
        <w:tc>
          <w:tcPr>
            <w:tcW w:w="656" w:type="dxa"/>
          </w:tcPr>
          <w:p w:rsidR="00A0303D" w:rsidRPr="00EB20DD" w:rsidRDefault="00A0303D" w:rsidP="0074282B">
            <w:pPr>
              <w:ind w:firstLine="0"/>
              <w:rPr>
                <w:rFonts w:ascii="Times New Roman" w:hAnsi="Times New Roman"/>
                <w:b/>
                <w:sz w:val="20"/>
              </w:rPr>
            </w:pPr>
          </w:p>
        </w:tc>
      </w:tr>
      <w:tr w:rsidR="00A0303D" w:rsidRPr="00EB20DD" w:rsidTr="000C37C6">
        <w:trPr>
          <w:trHeight w:val="316"/>
        </w:trPr>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c>
          <w:tcPr>
            <w:tcW w:w="4841" w:type="dxa"/>
            <w:gridSpan w:val="2"/>
          </w:tcPr>
          <w:p w:rsidR="00A0303D" w:rsidRPr="00EB20DD" w:rsidRDefault="00A0303D" w:rsidP="0074282B">
            <w:pPr>
              <w:ind w:firstLine="0"/>
              <w:jc w:val="right"/>
              <w:rPr>
                <w:rFonts w:ascii="Times New Roman" w:hAnsi="Times New Roman"/>
                <w:b/>
                <w:sz w:val="20"/>
              </w:rPr>
            </w:pPr>
            <w:r w:rsidRPr="00EB20DD">
              <w:rPr>
                <w:rFonts w:ascii="Times New Roman" w:hAnsi="Times New Roman"/>
                <w:b/>
                <w:sz w:val="20"/>
              </w:rPr>
              <w:t>/3</w:t>
            </w:r>
          </w:p>
        </w:tc>
      </w:tr>
      <w:tr w:rsidR="00A0303D" w:rsidRPr="00EB20DD" w:rsidTr="000C37C6">
        <w:trPr>
          <w:trHeight w:val="136"/>
        </w:trPr>
        <w:tc>
          <w:tcPr>
            <w:tcW w:w="9682" w:type="dxa"/>
            <w:gridSpan w:val="4"/>
          </w:tcPr>
          <w:p w:rsidR="00A0303D" w:rsidRPr="00EB20DD" w:rsidRDefault="00A0303D" w:rsidP="0074282B">
            <w:pPr>
              <w:ind w:firstLine="0"/>
              <w:rPr>
                <w:rFonts w:ascii="Times New Roman" w:hAnsi="Times New Roman"/>
                <w:b/>
                <w:sz w:val="20"/>
              </w:rPr>
            </w:pPr>
          </w:p>
        </w:tc>
      </w:tr>
      <w:tr w:rsidR="00A0303D" w:rsidRPr="00DD2737" w:rsidTr="000C37C6">
        <w:trPr>
          <w:trHeight w:val="818"/>
        </w:trPr>
        <w:tc>
          <w:tcPr>
            <w:tcW w:w="9682" w:type="dxa"/>
            <w:gridSpan w:val="4"/>
          </w:tcPr>
          <w:p w:rsidR="00A0303D" w:rsidRPr="00EB20DD" w:rsidRDefault="00A0303D" w:rsidP="0074282B">
            <w:pPr>
              <w:ind w:firstLine="0"/>
              <w:rPr>
                <w:rFonts w:ascii="Times New Roman" w:hAnsi="Times New Roman"/>
                <w:b/>
                <w:sz w:val="16"/>
                <w:szCs w:val="16"/>
              </w:rPr>
            </w:pPr>
          </w:p>
          <w:p w:rsidR="00A0303D" w:rsidRPr="00EB20DD" w:rsidRDefault="00A0303D" w:rsidP="0074282B">
            <w:pPr>
              <w:ind w:firstLine="0"/>
              <w:rPr>
                <w:rFonts w:ascii="Times New Roman" w:hAnsi="Times New Roman"/>
                <w:b/>
                <w:sz w:val="16"/>
                <w:szCs w:val="16"/>
              </w:rPr>
            </w:pPr>
          </w:p>
          <w:p w:rsidR="00A0303D" w:rsidRPr="00EB20DD" w:rsidRDefault="00A0303D" w:rsidP="0074282B">
            <w:pPr>
              <w:ind w:firstLine="0"/>
              <w:rPr>
                <w:rFonts w:ascii="Times New Roman" w:hAnsi="Times New Roman"/>
                <w:b/>
                <w:sz w:val="16"/>
                <w:szCs w:val="16"/>
              </w:rPr>
            </w:pPr>
          </w:p>
          <w:p w:rsidR="00A0303D" w:rsidRPr="00DD2737" w:rsidRDefault="00A0303D" w:rsidP="0074282B">
            <w:pPr>
              <w:ind w:firstLine="0"/>
              <w:rPr>
                <w:rFonts w:ascii="Times New Roman" w:hAnsi="Times New Roman"/>
                <w:b/>
                <w:szCs w:val="24"/>
              </w:rPr>
            </w:pPr>
            <w:r w:rsidRPr="00EB20DD">
              <w:rPr>
                <w:rFonts w:ascii="Times New Roman" w:hAnsi="Times New Roman"/>
                <w:b/>
                <w:szCs w:val="24"/>
              </w:rPr>
              <w:t xml:space="preserve">Total:                 </w:t>
            </w:r>
          </w:p>
        </w:tc>
      </w:tr>
    </w:tbl>
    <w:p w:rsidR="001D53C5" w:rsidRPr="006741B0" w:rsidRDefault="001D53C5" w:rsidP="000C37C6">
      <w:pPr>
        <w:pStyle w:val="NoSpacing"/>
        <w:spacing w:line="480" w:lineRule="auto"/>
        <w:rPr>
          <w:rFonts w:ascii="Times New Roman" w:hAnsi="Times New Roman"/>
          <w:szCs w:val="24"/>
        </w:rPr>
      </w:pPr>
    </w:p>
    <w:sectPr w:rsidR="001D53C5" w:rsidRPr="006741B0" w:rsidSect="003F51D2">
      <w:pgSz w:w="12240" w:h="15840" w:code="1"/>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88F" w:rsidRDefault="00C8788F" w:rsidP="00EA3310">
      <w:r>
        <w:separator/>
      </w:r>
    </w:p>
  </w:endnote>
  <w:endnote w:type="continuationSeparator" w:id="0">
    <w:p w:rsidR="00C8788F" w:rsidRDefault="00C8788F" w:rsidP="00EA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88F" w:rsidRDefault="00C8788F" w:rsidP="00EA3310">
      <w:r>
        <w:separator/>
      </w:r>
    </w:p>
  </w:footnote>
  <w:footnote w:type="continuationSeparator" w:id="0">
    <w:p w:rsidR="00C8788F" w:rsidRDefault="00C8788F" w:rsidP="00EA3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99549"/>
      <w:docPartObj>
        <w:docPartGallery w:val="Page Numbers (Top of Page)"/>
        <w:docPartUnique/>
      </w:docPartObj>
    </w:sdtPr>
    <w:sdtContent>
      <w:p w:rsidR="00BE6E96" w:rsidRDefault="00BE6E96">
        <w:pPr>
          <w:pStyle w:val="Header"/>
          <w:jc w:val="right"/>
        </w:pPr>
        <w:r w:rsidRPr="003F51D2">
          <w:rPr>
            <w:rFonts w:ascii="Times New Roman" w:hAnsi="Times New Roman"/>
          </w:rPr>
          <w:fldChar w:fldCharType="begin"/>
        </w:r>
        <w:r w:rsidRPr="003F51D2">
          <w:rPr>
            <w:rFonts w:ascii="Times New Roman" w:hAnsi="Times New Roman"/>
          </w:rPr>
          <w:instrText xml:space="preserve"> PAGE   \* MERGEFORMAT </w:instrText>
        </w:r>
        <w:r w:rsidRPr="003F51D2">
          <w:rPr>
            <w:rFonts w:ascii="Times New Roman" w:hAnsi="Times New Roman"/>
          </w:rPr>
          <w:fldChar w:fldCharType="separate"/>
        </w:r>
        <w:r w:rsidR="007A031E">
          <w:rPr>
            <w:rFonts w:ascii="Times New Roman" w:hAnsi="Times New Roman"/>
            <w:noProof/>
          </w:rPr>
          <w:t>36</w:t>
        </w:r>
        <w:r w:rsidRPr="003F51D2">
          <w:rPr>
            <w:rFonts w:ascii="Times New Roman" w:hAnsi="Times New Roman"/>
            <w:noProof/>
          </w:rPr>
          <w:fldChar w:fldCharType="end"/>
        </w:r>
      </w:p>
    </w:sdtContent>
  </w:sdt>
  <w:p w:rsidR="00BE6E96" w:rsidRDefault="00BE6E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327"/>
    <w:multiLevelType w:val="hybridMultilevel"/>
    <w:tmpl w:val="7C8A1A98"/>
    <w:lvl w:ilvl="0" w:tplc="3FD2B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6F4BC7"/>
    <w:multiLevelType w:val="hybridMultilevel"/>
    <w:tmpl w:val="A4BEB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8431EF8"/>
    <w:multiLevelType w:val="hybridMultilevel"/>
    <w:tmpl w:val="A4EEA958"/>
    <w:lvl w:ilvl="0" w:tplc="FF5AE4AA">
      <w:start w:val="1"/>
      <w:numFmt w:val="bullet"/>
      <w:lvlText w:val="•"/>
      <w:lvlJc w:val="left"/>
      <w:pPr>
        <w:tabs>
          <w:tab w:val="num" w:pos="720"/>
        </w:tabs>
        <w:ind w:left="720" w:hanging="360"/>
      </w:pPr>
      <w:rPr>
        <w:rFonts w:ascii="Arial" w:hAnsi="Arial" w:hint="default"/>
      </w:rPr>
    </w:lvl>
    <w:lvl w:ilvl="1" w:tplc="C9EAD330" w:tentative="1">
      <w:start w:val="1"/>
      <w:numFmt w:val="bullet"/>
      <w:lvlText w:val="•"/>
      <w:lvlJc w:val="left"/>
      <w:pPr>
        <w:tabs>
          <w:tab w:val="num" w:pos="1440"/>
        </w:tabs>
        <w:ind w:left="1440" w:hanging="360"/>
      </w:pPr>
      <w:rPr>
        <w:rFonts w:ascii="Arial" w:hAnsi="Arial" w:hint="default"/>
      </w:rPr>
    </w:lvl>
    <w:lvl w:ilvl="2" w:tplc="60F6572C" w:tentative="1">
      <w:start w:val="1"/>
      <w:numFmt w:val="bullet"/>
      <w:lvlText w:val="•"/>
      <w:lvlJc w:val="left"/>
      <w:pPr>
        <w:tabs>
          <w:tab w:val="num" w:pos="2160"/>
        </w:tabs>
        <w:ind w:left="2160" w:hanging="360"/>
      </w:pPr>
      <w:rPr>
        <w:rFonts w:ascii="Arial" w:hAnsi="Arial" w:hint="default"/>
      </w:rPr>
    </w:lvl>
    <w:lvl w:ilvl="3" w:tplc="A2308894" w:tentative="1">
      <w:start w:val="1"/>
      <w:numFmt w:val="bullet"/>
      <w:lvlText w:val="•"/>
      <w:lvlJc w:val="left"/>
      <w:pPr>
        <w:tabs>
          <w:tab w:val="num" w:pos="2880"/>
        </w:tabs>
        <w:ind w:left="2880" w:hanging="360"/>
      </w:pPr>
      <w:rPr>
        <w:rFonts w:ascii="Arial" w:hAnsi="Arial" w:hint="default"/>
      </w:rPr>
    </w:lvl>
    <w:lvl w:ilvl="4" w:tplc="1F7C482C" w:tentative="1">
      <w:start w:val="1"/>
      <w:numFmt w:val="bullet"/>
      <w:lvlText w:val="•"/>
      <w:lvlJc w:val="left"/>
      <w:pPr>
        <w:tabs>
          <w:tab w:val="num" w:pos="3600"/>
        </w:tabs>
        <w:ind w:left="3600" w:hanging="360"/>
      </w:pPr>
      <w:rPr>
        <w:rFonts w:ascii="Arial" w:hAnsi="Arial" w:hint="default"/>
      </w:rPr>
    </w:lvl>
    <w:lvl w:ilvl="5" w:tplc="4AD42902" w:tentative="1">
      <w:start w:val="1"/>
      <w:numFmt w:val="bullet"/>
      <w:lvlText w:val="•"/>
      <w:lvlJc w:val="left"/>
      <w:pPr>
        <w:tabs>
          <w:tab w:val="num" w:pos="4320"/>
        </w:tabs>
        <w:ind w:left="4320" w:hanging="360"/>
      </w:pPr>
      <w:rPr>
        <w:rFonts w:ascii="Arial" w:hAnsi="Arial" w:hint="default"/>
      </w:rPr>
    </w:lvl>
    <w:lvl w:ilvl="6" w:tplc="AD980DEE" w:tentative="1">
      <w:start w:val="1"/>
      <w:numFmt w:val="bullet"/>
      <w:lvlText w:val="•"/>
      <w:lvlJc w:val="left"/>
      <w:pPr>
        <w:tabs>
          <w:tab w:val="num" w:pos="5040"/>
        </w:tabs>
        <w:ind w:left="5040" w:hanging="360"/>
      </w:pPr>
      <w:rPr>
        <w:rFonts w:ascii="Arial" w:hAnsi="Arial" w:hint="default"/>
      </w:rPr>
    </w:lvl>
    <w:lvl w:ilvl="7" w:tplc="DAAA42CC" w:tentative="1">
      <w:start w:val="1"/>
      <w:numFmt w:val="bullet"/>
      <w:lvlText w:val="•"/>
      <w:lvlJc w:val="left"/>
      <w:pPr>
        <w:tabs>
          <w:tab w:val="num" w:pos="5760"/>
        </w:tabs>
        <w:ind w:left="5760" w:hanging="360"/>
      </w:pPr>
      <w:rPr>
        <w:rFonts w:ascii="Arial" w:hAnsi="Arial" w:hint="default"/>
      </w:rPr>
    </w:lvl>
    <w:lvl w:ilvl="8" w:tplc="15B28A4C" w:tentative="1">
      <w:start w:val="1"/>
      <w:numFmt w:val="bullet"/>
      <w:lvlText w:val="•"/>
      <w:lvlJc w:val="left"/>
      <w:pPr>
        <w:tabs>
          <w:tab w:val="num" w:pos="6480"/>
        </w:tabs>
        <w:ind w:left="6480" w:hanging="360"/>
      </w:pPr>
      <w:rPr>
        <w:rFonts w:ascii="Arial" w:hAnsi="Arial" w:hint="default"/>
      </w:rPr>
    </w:lvl>
  </w:abstractNum>
  <w:abstractNum w:abstractNumId="3">
    <w:nsid w:val="482747BD"/>
    <w:multiLevelType w:val="hybridMultilevel"/>
    <w:tmpl w:val="8074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53820"/>
    <w:multiLevelType w:val="hybridMultilevel"/>
    <w:tmpl w:val="D094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42CEB"/>
    <w:multiLevelType w:val="hybridMultilevel"/>
    <w:tmpl w:val="37CE5C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B147B2"/>
    <w:multiLevelType w:val="hybridMultilevel"/>
    <w:tmpl w:val="89B43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0D"/>
    <w:rsid w:val="00001292"/>
    <w:rsid w:val="00003563"/>
    <w:rsid w:val="00006F43"/>
    <w:rsid w:val="0001005C"/>
    <w:rsid w:val="0001025B"/>
    <w:rsid w:val="00024937"/>
    <w:rsid w:val="000266F3"/>
    <w:rsid w:val="00031F90"/>
    <w:rsid w:val="00032550"/>
    <w:rsid w:val="00032663"/>
    <w:rsid w:val="00034DEF"/>
    <w:rsid w:val="00046478"/>
    <w:rsid w:val="000522D8"/>
    <w:rsid w:val="000544DA"/>
    <w:rsid w:val="000609A9"/>
    <w:rsid w:val="0007105E"/>
    <w:rsid w:val="00073AB1"/>
    <w:rsid w:val="00073E86"/>
    <w:rsid w:val="00082E45"/>
    <w:rsid w:val="0008684E"/>
    <w:rsid w:val="00095AF8"/>
    <w:rsid w:val="000A65E5"/>
    <w:rsid w:val="000B38FA"/>
    <w:rsid w:val="000B4BAA"/>
    <w:rsid w:val="000C37C6"/>
    <w:rsid w:val="000C3EF1"/>
    <w:rsid w:val="000C44EB"/>
    <w:rsid w:val="000D2519"/>
    <w:rsid w:val="000D5B1F"/>
    <w:rsid w:val="000D6594"/>
    <w:rsid w:val="000D7D2B"/>
    <w:rsid w:val="000E7925"/>
    <w:rsid w:val="000F1C4C"/>
    <w:rsid w:val="000F2E02"/>
    <w:rsid w:val="000F3FA5"/>
    <w:rsid w:val="000F7ED7"/>
    <w:rsid w:val="00103D3B"/>
    <w:rsid w:val="00106BEB"/>
    <w:rsid w:val="0011112D"/>
    <w:rsid w:val="00113CD0"/>
    <w:rsid w:val="00116649"/>
    <w:rsid w:val="001167AA"/>
    <w:rsid w:val="00116923"/>
    <w:rsid w:val="00117AA6"/>
    <w:rsid w:val="00121B56"/>
    <w:rsid w:val="00121E82"/>
    <w:rsid w:val="00125941"/>
    <w:rsid w:val="00143FF0"/>
    <w:rsid w:val="001603B2"/>
    <w:rsid w:val="00163316"/>
    <w:rsid w:val="0017225D"/>
    <w:rsid w:val="00175BB3"/>
    <w:rsid w:val="00181170"/>
    <w:rsid w:val="00193DBA"/>
    <w:rsid w:val="001A04BA"/>
    <w:rsid w:val="001A301D"/>
    <w:rsid w:val="001B51DE"/>
    <w:rsid w:val="001B5567"/>
    <w:rsid w:val="001B5971"/>
    <w:rsid w:val="001B5ACF"/>
    <w:rsid w:val="001B79A7"/>
    <w:rsid w:val="001C214D"/>
    <w:rsid w:val="001C298A"/>
    <w:rsid w:val="001C52B8"/>
    <w:rsid w:val="001D2949"/>
    <w:rsid w:val="001D53C5"/>
    <w:rsid w:val="001D5432"/>
    <w:rsid w:val="001D607C"/>
    <w:rsid w:val="001D6195"/>
    <w:rsid w:val="001D760D"/>
    <w:rsid w:val="001E0CE0"/>
    <w:rsid w:val="001E2677"/>
    <w:rsid w:val="001E36FC"/>
    <w:rsid w:val="001E5C24"/>
    <w:rsid w:val="001E6E84"/>
    <w:rsid w:val="001E7888"/>
    <w:rsid w:val="001F29E3"/>
    <w:rsid w:val="001F3CA7"/>
    <w:rsid w:val="001F4D59"/>
    <w:rsid w:val="001F5C9B"/>
    <w:rsid w:val="00213BE6"/>
    <w:rsid w:val="002203C8"/>
    <w:rsid w:val="00221E0D"/>
    <w:rsid w:val="002243CD"/>
    <w:rsid w:val="00226485"/>
    <w:rsid w:val="00230341"/>
    <w:rsid w:val="002313DA"/>
    <w:rsid w:val="00232E93"/>
    <w:rsid w:val="00244CFE"/>
    <w:rsid w:val="00246700"/>
    <w:rsid w:val="00250833"/>
    <w:rsid w:val="002508D1"/>
    <w:rsid w:val="0025431C"/>
    <w:rsid w:val="00257C0A"/>
    <w:rsid w:val="00260968"/>
    <w:rsid w:val="00267CD7"/>
    <w:rsid w:val="00274753"/>
    <w:rsid w:val="00286DC2"/>
    <w:rsid w:val="00292897"/>
    <w:rsid w:val="00293F2D"/>
    <w:rsid w:val="002963A8"/>
    <w:rsid w:val="002B383C"/>
    <w:rsid w:val="002C06A3"/>
    <w:rsid w:val="002D0DF4"/>
    <w:rsid w:val="002D6691"/>
    <w:rsid w:val="002E0A30"/>
    <w:rsid w:val="002E0D5B"/>
    <w:rsid w:val="002E560A"/>
    <w:rsid w:val="002E5E07"/>
    <w:rsid w:val="002E618A"/>
    <w:rsid w:val="002F14F3"/>
    <w:rsid w:val="002F78E1"/>
    <w:rsid w:val="002F7F1B"/>
    <w:rsid w:val="00304374"/>
    <w:rsid w:val="0030718B"/>
    <w:rsid w:val="003108AD"/>
    <w:rsid w:val="00317E43"/>
    <w:rsid w:val="00323246"/>
    <w:rsid w:val="00323E43"/>
    <w:rsid w:val="00331542"/>
    <w:rsid w:val="00346085"/>
    <w:rsid w:val="003526E9"/>
    <w:rsid w:val="00353342"/>
    <w:rsid w:val="0035341E"/>
    <w:rsid w:val="0035612D"/>
    <w:rsid w:val="00362B1F"/>
    <w:rsid w:val="003641CF"/>
    <w:rsid w:val="003656D5"/>
    <w:rsid w:val="00365DF8"/>
    <w:rsid w:val="003708C1"/>
    <w:rsid w:val="0037442B"/>
    <w:rsid w:val="0038008E"/>
    <w:rsid w:val="00387197"/>
    <w:rsid w:val="00390C14"/>
    <w:rsid w:val="003915EB"/>
    <w:rsid w:val="00392CA7"/>
    <w:rsid w:val="00395D11"/>
    <w:rsid w:val="003A2628"/>
    <w:rsid w:val="003A504E"/>
    <w:rsid w:val="003A6D50"/>
    <w:rsid w:val="003B0616"/>
    <w:rsid w:val="003B13DD"/>
    <w:rsid w:val="003B1E2C"/>
    <w:rsid w:val="003B6CDC"/>
    <w:rsid w:val="003B6D6F"/>
    <w:rsid w:val="003C7D8B"/>
    <w:rsid w:val="003D3EC8"/>
    <w:rsid w:val="003D3F08"/>
    <w:rsid w:val="003E1BE3"/>
    <w:rsid w:val="003E2EFB"/>
    <w:rsid w:val="003E5292"/>
    <w:rsid w:val="003E6469"/>
    <w:rsid w:val="003F17AE"/>
    <w:rsid w:val="003F3F48"/>
    <w:rsid w:val="003F3FCA"/>
    <w:rsid w:val="003F51D2"/>
    <w:rsid w:val="004054BC"/>
    <w:rsid w:val="00411C0E"/>
    <w:rsid w:val="00425596"/>
    <w:rsid w:val="00427E82"/>
    <w:rsid w:val="004379FF"/>
    <w:rsid w:val="00445113"/>
    <w:rsid w:val="004461F6"/>
    <w:rsid w:val="00447564"/>
    <w:rsid w:val="00463E18"/>
    <w:rsid w:val="00467088"/>
    <w:rsid w:val="00467152"/>
    <w:rsid w:val="0047466F"/>
    <w:rsid w:val="00483515"/>
    <w:rsid w:val="00493B09"/>
    <w:rsid w:val="00493E07"/>
    <w:rsid w:val="00494782"/>
    <w:rsid w:val="004955F4"/>
    <w:rsid w:val="0049610B"/>
    <w:rsid w:val="004A103E"/>
    <w:rsid w:val="004A28CC"/>
    <w:rsid w:val="004A3B5F"/>
    <w:rsid w:val="004A6E91"/>
    <w:rsid w:val="004B4F0C"/>
    <w:rsid w:val="004B61E9"/>
    <w:rsid w:val="004C4909"/>
    <w:rsid w:val="004C5470"/>
    <w:rsid w:val="004C54B2"/>
    <w:rsid w:val="004C790B"/>
    <w:rsid w:val="004D5583"/>
    <w:rsid w:val="004D5D9D"/>
    <w:rsid w:val="004E2DBA"/>
    <w:rsid w:val="004E71C0"/>
    <w:rsid w:val="004F0B39"/>
    <w:rsid w:val="004F4064"/>
    <w:rsid w:val="004F46C3"/>
    <w:rsid w:val="004F52B6"/>
    <w:rsid w:val="004F7EAF"/>
    <w:rsid w:val="005059FF"/>
    <w:rsid w:val="00510AA2"/>
    <w:rsid w:val="0051130E"/>
    <w:rsid w:val="00521053"/>
    <w:rsid w:val="00524900"/>
    <w:rsid w:val="00532676"/>
    <w:rsid w:val="005330F8"/>
    <w:rsid w:val="0053639F"/>
    <w:rsid w:val="00543183"/>
    <w:rsid w:val="005469AC"/>
    <w:rsid w:val="00546E2F"/>
    <w:rsid w:val="0054776C"/>
    <w:rsid w:val="005509E7"/>
    <w:rsid w:val="0055615D"/>
    <w:rsid w:val="00560CF4"/>
    <w:rsid w:val="005646E6"/>
    <w:rsid w:val="00565A3B"/>
    <w:rsid w:val="0057144E"/>
    <w:rsid w:val="00572F89"/>
    <w:rsid w:val="00576FE8"/>
    <w:rsid w:val="005835CE"/>
    <w:rsid w:val="005862FE"/>
    <w:rsid w:val="0059026D"/>
    <w:rsid w:val="00591E38"/>
    <w:rsid w:val="0059590D"/>
    <w:rsid w:val="00597464"/>
    <w:rsid w:val="005A20AD"/>
    <w:rsid w:val="005B3963"/>
    <w:rsid w:val="005B6B14"/>
    <w:rsid w:val="005B756E"/>
    <w:rsid w:val="005C4159"/>
    <w:rsid w:val="005C7E2D"/>
    <w:rsid w:val="005D04D0"/>
    <w:rsid w:val="005D0D18"/>
    <w:rsid w:val="005D0D77"/>
    <w:rsid w:val="005D17F2"/>
    <w:rsid w:val="005D52C9"/>
    <w:rsid w:val="005E426C"/>
    <w:rsid w:val="005E5546"/>
    <w:rsid w:val="005F392B"/>
    <w:rsid w:val="005F6AC7"/>
    <w:rsid w:val="0060304F"/>
    <w:rsid w:val="00612777"/>
    <w:rsid w:val="006206CC"/>
    <w:rsid w:val="00624A49"/>
    <w:rsid w:val="0062515E"/>
    <w:rsid w:val="006253D1"/>
    <w:rsid w:val="00627062"/>
    <w:rsid w:val="00640C7D"/>
    <w:rsid w:val="00643885"/>
    <w:rsid w:val="00643DFC"/>
    <w:rsid w:val="00646C11"/>
    <w:rsid w:val="00650809"/>
    <w:rsid w:val="00651F13"/>
    <w:rsid w:val="00656A70"/>
    <w:rsid w:val="00664446"/>
    <w:rsid w:val="00666B2F"/>
    <w:rsid w:val="00666F34"/>
    <w:rsid w:val="00672480"/>
    <w:rsid w:val="006741B0"/>
    <w:rsid w:val="00681B68"/>
    <w:rsid w:val="00682731"/>
    <w:rsid w:val="006873BB"/>
    <w:rsid w:val="00687EE1"/>
    <w:rsid w:val="00695AD3"/>
    <w:rsid w:val="006A1B25"/>
    <w:rsid w:val="006B0647"/>
    <w:rsid w:val="006B3A19"/>
    <w:rsid w:val="006B5259"/>
    <w:rsid w:val="006B681F"/>
    <w:rsid w:val="006B683A"/>
    <w:rsid w:val="006C0435"/>
    <w:rsid w:val="006C3B15"/>
    <w:rsid w:val="006C4CFB"/>
    <w:rsid w:val="006C5886"/>
    <w:rsid w:val="006D0E3F"/>
    <w:rsid w:val="006D22CC"/>
    <w:rsid w:val="006D38D5"/>
    <w:rsid w:val="006D7148"/>
    <w:rsid w:val="006E1FA6"/>
    <w:rsid w:val="006E2EBB"/>
    <w:rsid w:val="006F0B20"/>
    <w:rsid w:val="007012AD"/>
    <w:rsid w:val="00701931"/>
    <w:rsid w:val="007066F7"/>
    <w:rsid w:val="00710BC0"/>
    <w:rsid w:val="007144FB"/>
    <w:rsid w:val="00716710"/>
    <w:rsid w:val="0072112F"/>
    <w:rsid w:val="00730E72"/>
    <w:rsid w:val="00730EF7"/>
    <w:rsid w:val="0073210F"/>
    <w:rsid w:val="00733815"/>
    <w:rsid w:val="00734191"/>
    <w:rsid w:val="0073646F"/>
    <w:rsid w:val="007415ED"/>
    <w:rsid w:val="0074282B"/>
    <w:rsid w:val="007428DC"/>
    <w:rsid w:val="007504B5"/>
    <w:rsid w:val="007523B3"/>
    <w:rsid w:val="00760D05"/>
    <w:rsid w:val="007645C1"/>
    <w:rsid w:val="00771019"/>
    <w:rsid w:val="00771C67"/>
    <w:rsid w:val="007766B2"/>
    <w:rsid w:val="00780073"/>
    <w:rsid w:val="0078056E"/>
    <w:rsid w:val="0078333C"/>
    <w:rsid w:val="00786911"/>
    <w:rsid w:val="00795F2F"/>
    <w:rsid w:val="007A031E"/>
    <w:rsid w:val="007D1583"/>
    <w:rsid w:val="007E2412"/>
    <w:rsid w:val="007E3BB1"/>
    <w:rsid w:val="007F6448"/>
    <w:rsid w:val="00800F67"/>
    <w:rsid w:val="008039E4"/>
    <w:rsid w:val="00805A54"/>
    <w:rsid w:val="00811AAF"/>
    <w:rsid w:val="0082065C"/>
    <w:rsid w:val="00820E14"/>
    <w:rsid w:val="008230CE"/>
    <w:rsid w:val="008263EC"/>
    <w:rsid w:val="008312B3"/>
    <w:rsid w:val="0083506D"/>
    <w:rsid w:val="00836E4A"/>
    <w:rsid w:val="0084396C"/>
    <w:rsid w:val="0084496C"/>
    <w:rsid w:val="0085217C"/>
    <w:rsid w:val="00862F3E"/>
    <w:rsid w:val="00865411"/>
    <w:rsid w:val="00865831"/>
    <w:rsid w:val="00870E5B"/>
    <w:rsid w:val="0087150A"/>
    <w:rsid w:val="00876564"/>
    <w:rsid w:val="00877E41"/>
    <w:rsid w:val="008820C7"/>
    <w:rsid w:val="008843F1"/>
    <w:rsid w:val="00887763"/>
    <w:rsid w:val="008906F3"/>
    <w:rsid w:val="00894141"/>
    <w:rsid w:val="00895015"/>
    <w:rsid w:val="008B67B9"/>
    <w:rsid w:val="008C11DB"/>
    <w:rsid w:val="008C1FBF"/>
    <w:rsid w:val="008C7408"/>
    <w:rsid w:val="008D38F3"/>
    <w:rsid w:val="008E3D0F"/>
    <w:rsid w:val="008E76E7"/>
    <w:rsid w:val="008F29BD"/>
    <w:rsid w:val="0090174A"/>
    <w:rsid w:val="009032FD"/>
    <w:rsid w:val="009105B7"/>
    <w:rsid w:val="009106CD"/>
    <w:rsid w:val="00911CBA"/>
    <w:rsid w:val="009155D2"/>
    <w:rsid w:val="00915C67"/>
    <w:rsid w:val="00915DAE"/>
    <w:rsid w:val="00927128"/>
    <w:rsid w:val="00930722"/>
    <w:rsid w:val="00931134"/>
    <w:rsid w:val="009311EF"/>
    <w:rsid w:val="00935C2C"/>
    <w:rsid w:val="00936B9F"/>
    <w:rsid w:val="00937E06"/>
    <w:rsid w:val="0094744E"/>
    <w:rsid w:val="00956297"/>
    <w:rsid w:val="009576E9"/>
    <w:rsid w:val="00962F57"/>
    <w:rsid w:val="0096657C"/>
    <w:rsid w:val="009711BC"/>
    <w:rsid w:val="00974122"/>
    <w:rsid w:val="00981123"/>
    <w:rsid w:val="00982D3F"/>
    <w:rsid w:val="009837DF"/>
    <w:rsid w:val="009B2497"/>
    <w:rsid w:val="009B36FD"/>
    <w:rsid w:val="009B4228"/>
    <w:rsid w:val="009C21C8"/>
    <w:rsid w:val="009C3757"/>
    <w:rsid w:val="009C3E76"/>
    <w:rsid w:val="009D386F"/>
    <w:rsid w:val="009D5F20"/>
    <w:rsid w:val="009D7873"/>
    <w:rsid w:val="009F2EFE"/>
    <w:rsid w:val="009F486A"/>
    <w:rsid w:val="00A0303D"/>
    <w:rsid w:val="00A07EA0"/>
    <w:rsid w:val="00A16710"/>
    <w:rsid w:val="00A16AA5"/>
    <w:rsid w:val="00A221FE"/>
    <w:rsid w:val="00A26E65"/>
    <w:rsid w:val="00A27332"/>
    <w:rsid w:val="00A3701E"/>
    <w:rsid w:val="00A517DF"/>
    <w:rsid w:val="00A56495"/>
    <w:rsid w:val="00A80A03"/>
    <w:rsid w:val="00A80C86"/>
    <w:rsid w:val="00A82831"/>
    <w:rsid w:val="00A92581"/>
    <w:rsid w:val="00A9611E"/>
    <w:rsid w:val="00AA536A"/>
    <w:rsid w:val="00AB764B"/>
    <w:rsid w:val="00AC208D"/>
    <w:rsid w:val="00AC71DB"/>
    <w:rsid w:val="00AD217D"/>
    <w:rsid w:val="00AD3746"/>
    <w:rsid w:val="00AE17A5"/>
    <w:rsid w:val="00AE6CFF"/>
    <w:rsid w:val="00AF52D0"/>
    <w:rsid w:val="00B006D2"/>
    <w:rsid w:val="00B009E3"/>
    <w:rsid w:val="00B03A84"/>
    <w:rsid w:val="00B060B0"/>
    <w:rsid w:val="00B0685C"/>
    <w:rsid w:val="00B06E16"/>
    <w:rsid w:val="00B11DCD"/>
    <w:rsid w:val="00B152DE"/>
    <w:rsid w:val="00B16A08"/>
    <w:rsid w:val="00B337AC"/>
    <w:rsid w:val="00B44632"/>
    <w:rsid w:val="00B461CA"/>
    <w:rsid w:val="00B57A67"/>
    <w:rsid w:val="00B62CA5"/>
    <w:rsid w:val="00B6344A"/>
    <w:rsid w:val="00B655BD"/>
    <w:rsid w:val="00B65FC9"/>
    <w:rsid w:val="00B66098"/>
    <w:rsid w:val="00B71B04"/>
    <w:rsid w:val="00B7366A"/>
    <w:rsid w:val="00B77EC7"/>
    <w:rsid w:val="00B8342D"/>
    <w:rsid w:val="00B84B1D"/>
    <w:rsid w:val="00B869A6"/>
    <w:rsid w:val="00B91E16"/>
    <w:rsid w:val="00B94808"/>
    <w:rsid w:val="00BA2B4B"/>
    <w:rsid w:val="00BB28B8"/>
    <w:rsid w:val="00BC5463"/>
    <w:rsid w:val="00BD399B"/>
    <w:rsid w:val="00BD62AF"/>
    <w:rsid w:val="00BE5356"/>
    <w:rsid w:val="00BE6E96"/>
    <w:rsid w:val="00BF0BB4"/>
    <w:rsid w:val="00C02126"/>
    <w:rsid w:val="00C0561C"/>
    <w:rsid w:val="00C076CA"/>
    <w:rsid w:val="00C07AE9"/>
    <w:rsid w:val="00C1435E"/>
    <w:rsid w:val="00C16838"/>
    <w:rsid w:val="00C20D4A"/>
    <w:rsid w:val="00C21A1B"/>
    <w:rsid w:val="00C23203"/>
    <w:rsid w:val="00C24F68"/>
    <w:rsid w:val="00C27D7F"/>
    <w:rsid w:val="00C3378A"/>
    <w:rsid w:val="00C359D9"/>
    <w:rsid w:val="00C36B2C"/>
    <w:rsid w:val="00C37916"/>
    <w:rsid w:val="00C44D20"/>
    <w:rsid w:val="00C55609"/>
    <w:rsid w:val="00C55F6D"/>
    <w:rsid w:val="00C56014"/>
    <w:rsid w:val="00C56911"/>
    <w:rsid w:val="00C57EBF"/>
    <w:rsid w:val="00C6015C"/>
    <w:rsid w:val="00C62E07"/>
    <w:rsid w:val="00C645CA"/>
    <w:rsid w:val="00C71ED8"/>
    <w:rsid w:val="00C775BD"/>
    <w:rsid w:val="00C77954"/>
    <w:rsid w:val="00C85FE3"/>
    <w:rsid w:val="00C8788F"/>
    <w:rsid w:val="00C91D2A"/>
    <w:rsid w:val="00C92E85"/>
    <w:rsid w:val="00C94234"/>
    <w:rsid w:val="00CB1246"/>
    <w:rsid w:val="00CB41FD"/>
    <w:rsid w:val="00CB6E4E"/>
    <w:rsid w:val="00CC2E06"/>
    <w:rsid w:val="00CD3570"/>
    <w:rsid w:val="00CD3627"/>
    <w:rsid w:val="00CD3DA0"/>
    <w:rsid w:val="00CE186D"/>
    <w:rsid w:val="00CE2429"/>
    <w:rsid w:val="00CE5F0B"/>
    <w:rsid w:val="00CE6A62"/>
    <w:rsid w:val="00CF43F2"/>
    <w:rsid w:val="00CF7B19"/>
    <w:rsid w:val="00D05406"/>
    <w:rsid w:val="00D064EE"/>
    <w:rsid w:val="00D142C1"/>
    <w:rsid w:val="00D16420"/>
    <w:rsid w:val="00D173F6"/>
    <w:rsid w:val="00D17BE0"/>
    <w:rsid w:val="00D17DFB"/>
    <w:rsid w:val="00D231F6"/>
    <w:rsid w:val="00D31613"/>
    <w:rsid w:val="00D41C0E"/>
    <w:rsid w:val="00D437E7"/>
    <w:rsid w:val="00D43AC6"/>
    <w:rsid w:val="00D445DF"/>
    <w:rsid w:val="00D45FCF"/>
    <w:rsid w:val="00D53798"/>
    <w:rsid w:val="00D53999"/>
    <w:rsid w:val="00D65C0B"/>
    <w:rsid w:val="00D666B3"/>
    <w:rsid w:val="00D71AD4"/>
    <w:rsid w:val="00D74B98"/>
    <w:rsid w:val="00D90996"/>
    <w:rsid w:val="00D94606"/>
    <w:rsid w:val="00D9496D"/>
    <w:rsid w:val="00D95174"/>
    <w:rsid w:val="00D95861"/>
    <w:rsid w:val="00D96CD7"/>
    <w:rsid w:val="00DA7F75"/>
    <w:rsid w:val="00DB17E4"/>
    <w:rsid w:val="00DC3C70"/>
    <w:rsid w:val="00DC658F"/>
    <w:rsid w:val="00DD1140"/>
    <w:rsid w:val="00DD2CFC"/>
    <w:rsid w:val="00DE04A1"/>
    <w:rsid w:val="00DE7CAC"/>
    <w:rsid w:val="00DF291A"/>
    <w:rsid w:val="00DF4ED3"/>
    <w:rsid w:val="00E0516E"/>
    <w:rsid w:val="00E11472"/>
    <w:rsid w:val="00E1679A"/>
    <w:rsid w:val="00E16FE4"/>
    <w:rsid w:val="00E222AD"/>
    <w:rsid w:val="00E24247"/>
    <w:rsid w:val="00E3032A"/>
    <w:rsid w:val="00E337A5"/>
    <w:rsid w:val="00E4158F"/>
    <w:rsid w:val="00E44284"/>
    <w:rsid w:val="00E548FB"/>
    <w:rsid w:val="00E645C2"/>
    <w:rsid w:val="00E6472C"/>
    <w:rsid w:val="00E659C4"/>
    <w:rsid w:val="00E77CAA"/>
    <w:rsid w:val="00E85E94"/>
    <w:rsid w:val="00E86DEC"/>
    <w:rsid w:val="00E8728E"/>
    <w:rsid w:val="00E921EB"/>
    <w:rsid w:val="00EA3310"/>
    <w:rsid w:val="00EB20DD"/>
    <w:rsid w:val="00EB503E"/>
    <w:rsid w:val="00EC1716"/>
    <w:rsid w:val="00ED4987"/>
    <w:rsid w:val="00EE5E59"/>
    <w:rsid w:val="00EF2488"/>
    <w:rsid w:val="00EF3616"/>
    <w:rsid w:val="00F036FF"/>
    <w:rsid w:val="00F05C2E"/>
    <w:rsid w:val="00F074E9"/>
    <w:rsid w:val="00F109D3"/>
    <w:rsid w:val="00F2235B"/>
    <w:rsid w:val="00F33156"/>
    <w:rsid w:val="00F35576"/>
    <w:rsid w:val="00F43760"/>
    <w:rsid w:val="00F43AEC"/>
    <w:rsid w:val="00F43B96"/>
    <w:rsid w:val="00F527ED"/>
    <w:rsid w:val="00F54634"/>
    <w:rsid w:val="00F56D30"/>
    <w:rsid w:val="00F608EB"/>
    <w:rsid w:val="00F61B1E"/>
    <w:rsid w:val="00F667A9"/>
    <w:rsid w:val="00F755E6"/>
    <w:rsid w:val="00F83BF3"/>
    <w:rsid w:val="00F865CC"/>
    <w:rsid w:val="00F869B7"/>
    <w:rsid w:val="00F872F1"/>
    <w:rsid w:val="00F87DFF"/>
    <w:rsid w:val="00F93497"/>
    <w:rsid w:val="00FA2500"/>
    <w:rsid w:val="00FB4D01"/>
    <w:rsid w:val="00FB6421"/>
    <w:rsid w:val="00FB75D2"/>
    <w:rsid w:val="00FC3685"/>
    <w:rsid w:val="00FD0126"/>
    <w:rsid w:val="00FD2845"/>
    <w:rsid w:val="00FE1798"/>
    <w:rsid w:val="00FE292F"/>
    <w:rsid w:val="00FE7854"/>
    <w:rsid w:val="00FF78C2"/>
    <w:rsid w:val="00FF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95"/>
    <w:pPr>
      <w:spacing w:after="0" w:line="240" w:lineRule="auto"/>
    </w:pPr>
    <w:rPr>
      <w:rFonts w:ascii="Times" w:eastAsia="Times" w:hAnsi="Times" w:cs="Times New Roman"/>
      <w:color w:val="000000"/>
      <w:sz w:val="24"/>
      <w:szCs w:val="20"/>
    </w:rPr>
  </w:style>
  <w:style w:type="paragraph" w:styleId="Heading1">
    <w:name w:val="heading 1"/>
    <w:basedOn w:val="Normal"/>
    <w:link w:val="Heading1Char"/>
    <w:uiPriority w:val="9"/>
    <w:qFormat/>
    <w:rsid w:val="00445113"/>
    <w:pPr>
      <w:spacing w:before="100" w:beforeAutospacing="1" w:after="100" w:afterAutospacing="1"/>
      <w:outlineLvl w:val="0"/>
    </w:pPr>
    <w:rPr>
      <w:rFonts w:ascii="Times New Roman" w:eastAsia="Times New Roman" w:hAnsi="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60D"/>
    <w:pPr>
      <w:spacing w:after="0" w:line="240" w:lineRule="auto"/>
    </w:pPr>
  </w:style>
  <w:style w:type="character" w:customStyle="1" w:styleId="apple-converted-space">
    <w:name w:val="apple-converted-space"/>
    <w:basedOn w:val="DefaultParagraphFont"/>
    <w:rsid w:val="0047466F"/>
  </w:style>
  <w:style w:type="character" w:styleId="Hyperlink">
    <w:name w:val="Hyperlink"/>
    <w:basedOn w:val="DefaultParagraphFont"/>
    <w:uiPriority w:val="99"/>
    <w:unhideWhenUsed/>
    <w:rsid w:val="0047466F"/>
    <w:rPr>
      <w:color w:val="0000FF" w:themeColor="hyperlink"/>
      <w:u w:val="single"/>
    </w:rPr>
  </w:style>
  <w:style w:type="paragraph" w:styleId="ListParagraph">
    <w:name w:val="List Paragraph"/>
    <w:basedOn w:val="Normal"/>
    <w:uiPriority w:val="34"/>
    <w:qFormat/>
    <w:rsid w:val="00E921EB"/>
    <w:pPr>
      <w:ind w:left="720"/>
      <w:contextualSpacing/>
    </w:pPr>
  </w:style>
  <w:style w:type="paragraph" w:customStyle="1" w:styleId="Body">
    <w:name w:val="Body"/>
    <w:basedOn w:val="Normal"/>
    <w:rsid w:val="00D65C0B"/>
    <w:pPr>
      <w:spacing w:line="480" w:lineRule="auto"/>
      <w:ind w:firstLine="720"/>
    </w:pPr>
    <w:rPr>
      <w:rFonts w:ascii="Times New Roman" w:eastAsia="Times New Roman" w:hAnsi="Times New Roman"/>
      <w:color w:val="auto"/>
    </w:rPr>
  </w:style>
  <w:style w:type="character" w:styleId="CommentReference">
    <w:name w:val="annotation reference"/>
    <w:basedOn w:val="DefaultParagraphFont"/>
    <w:uiPriority w:val="99"/>
    <w:semiHidden/>
    <w:unhideWhenUsed/>
    <w:rsid w:val="00D65C0B"/>
    <w:rPr>
      <w:sz w:val="18"/>
      <w:szCs w:val="18"/>
    </w:rPr>
  </w:style>
  <w:style w:type="paragraph" w:styleId="CommentText">
    <w:name w:val="annotation text"/>
    <w:basedOn w:val="Normal"/>
    <w:link w:val="CommentTextChar"/>
    <w:uiPriority w:val="99"/>
    <w:semiHidden/>
    <w:unhideWhenUsed/>
    <w:rsid w:val="00D65C0B"/>
    <w:pPr>
      <w:ind w:firstLine="720"/>
    </w:pPr>
    <w:rPr>
      <w:rFonts w:asciiTheme="minorHAnsi" w:eastAsiaTheme="minorHAnsi" w:hAnsiTheme="minorHAnsi" w:cstheme="minorBidi"/>
      <w:color w:val="auto"/>
      <w:szCs w:val="24"/>
    </w:rPr>
  </w:style>
  <w:style w:type="character" w:customStyle="1" w:styleId="CommentTextChar">
    <w:name w:val="Comment Text Char"/>
    <w:basedOn w:val="DefaultParagraphFont"/>
    <w:link w:val="CommentText"/>
    <w:uiPriority w:val="99"/>
    <w:semiHidden/>
    <w:rsid w:val="00D65C0B"/>
    <w:rPr>
      <w:sz w:val="24"/>
      <w:szCs w:val="24"/>
    </w:rPr>
  </w:style>
  <w:style w:type="paragraph" w:styleId="BalloonText">
    <w:name w:val="Balloon Text"/>
    <w:basedOn w:val="Normal"/>
    <w:link w:val="BalloonTextChar"/>
    <w:uiPriority w:val="99"/>
    <w:semiHidden/>
    <w:unhideWhenUsed/>
    <w:rsid w:val="00D65C0B"/>
    <w:rPr>
      <w:rFonts w:ascii="Tahoma" w:hAnsi="Tahoma" w:cs="Tahoma"/>
      <w:sz w:val="16"/>
      <w:szCs w:val="16"/>
    </w:rPr>
  </w:style>
  <w:style w:type="character" w:customStyle="1" w:styleId="BalloonTextChar">
    <w:name w:val="Balloon Text Char"/>
    <w:basedOn w:val="DefaultParagraphFont"/>
    <w:link w:val="BalloonText"/>
    <w:uiPriority w:val="99"/>
    <w:semiHidden/>
    <w:rsid w:val="00D65C0B"/>
    <w:rPr>
      <w:rFonts w:ascii="Tahoma" w:eastAsia="Times" w:hAnsi="Tahoma" w:cs="Tahoma"/>
      <w:color w:val="000000"/>
      <w:sz w:val="16"/>
      <w:szCs w:val="16"/>
    </w:rPr>
  </w:style>
  <w:style w:type="paragraph" w:styleId="Header">
    <w:name w:val="header"/>
    <w:basedOn w:val="Normal"/>
    <w:link w:val="HeaderChar"/>
    <w:uiPriority w:val="99"/>
    <w:unhideWhenUsed/>
    <w:rsid w:val="00EA3310"/>
    <w:pPr>
      <w:tabs>
        <w:tab w:val="center" w:pos="4320"/>
        <w:tab w:val="right" w:pos="8640"/>
      </w:tabs>
    </w:pPr>
  </w:style>
  <w:style w:type="character" w:customStyle="1" w:styleId="HeaderChar">
    <w:name w:val="Header Char"/>
    <w:basedOn w:val="DefaultParagraphFont"/>
    <w:link w:val="Header"/>
    <w:uiPriority w:val="99"/>
    <w:rsid w:val="00EA3310"/>
    <w:rPr>
      <w:rFonts w:ascii="Times" w:eastAsia="Times" w:hAnsi="Times" w:cs="Times New Roman"/>
      <w:color w:val="000000"/>
      <w:sz w:val="24"/>
      <w:szCs w:val="20"/>
    </w:rPr>
  </w:style>
  <w:style w:type="paragraph" w:styleId="Footer">
    <w:name w:val="footer"/>
    <w:basedOn w:val="Normal"/>
    <w:link w:val="FooterChar"/>
    <w:uiPriority w:val="99"/>
    <w:unhideWhenUsed/>
    <w:rsid w:val="00EA3310"/>
    <w:pPr>
      <w:tabs>
        <w:tab w:val="center" w:pos="4320"/>
        <w:tab w:val="right" w:pos="8640"/>
      </w:tabs>
    </w:pPr>
  </w:style>
  <w:style w:type="character" w:customStyle="1" w:styleId="FooterChar">
    <w:name w:val="Footer Char"/>
    <w:basedOn w:val="DefaultParagraphFont"/>
    <w:link w:val="Footer"/>
    <w:uiPriority w:val="99"/>
    <w:rsid w:val="00EA3310"/>
    <w:rPr>
      <w:rFonts w:ascii="Times" w:eastAsia="Times" w:hAnsi="Times" w:cs="Times New Roman"/>
      <w:color w:val="000000"/>
      <w:sz w:val="24"/>
      <w:szCs w:val="20"/>
    </w:rPr>
  </w:style>
  <w:style w:type="paragraph" w:styleId="CommentSubject">
    <w:name w:val="annotation subject"/>
    <w:basedOn w:val="CommentText"/>
    <w:next w:val="CommentText"/>
    <w:link w:val="CommentSubjectChar"/>
    <w:uiPriority w:val="99"/>
    <w:semiHidden/>
    <w:unhideWhenUsed/>
    <w:rsid w:val="00EA3310"/>
    <w:pPr>
      <w:ind w:firstLine="0"/>
    </w:pPr>
    <w:rPr>
      <w:rFonts w:ascii="Times" w:eastAsia="Times" w:hAnsi="Times" w:cs="Times New Roman"/>
      <w:b/>
      <w:bCs/>
      <w:color w:val="000000"/>
      <w:sz w:val="20"/>
      <w:szCs w:val="20"/>
    </w:rPr>
  </w:style>
  <w:style w:type="character" w:customStyle="1" w:styleId="CommentSubjectChar">
    <w:name w:val="Comment Subject Char"/>
    <w:basedOn w:val="CommentTextChar"/>
    <w:link w:val="CommentSubject"/>
    <w:uiPriority w:val="99"/>
    <w:semiHidden/>
    <w:rsid w:val="00EA3310"/>
    <w:rPr>
      <w:rFonts w:ascii="Times" w:eastAsia="Times" w:hAnsi="Times" w:cs="Times New Roman"/>
      <w:b/>
      <w:bCs/>
      <w:color w:val="000000"/>
      <w:sz w:val="20"/>
      <w:szCs w:val="20"/>
    </w:rPr>
  </w:style>
  <w:style w:type="paragraph" w:styleId="Revision">
    <w:name w:val="Revision"/>
    <w:hidden/>
    <w:uiPriority w:val="99"/>
    <w:semiHidden/>
    <w:rsid w:val="00876564"/>
    <w:pPr>
      <w:spacing w:after="0" w:line="240" w:lineRule="auto"/>
    </w:pPr>
    <w:rPr>
      <w:rFonts w:ascii="Times" w:eastAsia="Times" w:hAnsi="Times" w:cs="Times New Roman"/>
      <w:color w:val="000000"/>
      <w:sz w:val="24"/>
      <w:szCs w:val="20"/>
    </w:rPr>
  </w:style>
  <w:style w:type="table" w:styleId="TableGrid">
    <w:name w:val="Table Grid"/>
    <w:basedOn w:val="TableNormal"/>
    <w:uiPriority w:val="59"/>
    <w:rsid w:val="00463E18"/>
    <w:pPr>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5113"/>
    <w:rPr>
      <w:rFonts w:ascii="Times New Roman" w:eastAsia="Times New Roman" w:hAnsi="Times New Roman" w:cs="Times New Roman"/>
      <w:b/>
      <w:bCs/>
      <w:kern w:val="36"/>
      <w:sz w:val="48"/>
      <w:szCs w:val="48"/>
    </w:rPr>
  </w:style>
  <w:style w:type="paragraph" w:customStyle="1" w:styleId="contribs">
    <w:name w:val="contribs"/>
    <w:basedOn w:val="Normal"/>
    <w:rsid w:val="00445113"/>
    <w:pPr>
      <w:spacing w:before="100" w:beforeAutospacing="1" w:after="100" w:afterAutospacing="1"/>
    </w:pPr>
    <w:rPr>
      <w:rFonts w:ascii="Times New Roman" w:eastAsia="Times New Roman" w:hAnsi="Times New Roman"/>
      <w:color w:val="auto"/>
      <w:szCs w:val="24"/>
    </w:rPr>
  </w:style>
  <w:style w:type="character" w:customStyle="1" w:styleId="citation-abbreviation">
    <w:name w:val="citation-abbreviation"/>
    <w:basedOn w:val="DefaultParagraphFont"/>
    <w:rsid w:val="00445113"/>
  </w:style>
  <w:style w:type="character" w:customStyle="1" w:styleId="citation-publication-date">
    <w:name w:val="citation-publication-date"/>
    <w:basedOn w:val="DefaultParagraphFont"/>
    <w:rsid w:val="00445113"/>
  </w:style>
  <w:style w:type="character" w:customStyle="1" w:styleId="citation-volume">
    <w:name w:val="citation-volume"/>
    <w:basedOn w:val="DefaultParagraphFont"/>
    <w:rsid w:val="00445113"/>
  </w:style>
  <w:style w:type="character" w:customStyle="1" w:styleId="citation-issue">
    <w:name w:val="citation-issue"/>
    <w:basedOn w:val="DefaultParagraphFont"/>
    <w:rsid w:val="00445113"/>
  </w:style>
  <w:style w:type="character" w:customStyle="1" w:styleId="citation-flpages">
    <w:name w:val="citation-flpages"/>
    <w:basedOn w:val="DefaultParagraphFont"/>
    <w:rsid w:val="00445113"/>
  </w:style>
  <w:style w:type="character" w:customStyle="1" w:styleId="doi">
    <w:name w:val="doi"/>
    <w:basedOn w:val="DefaultParagraphFont"/>
    <w:rsid w:val="00445113"/>
  </w:style>
  <w:style w:type="paragraph" w:styleId="NormalWeb">
    <w:name w:val="Normal (Web)"/>
    <w:basedOn w:val="Normal"/>
    <w:uiPriority w:val="99"/>
    <w:semiHidden/>
    <w:unhideWhenUsed/>
    <w:rsid w:val="005E5546"/>
    <w:pPr>
      <w:spacing w:before="100" w:beforeAutospacing="1" w:after="100" w:afterAutospacing="1"/>
    </w:pPr>
    <w:rPr>
      <w:rFonts w:ascii="Times New Roman" w:eastAsia="Times New Roman"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95"/>
    <w:pPr>
      <w:spacing w:after="0" w:line="240" w:lineRule="auto"/>
    </w:pPr>
    <w:rPr>
      <w:rFonts w:ascii="Times" w:eastAsia="Times" w:hAnsi="Times" w:cs="Times New Roman"/>
      <w:color w:val="000000"/>
      <w:sz w:val="24"/>
      <w:szCs w:val="20"/>
    </w:rPr>
  </w:style>
  <w:style w:type="paragraph" w:styleId="Heading1">
    <w:name w:val="heading 1"/>
    <w:basedOn w:val="Normal"/>
    <w:link w:val="Heading1Char"/>
    <w:uiPriority w:val="9"/>
    <w:qFormat/>
    <w:rsid w:val="00445113"/>
    <w:pPr>
      <w:spacing w:before="100" w:beforeAutospacing="1" w:after="100" w:afterAutospacing="1"/>
      <w:outlineLvl w:val="0"/>
    </w:pPr>
    <w:rPr>
      <w:rFonts w:ascii="Times New Roman" w:eastAsia="Times New Roman" w:hAnsi="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60D"/>
    <w:pPr>
      <w:spacing w:after="0" w:line="240" w:lineRule="auto"/>
    </w:pPr>
  </w:style>
  <w:style w:type="character" w:customStyle="1" w:styleId="apple-converted-space">
    <w:name w:val="apple-converted-space"/>
    <w:basedOn w:val="DefaultParagraphFont"/>
    <w:rsid w:val="0047466F"/>
  </w:style>
  <w:style w:type="character" w:styleId="Hyperlink">
    <w:name w:val="Hyperlink"/>
    <w:basedOn w:val="DefaultParagraphFont"/>
    <w:uiPriority w:val="99"/>
    <w:unhideWhenUsed/>
    <w:rsid w:val="0047466F"/>
    <w:rPr>
      <w:color w:val="0000FF" w:themeColor="hyperlink"/>
      <w:u w:val="single"/>
    </w:rPr>
  </w:style>
  <w:style w:type="paragraph" w:styleId="ListParagraph">
    <w:name w:val="List Paragraph"/>
    <w:basedOn w:val="Normal"/>
    <w:uiPriority w:val="34"/>
    <w:qFormat/>
    <w:rsid w:val="00E921EB"/>
    <w:pPr>
      <w:ind w:left="720"/>
      <w:contextualSpacing/>
    </w:pPr>
  </w:style>
  <w:style w:type="paragraph" w:customStyle="1" w:styleId="Body">
    <w:name w:val="Body"/>
    <w:basedOn w:val="Normal"/>
    <w:rsid w:val="00D65C0B"/>
    <w:pPr>
      <w:spacing w:line="480" w:lineRule="auto"/>
      <w:ind w:firstLine="720"/>
    </w:pPr>
    <w:rPr>
      <w:rFonts w:ascii="Times New Roman" w:eastAsia="Times New Roman" w:hAnsi="Times New Roman"/>
      <w:color w:val="auto"/>
    </w:rPr>
  </w:style>
  <w:style w:type="character" w:styleId="CommentReference">
    <w:name w:val="annotation reference"/>
    <w:basedOn w:val="DefaultParagraphFont"/>
    <w:uiPriority w:val="99"/>
    <w:semiHidden/>
    <w:unhideWhenUsed/>
    <w:rsid w:val="00D65C0B"/>
    <w:rPr>
      <w:sz w:val="18"/>
      <w:szCs w:val="18"/>
    </w:rPr>
  </w:style>
  <w:style w:type="paragraph" w:styleId="CommentText">
    <w:name w:val="annotation text"/>
    <w:basedOn w:val="Normal"/>
    <w:link w:val="CommentTextChar"/>
    <w:uiPriority w:val="99"/>
    <w:semiHidden/>
    <w:unhideWhenUsed/>
    <w:rsid w:val="00D65C0B"/>
    <w:pPr>
      <w:ind w:firstLine="720"/>
    </w:pPr>
    <w:rPr>
      <w:rFonts w:asciiTheme="minorHAnsi" w:eastAsiaTheme="minorHAnsi" w:hAnsiTheme="minorHAnsi" w:cstheme="minorBidi"/>
      <w:color w:val="auto"/>
      <w:szCs w:val="24"/>
    </w:rPr>
  </w:style>
  <w:style w:type="character" w:customStyle="1" w:styleId="CommentTextChar">
    <w:name w:val="Comment Text Char"/>
    <w:basedOn w:val="DefaultParagraphFont"/>
    <w:link w:val="CommentText"/>
    <w:uiPriority w:val="99"/>
    <w:semiHidden/>
    <w:rsid w:val="00D65C0B"/>
    <w:rPr>
      <w:sz w:val="24"/>
      <w:szCs w:val="24"/>
    </w:rPr>
  </w:style>
  <w:style w:type="paragraph" w:styleId="BalloonText">
    <w:name w:val="Balloon Text"/>
    <w:basedOn w:val="Normal"/>
    <w:link w:val="BalloonTextChar"/>
    <w:uiPriority w:val="99"/>
    <w:semiHidden/>
    <w:unhideWhenUsed/>
    <w:rsid w:val="00D65C0B"/>
    <w:rPr>
      <w:rFonts w:ascii="Tahoma" w:hAnsi="Tahoma" w:cs="Tahoma"/>
      <w:sz w:val="16"/>
      <w:szCs w:val="16"/>
    </w:rPr>
  </w:style>
  <w:style w:type="character" w:customStyle="1" w:styleId="BalloonTextChar">
    <w:name w:val="Balloon Text Char"/>
    <w:basedOn w:val="DefaultParagraphFont"/>
    <w:link w:val="BalloonText"/>
    <w:uiPriority w:val="99"/>
    <w:semiHidden/>
    <w:rsid w:val="00D65C0B"/>
    <w:rPr>
      <w:rFonts w:ascii="Tahoma" w:eastAsia="Times" w:hAnsi="Tahoma" w:cs="Tahoma"/>
      <w:color w:val="000000"/>
      <w:sz w:val="16"/>
      <w:szCs w:val="16"/>
    </w:rPr>
  </w:style>
  <w:style w:type="paragraph" w:styleId="Header">
    <w:name w:val="header"/>
    <w:basedOn w:val="Normal"/>
    <w:link w:val="HeaderChar"/>
    <w:uiPriority w:val="99"/>
    <w:unhideWhenUsed/>
    <w:rsid w:val="00EA3310"/>
    <w:pPr>
      <w:tabs>
        <w:tab w:val="center" w:pos="4320"/>
        <w:tab w:val="right" w:pos="8640"/>
      </w:tabs>
    </w:pPr>
  </w:style>
  <w:style w:type="character" w:customStyle="1" w:styleId="HeaderChar">
    <w:name w:val="Header Char"/>
    <w:basedOn w:val="DefaultParagraphFont"/>
    <w:link w:val="Header"/>
    <w:uiPriority w:val="99"/>
    <w:rsid w:val="00EA3310"/>
    <w:rPr>
      <w:rFonts w:ascii="Times" w:eastAsia="Times" w:hAnsi="Times" w:cs="Times New Roman"/>
      <w:color w:val="000000"/>
      <w:sz w:val="24"/>
      <w:szCs w:val="20"/>
    </w:rPr>
  </w:style>
  <w:style w:type="paragraph" w:styleId="Footer">
    <w:name w:val="footer"/>
    <w:basedOn w:val="Normal"/>
    <w:link w:val="FooterChar"/>
    <w:uiPriority w:val="99"/>
    <w:unhideWhenUsed/>
    <w:rsid w:val="00EA3310"/>
    <w:pPr>
      <w:tabs>
        <w:tab w:val="center" w:pos="4320"/>
        <w:tab w:val="right" w:pos="8640"/>
      </w:tabs>
    </w:pPr>
  </w:style>
  <w:style w:type="character" w:customStyle="1" w:styleId="FooterChar">
    <w:name w:val="Footer Char"/>
    <w:basedOn w:val="DefaultParagraphFont"/>
    <w:link w:val="Footer"/>
    <w:uiPriority w:val="99"/>
    <w:rsid w:val="00EA3310"/>
    <w:rPr>
      <w:rFonts w:ascii="Times" w:eastAsia="Times" w:hAnsi="Times" w:cs="Times New Roman"/>
      <w:color w:val="000000"/>
      <w:sz w:val="24"/>
      <w:szCs w:val="20"/>
    </w:rPr>
  </w:style>
  <w:style w:type="paragraph" w:styleId="CommentSubject">
    <w:name w:val="annotation subject"/>
    <w:basedOn w:val="CommentText"/>
    <w:next w:val="CommentText"/>
    <w:link w:val="CommentSubjectChar"/>
    <w:uiPriority w:val="99"/>
    <w:semiHidden/>
    <w:unhideWhenUsed/>
    <w:rsid w:val="00EA3310"/>
    <w:pPr>
      <w:ind w:firstLine="0"/>
    </w:pPr>
    <w:rPr>
      <w:rFonts w:ascii="Times" w:eastAsia="Times" w:hAnsi="Times" w:cs="Times New Roman"/>
      <w:b/>
      <w:bCs/>
      <w:color w:val="000000"/>
      <w:sz w:val="20"/>
      <w:szCs w:val="20"/>
    </w:rPr>
  </w:style>
  <w:style w:type="character" w:customStyle="1" w:styleId="CommentSubjectChar">
    <w:name w:val="Comment Subject Char"/>
    <w:basedOn w:val="CommentTextChar"/>
    <w:link w:val="CommentSubject"/>
    <w:uiPriority w:val="99"/>
    <w:semiHidden/>
    <w:rsid w:val="00EA3310"/>
    <w:rPr>
      <w:rFonts w:ascii="Times" w:eastAsia="Times" w:hAnsi="Times" w:cs="Times New Roman"/>
      <w:b/>
      <w:bCs/>
      <w:color w:val="000000"/>
      <w:sz w:val="20"/>
      <w:szCs w:val="20"/>
    </w:rPr>
  </w:style>
  <w:style w:type="paragraph" w:styleId="Revision">
    <w:name w:val="Revision"/>
    <w:hidden/>
    <w:uiPriority w:val="99"/>
    <w:semiHidden/>
    <w:rsid w:val="00876564"/>
    <w:pPr>
      <w:spacing w:after="0" w:line="240" w:lineRule="auto"/>
    </w:pPr>
    <w:rPr>
      <w:rFonts w:ascii="Times" w:eastAsia="Times" w:hAnsi="Times" w:cs="Times New Roman"/>
      <w:color w:val="000000"/>
      <w:sz w:val="24"/>
      <w:szCs w:val="20"/>
    </w:rPr>
  </w:style>
  <w:style w:type="table" w:styleId="TableGrid">
    <w:name w:val="Table Grid"/>
    <w:basedOn w:val="TableNormal"/>
    <w:uiPriority w:val="59"/>
    <w:rsid w:val="00463E18"/>
    <w:pPr>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5113"/>
    <w:rPr>
      <w:rFonts w:ascii="Times New Roman" w:eastAsia="Times New Roman" w:hAnsi="Times New Roman" w:cs="Times New Roman"/>
      <w:b/>
      <w:bCs/>
      <w:kern w:val="36"/>
      <w:sz w:val="48"/>
      <w:szCs w:val="48"/>
    </w:rPr>
  </w:style>
  <w:style w:type="paragraph" w:customStyle="1" w:styleId="contribs">
    <w:name w:val="contribs"/>
    <w:basedOn w:val="Normal"/>
    <w:rsid w:val="00445113"/>
    <w:pPr>
      <w:spacing w:before="100" w:beforeAutospacing="1" w:after="100" w:afterAutospacing="1"/>
    </w:pPr>
    <w:rPr>
      <w:rFonts w:ascii="Times New Roman" w:eastAsia="Times New Roman" w:hAnsi="Times New Roman"/>
      <w:color w:val="auto"/>
      <w:szCs w:val="24"/>
    </w:rPr>
  </w:style>
  <w:style w:type="character" w:customStyle="1" w:styleId="citation-abbreviation">
    <w:name w:val="citation-abbreviation"/>
    <w:basedOn w:val="DefaultParagraphFont"/>
    <w:rsid w:val="00445113"/>
  </w:style>
  <w:style w:type="character" w:customStyle="1" w:styleId="citation-publication-date">
    <w:name w:val="citation-publication-date"/>
    <w:basedOn w:val="DefaultParagraphFont"/>
    <w:rsid w:val="00445113"/>
  </w:style>
  <w:style w:type="character" w:customStyle="1" w:styleId="citation-volume">
    <w:name w:val="citation-volume"/>
    <w:basedOn w:val="DefaultParagraphFont"/>
    <w:rsid w:val="00445113"/>
  </w:style>
  <w:style w:type="character" w:customStyle="1" w:styleId="citation-issue">
    <w:name w:val="citation-issue"/>
    <w:basedOn w:val="DefaultParagraphFont"/>
    <w:rsid w:val="00445113"/>
  </w:style>
  <w:style w:type="character" w:customStyle="1" w:styleId="citation-flpages">
    <w:name w:val="citation-flpages"/>
    <w:basedOn w:val="DefaultParagraphFont"/>
    <w:rsid w:val="00445113"/>
  </w:style>
  <w:style w:type="character" w:customStyle="1" w:styleId="doi">
    <w:name w:val="doi"/>
    <w:basedOn w:val="DefaultParagraphFont"/>
    <w:rsid w:val="00445113"/>
  </w:style>
  <w:style w:type="paragraph" w:styleId="NormalWeb">
    <w:name w:val="Normal (Web)"/>
    <w:basedOn w:val="Normal"/>
    <w:uiPriority w:val="99"/>
    <w:semiHidden/>
    <w:unhideWhenUsed/>
    <w:rsid w:val="005E5546"/>
    <w:pPr>
      <w:spacing w:before="100" w:beforeAutospacing="1" w:after="100" w:afterAutospacing="1"/>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239">
      <w:bodyDiv w:val="1"/>
      <w:marLeft w:val="0"/>
      <w:marRight w:val="0"/>
      <w:marTop w:val="0"/>
      <w:marBottom w:val="0"/>
      <w:divBdr>
        <w:top w:val="none" w:sz="0" w:space="0" w:color="auto"/>
        <w:left w:val="none" w:sz="0" w:space="0" w:color="auto"/>
        <w:bottom w:val="none" w:sz="0" w:space="0" w:color="auto"/>
        <w:right w:val="none" w:sz="0" w:space="0" w:color="auto"/>
      </w:divBdr>
    </w:div>
    <w:div w:id="130875939">
      <w:bodyDiv w:val="1"/>
      <w:marLeft w:val="0"/>
      <w:marRight w:val="0"/>
      <w:marTop w:val="0"/>
      <w:marBottom w:val="0"/>
      <w:divBdr>
        <w:top w:val="none" w:sz="0" w:space="0" w:color="auto"/>
        <w:left w:val="none" w:sz="0" w:space="0" w:color="auto"/>
        <w:bottom w:val="none" w:sz="0" w:space="0" w:color="auto"/>
        <w:right w:val="none" w:sz="0" w:space="0" w:color="auto"/>
      </w:divBdr>
      <w:divsChild>
        <w:div w:id="1763725323">
          <w:marLeft w:val="0"/>
          <w:marRight w:val="0"/>
          <w:marTop w:val="0"/>
          <w:marBottom w:val="0"/>
          <w:divBdr>
            <w:top w:val="none" w:sz="0" w:space="0" w:color="auto"/>
            <w:left w:val="none" w:sz="0" w:space="0" w:color="auto"/>
            <w:bottom w:val="none" w:sz="0" w:space="0" w:color="auto"/>
            <w:right w:val="none" w:sz="0" w:space="0" w:color="auto"/>
          </w:divBdr>
        </w:div>
        <w:div w:id="1290210251">
          <w:marLeft w:val="0"/>
          <w:marRight w:val="0"/>
          <w:marTop w:val="0"/>
          <w:marBottom w:val="0"/>
          <w:divBdr>
            <w:top w:val="none" w:sz="0" w:space="0" w:color="auto"/>
            <w:left w:val="none" w:sz="0" w:space="0" w:color="auto"/>
            <w:bottom w:val="none" w:sz="0" w:space="0" w:color="auto"/>
            <w:right w:val="none" w:sz="0" w:space="0" w:color="auto"/>
          </w:divBdr>
        </w:div>
      </w:divsChild>
    </w:div>
    <w:div w:id="556208681">
      <w:bodyDiv w:val="1"/>
      <w:marLeft w:val="0"/>
      <w:marRight w:val="0"/>
      <w:marTop w:val="0"/>
      <w:marBottom w:val="0"/>
      <w:divBdr>
        <w:top w:val="none" w:sz="0" w:space="0" w:color="auto"/>
        <w:left w:val="none" w:sz="0" w:space="0" w:color="auto"/>
        <w:bottom w:val="none" w:sz="0" w:space="0" w:color="auto"/>
        <w:right w:val="none" w:sz="0" w:space="0" w:color="auto"/>
      </w:divBdr>
    </w:div>
    <w:div w:id="714503948">
      <w:bodyDiv w:val="1"/>
      <w:marLeft w:val="0"/>
      <w:marRight w:val="0"/>
      <w:marTop w:val="0"/>
      <w:marBottom w:val="0"/>
      <w:divBdr>
        <w:top w:val="none" w:sz="0" w:space="0" w:color="auto"/>
        <w:left w:val="none" w:sz="0" w:space="0" w:color="auto"/>
        <w:bottom w:val="none" w:sz="0" w:space="0" w:color="auto"/>
        <w:right w:val="none" w:sz="0" w:space="0" w:color="auto"/>
      </w:divBdr>
    </w:div>
    <w:div w:id="1425417951">
      <w:bodyDiv w:val="1"/>
      <w:marLeft w:val="0"/>
      <w:marRight w:val="0"/>
      <w:marTop w:val="0"/>
      <w:marBottom w:val="0"/>
      <w:divBdr>
        <w:top w:val="none" w:sz="0" w:space="0" w:color="auto"/>
        <w:left w:val="none" w:sz="0" w:space="0" w:color="auto"/>
        <w:bottom w:val="none" w:sz="0" w:space="0" w:color="auto"/>
        <w:right w:val="none" w:sz="0" w:space="0" w:color="auto"/>
      </w:divBdr>
    </w:div>
    <w:div w:id="1730765132">
      <w:bodyDiv w:val="1"/>
      <w:marLeft w:val="0"/>
      <w:marRight w:val="0"/>
      <w:marTop w:val="0"/>
      <w:marBottom w:val="0"/>
      <w:divBdr>
        <w:top w:val="none" w:sz="0" w:space="0" w:color="auto"/>
        <w:left w:val="none" w:sz="0" w:space="0" w:color="auto"/>
        <w:bottom w:val="none" w:sz="0" w:space="0" w:color="auto"/>
        <w:right w:val="none" w:sz="0" w:space="0" w:color="auto"/>
      </w:divBdr>
      <w:divsChild>
        <w:div w:id="379521447">
          <w:marLeft w:val="547"/>
          <w:marRight w:val="0"/>
          <w:marTop w:val="115"/>
          <w:marBottom w:val="0"/>
          <w:divBdr>
            <w:top w:val="none" w:sz="0" w:space="0" w:color="auto"/>
            <w:left w:val="none" w:sz="0" w:space="0" w:color="auto"/>
            <w:bottom w:val="none" w:sz="0" w:space="0" w:color="auto"/>
            <w:right w:val="none" w:sz="0" w:space="0" w:color="auto"/>
          </w:divBdr>
        </w:div>
        <w:div w:id="1659842919">
          <w:marLeft w:val="547"/>
          <w:marRight w:val="0"/>
          <w:marTop w:val="115"/>
          <w:marBottom w:val="0"/>
          <w:divBdr>
            <w:top w:val="none" w:sz="0" w:space="0" w:color="auto"/>
            <w:left w:val="none" w:sz="0" w:space="0" w:color="auto"/>
            <w:bottom w:val="none" w:sz="0" w:space="0" w:color="auto"/>
            <w:right w:val="none" w:sz="0" w:space="0" w:color="auto"/>
          </w:divBdr>
        </w:div>
        <w:div w:id="1238393372">
          <w:marLeft w:val="547"/>
          <w:marRight w:val="0"/>
          <w:marTop w:val="115"/>
          <w:marBottom w:val="0"/>
          <w:divBdr>
            <w:top w:val="none" w:sz="0" w:space="0" w:color="auto"/>
            <w:left w:val="none" w:sz="0" w:space="0" w:color="auto"/>
            <w:bottom w:val="none" w:sz="0" w:space="0" w:color="auto"/>
            <w:right w:val="none" w:sz="0" w:space="0" w:color="auto"/>
          </w:divBdr>
        </w:div>
        <w:div w:id="1686906708">
          <w:marLeft w:val="547"/>
          <w:marRight w:val="0"/>
          <w:marTop w:val="115"/>
          <w:marBottom w:val="0"/>
          <w:divBdr>
            <w:top w:val="none" w:sz="0" w:space="0" w:color="auto"/>
            <w:left w:val="none" w:sz="0" w:space="0" w:color="auto"/>
            <w:bottom w:val="none" w:sz="0" w:space="0" w:color="auto"/>
            <w:right w:val="none" w:sz="0" w:space="0" w:color="auto"/>
          </w:divBdr>
        </w:div>
        <w:div w:id="1653634364">
          <w:marLeft w:val="547"/>
          <w:marRight w:val="0"/>
          <w:marTop w:val="115"/>
          <w:marBottom w:val="0"/>
          <w:divBdr>
            <w:top w:val="none" w:sz="0" w:space="0" w:color="auto"/>
            <w:left w:val="none" w:sz="0" w:space="0" w:color="auto"/>
            <w:bottom w:val="none" w:sz="0" w:space="0" w:color="auto"/>
            <w:right w:val="none" w:sz="0" w:space="0" w:color="auto"/>
          </w:divBdr>
        </w:div>
        <w:div w:id="424806293">
          <w:marLeft w:val="547"/>
          <w:marRight w:val="0"/>
          <w:marTop w:val="115"/>
          <w:marBottom w:val="0"/>
          <w:divBdr>
            <w:top w:val="none" w:sz="0" w:space="0" w:color="auto"/>
            <w:left w:val="none" w:sz="0" w:space="0" w:color="auto"/>
            <w:bottom w:val="none" w:sz="0" w:space="0" w:color="auto"/>
            <w:right w:val="none" w:sz="0" w:space="0" w:color="auto"/>
          </w:divBdr>
        </w:div>
      </w:divsChild>
    </w:div>
    <w:div w:id="1872644885">
      <w:bodyDiv w:val="1"/>
      <w:marLeft w:val="0"/>
      <w:marRight w:val="0"/>
      <w:marTop w:val="0"/>
      <w:marBottom w:val="0"/>
      <w:divBdr>
        <w:top w:val="none" w:sz="0" w:space="0" w:color="auto"/>
        <w:left w:val="none" w:sz="0" w:space="0" w:color="auto"/>
        <w:bottom w:val="none" w:sz="0" w:space="0" w:color="auto"/>
        <w:right w:val="none" w:sz="0" w:space="0" w:color="auto"/>
      </w:divBdr>
    </w:div>
    <w:div w:id="1873958494">
      <w:bodyDiv w:val="1"/>
      <w:marLeft w:val="0"/>
      <w:marRight w:val="0"/>
      <w:marTop w:val="0"/>
      <w:marBottom w:val="0"/>
      <w:divBdr>
        <w:top w:val="none" w:sz="0" w:space="0" w:color="auto"/>
        <w:left w:val="none" w:sz="0" w:space="0" w:color="auto"/>
        <w:bottom w:val="none" w:sz="0" w:space="0" w:color="auto"/>
        <w:right w:val="none" w:sz="0" w:space="0" w:color="auto"/>
      </w:divBdr>
      <w:divsChild>
        <w:div w:id="192423792">
          <w:marLeft w:val="0"/>
          <w:marRight w:val="0"/>
          <w:marTop w:val="0"/>
          <w:marBottom w:val="150"/>
          <w:divBdr>
            <w:top w:val="none" w:sz="0" w:space="0" w:color="auto"/>
            <w:left w:val="none" w:sz="0" w:space="0" w:color="auto"/>
            <w:bottom w:val="none" w:sz="0" w:space="0" w:color="auto"/>
            <w:right w:val="none" w:sz="0" w:space="0" w:color="auto"/>
          </w:divBdr>
          <w:divsChild>
            <w:div w:id="11877984">
              <w:marLeft w:val="0"/>
              <w:marRight w:val="0"/>
              <w:marTop w:val="0"/>
              <w:marBottom w:val="0"/>
              <w:divBdr>
                <w:top w:val="none" w:sz="0" w:space="0" w:color="auto"/>
                <w:left w:val="none" w:sz="0" w:space="0" w:color="auto"/>
                <w:bottom w:val="none" w:sz="0" w:space="0" w:color="auto"/>
                <w:right w:val="none" w:sz="0" w:space="0" w:color="auto"/>
              </w:divBdr>
            </w:div>
          </w:divsChild>
        </w:div>
        <w:div w:id="1966885094">
          <w:marLeft w:val="0"/>
          <w:marRight w:val="0"/>
          <w:marTop w:val="0"/>
          <w:marBottom w:val="0"/>
          <w:divBdr>
            <w:top w:val="none" w:sz="0" w:space="0" w:color="auto"/>
            <w:left w:val="none" w:sz="0" w:space="0" w:color="auto"/>
            <w:bottom w:val="none" w:sz="0" w:space="0" w:color="auto"/>
            <w:right w:val="none" w:sz="0" w:space="0" w:color="auto"/>
          </w:divBdr>
        </w:div>
        <w:div w:id="995691066">
          <w:marLeft w:val="0"/>
          <w:marRight w:val="0"/>
          <w:marTop w:val="0"/>
          <w:marBottom w:val="150"/>
          <w:divBdr>
            <w:top w:val="none" w:sz="0" w:space="0" w:color="auto"/>
            <w:left w:val="none" w:sz="0" w:space="0" w:color="auto"/>
            <w:bottom w:val="none" w:sz="0" w:space="0" w:color="auto"/>
            <w:right w:val="none" w:sz="0" w:space="0" w:color="auto"/>
          </w:divBdr>
        </w:div>
      </w:divsChild>
    </w:div>
    <w:div w:id="20820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necc.org/uploadDocs/2/Groskreutz--Graff-(2009).pdf"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infantlab.fiu.edu/articles/Dawson,%20Meltzoff%20et%20al%201998%20JAD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5.xml"/><Relationship Id="rId22" Type="http://schemas.openxmlformats.org/officeDocument/2006/relationships/hyperlink" Target="http://foa.sagepub.com/content/25/2/76.abstrac%20t?rss=1&amp;patientinform-links=yes&amp;legid=spfoa;25/2/7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Rachelle%20Peterson\Local%20Settings\Temp\Temporary%20Directory%201%20for%20graphs.zip\Participant%201%20-%20Cindy%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Rachelle%20Peterson\Local%20Settings\Temp\Temporary%20Directory%201%20for%20graphs.zip\Participant%201%20-%20Cindy%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Rachelle%20Peterson\Local%20Settings\Temp\Temporary%20Directory%201%20for%20graphs.zip\Participant%201%20-%20Cindy%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Rachelle%20Peterson\Local%20Settings\Temp\Temporary%20Directory%201%20for%20graphs.zip\Participant%201%20-%20Cindy%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Rachelle%20Peterson\Local%20Settings\Temp\Temporary%20Directory%202%20for%20graphs.zip\Participant%202%20-%20Stevie%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Rachelle%20Peterson\Local%20Settings\Temp\Temporary%20Directory%202%20for%20graphs.zip\Participant%202%20-%20Stevie%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mshscfs1.ad.utah.edu\hscgroups\groups\UNIHOME\Behavior%20Specialists.Ed%20Committee\Shelly%20Peterson's%20Documents\Thesis\Participant%20Data\Participant%203%20-%20Susann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Preference Assessment #1</a:t>
            </a:r>
          </a:p>
        </c:rich>
      </c:tx>
      <c:overlay val="0"/>
    </c:title>
    <c:autoTitleDeleted val="0"/>
    <c:plotArea>
      <c:layout/>
      <c:barChart>
        <c:barDir val="col"/>
        <c:grouping val="clustered"/>
        <c:varyColors val="0"/>
        <c:ser>
          <c:idx val="0"/>
          <c:order val="0"/>
          <c:tx>
            <c:strRef>
              <c:f>'Attempt #1'!$B$1</c:f>
              <c:strCache>
                <c:ptCount val="1"/>
                <c:pt idx="0">
                  <c:v>Preference Assesment #1</c:v>
                </c:pt>
              </c:strCache>
            </c:strRef>
          </c:tx>
          <c:spPr>
            <a:solidFill>
              <a:schemeClr val="tx1"/>
            </a:solidFill>
          </c:spPr>
          <c:invertIfNegative val="0"/>
          <c:cat>
            <c:strRef>
              <c:f>'Attempt #1'!$A$2:$A$6</c:f>
              <c:strCache>
                <c:ptCount val="5"/>
                <c:pt idx="0">
                  <c:v>Arm Rub</c:v>
                </c:pt>
                <c:pt idx="1">
                  <c:v>Signing Together</c:v>
                </c:pt>
                <c:pt idx="2">
                  <c:v>High Five</c:v>
                </c:pt>
                <c:pt idx="3">
                  <c:v>Handshake</c:v>
                </c:pt>
                <c:pt idx="4">
                  <c:v>Praise</c:v>
                </c:pt>
              </c:strCache>
            </c:strRef>
          </c:cat>
          <c:val>
            <c:numRef>
              <c:f>'Attempt #1'!$B$2:$B$6</c:f>
              <c:numCache>
                <c:formatCode>0%</c:formatCode>
                <c:ptCount val="5"/>
                <c:pt idx="0">
                  <c:v>0.75000000000000033</c:v>
                </c:pt>
                <c:pt idx="1">
                  <c:v>0.5</c:v>
                </c:pt>
                <c:pt idx="2">
                  <c:v>0.5</c:v>
                </c:pt>
                <c:pt idx="3">
                  <c:v>0.38000000000000017</c:v>
                </c:pt>
                <c:pt idx="4">
                  <c:v>0.38000000000000017</c:v>
                </c:pt>
              </c:numCache>
            </c:numRef>
          </c:val>
        </c:ser>
        <c:dLbls>
          <c:showLegendKey val="0"/>
          <c:showVal val="0"/>
          <c:showCatName val="0"/>
          <c:showSerName val="0"/>
          <c:showPercent val="0"/>
          <c:showBubbleSize val="0"/>
        </c:dLbls>
        <c:gapWidth val="150"/>
        <c:axId val="172904832"/>
        <c:axId val="172907136"/>
      </c:barChart>
      <c:catAx>
        <c:axId val="172904832"/>
        <c:scaling>
          <c:orientation val="minMax"/>
        </c:scaling>
        <c:delete val="0"/>
        <c:axPos val="b"/>
        <c:title>
          <c:tx>
            <c:rich>
              <a:bodyPr/>
              <a:lstStyle/>
              <a:p>
                <a:pPr>
                  <a:defRPr/>
                </a:pPr>
                <a:r>
                  <a:rPr lang="en-US"/>
                  <a:t>Stimuli</a:t>
                </a:r>
                <a:r>
                  <a:rPr lang="en-US" baseline="0"/>
                  <a:t> Presented</a:t>
                </a:r>
              </a:p>
            </c:rich>
          </c:tx>
          <c:overlay val="0"/>
        </c:title>
        <c:majorTickMark val="out"/>
        <c:minorTickMark val="none"/>
        <c:tickLblPos val="nextTo"/>
        <c:crossAx val="172907136"/>
        <c:crosses val="autoZero"/>
        <c:auto val="1"/>
        <c:lblAlgn val="ctr"/>
        <c:lblOffset val="100"/>
        <c:noMultiLvlLbl val="0"/>
      </c:catAx>
      <c:valAx>
        <c:axId val="172907136"/>
        <c:scaling>
          <c:orientation val="minMax"/>
          <c:max val="1"/>
        </c:scaling>
        <c:delete val="0"/>
        <c:axPos val="l"/>
        <c:title>
          <c:tx>
            <c:rich>
              <a:bodyPr rot="-5400000" vert="horz"/>
              <a:lstStyle/>
              <a:p>
                <a:pPr>
                  <a:defRPr/>
                </a:pPr>
                <a:r>
                  <a:rPr lang="en-US"/>
                  <a:t>Percentage</a:t>
                </a:r>
                <a:r>
                  <a:rPr lang="en-US" baseline="0"/>
                  <a:t> selected when presented</a:t>
                </a:r>
              </a:p>
            </c:rich>
          </c:tx>
          <c:layout>
            <c:manualLayout>
              <c:xMode val="edge"/>
              <c:yMode val="edge"/>
              <c:x val="3.0555555555555582E-2"/>
              <c:y val="9.7581291921843102E-2"/>
            </c:manualLayout>
          </c:layout>
          <c:overlay val="0"/>
        </c:title>
        <c:numFmt formatCode="0%" sourceLinked="1"/>
        <c:majorTickMark val="out"/>
        <c:minorTickMark val="none"/>
        <c:tickLblPos val="nextTo"/>
        <c:crossAx val="1729048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'Preference Assessment #2 &amp; 3'!$B$1</c:f>
              <c:strCache>
                <c:ptCount val="1"/>
                <c:pt idx="0">
                  <c:v>Preference Assessment #2</c:v>
                </c:pt>
              </c:strCache>
            </c:strRef>
          </c:tx>
          <c:spPr>
            <a:solidFill>
              <a:schemeClr val="tx1"/>
            </a:solidFill>
          </c:spPr>
          <c:invertIfNegative val="0"/>
          <c:cat>
            <c:strRef>
              <c:f>'Preference Assessment #2 &amp; 3'!$A$2:$A$6</c:f>
              <c:strCache>
                <c:ptCount val="5"/>
                <c:pt idx="0">
                  <c:v>Hug</c:v>
                </c:pt>
                <c:pt idx="1">
                  <c:v>Thumb War</c:v>
                </c:pt>
                <c:pt idx="2">
                  <c:v>Arm Rub</c:v>
                </c:pt>
                <c:pt idx="3">
                  <c:v>Knuckles</c:v>
                </c:pt>
                <c:pt idx="4">
                  <c:v>Dancing</c:v>
                </c:pt>
              </c:strCache>
            </c:strRef>
          </c:cat>
          <c:val>
            <c:numRef>
              <c:f>'Preference Assessment #2 &amp; 3'!$B$2:$B$6</c:f>
              <c:numCache>
                <c:formatCode>0.00%</c:formatCode>
                <c:ptCount val="5"/>
                <c:pt idx="0">
                  <c:v>0.62500000000000033</c:v>
                </c:pt>
                <c:pt idx="1">
                  <c:v>0.62500000000000033</c:v>
                </c:pt>
                <c:pt idx="2">
                  <c:v>0.5</c:v>
                </c:pt>
                <c:pt idx="3">
                  <c:v>0.37500000000000017</c:v>
                </c:pt>
                <c:pt idx="4">
                  <c:v>0.37500000000000017</c:v>
                </c:pt>
              </c:numCache>
            </c:numRef>
          </c:val>
        </c:ser>
        <c:dLbls>
          <c:showLegendKey val="0"/>
          <c:showVal val="0"/>
          <c:showCatName val="0"/>
          <c:showSerName val="0"/>
          <c:showPercent val="0"/>
          <c:showBubbleSize val="0"/>
        </c:dLbls>
        <c:gapWidth val="150"/>
        <c:axId val="144505472"/>
        <c:axId val="144593280"/>
      </c:barChart>
      <c:catAx>
        <c:axId val="144505472"/>
        <c:scaling>
          <c:orientation val="minMax"/>
        </c:scaling>
        <c:delete val="0"/>
        <c:axPos val="b"/>
        <c:majorTickMark val="out"/>
        <c:minorTickMark val="none"/>
        <c:tickLblPos val="nextTo"/>
        <c:crossAx val="144593280"/>
        <c:crosses val="autoZero"/>
        <c:auto val="1"/>
        <c:lblAlgn val="ctr"/>
        <c:lblOffset val="100"/>
        <c:noMultiLvlLbl val="0"/>
      </c:catAx>
      <c:valAx>
        <c:axId val="144593280"/>
        <c:scaling>
          <c:orientation val="minMax"/>
          <c:max val="1"/>
        </c:scaling>
        <c:delete val="0"/>
        <c:axPos val="l"/>
        <c:numFmt formatCode="0.00%" sourceLinked="1"/>
        <c:majorTickMark val="out"/>
        <c:minorTickMark val="none"/>
        <c:tickLblPos val="nextTo"/>
        <c:crossAx val="1445054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Final Assessment</a:t>
            </a:r>
          </a:p>
        </c:rich>
      </c:tx>
      <c:overlay val="0"/>
    </c:title>
    <c:autoTitleDeleted val="0"/>
    <c:plotArea>
      <c:layout/>
      <c:barChart>
        <c:barDir val="col"/>
        <c:grouping val="clustered"/>
        <c:varyColors val="0"/>
        <c:ser>
          <c:idx val="0"/>
          <c:order val="0"/>
          <c:tx>
            <c:strRef>
              <c:f>'Preference Assessment #2 &amp; 3'!$N$1</c:f>
              <c:strCache>
                <c:ptCount val="1"/>
                <c:pt idx="0">
                  <c:v>Preference Assessment #3</c:v>
                </c:pt>
              </c:strCache>
            </c:strRef>
          </c:tx>
          <c:spPr>
            <a:solidFill>
              <a:schemeClr val="tx1"/>
            </a:solidFill>
          </c:spPr>
          <c:invertIfNegative val="0"/>
          <c:cat>
            <c:strRef>
              <c:f>'Preference Assessment #2 &amp; 3'!$M$2:$M$6</c:f>
              <c:strCache>
                <c:ptCount val="5"/>
                <c:pt idx="0">
                  <c:v>Arm Rub</c:v>
                </c:pt>
                <c:pt idx="1">
                  <c:v>Spinning</c:v>
                </c:pt>
                <c:pt idx="2">
                  <c:v>Thumbs Up</c:v>
                </c:pt>
                <c:pt idx="3">
                  <c:v>Arm Around</c:v>
                </c:pt>
                <c:pt idx="4">
                  <c:v>Pat on Back</c:v>
                </c:pt>
              </c:strCache>
            </c:strRef>
          </c:cat>
          <c:val>
            <c:numRef>
              <c:f>'Preference Assessment #2 &amp; 3'!$N$2:$N$6</c:f>
              <c:numCache>
                <c:formatCode>0%</c:formatCode>
                <c:ptCount val="5"/>
                <c:pt idx="0">
                  <c:v>0.75000000000000033</c:v>
                </c:pt>
                <c:pt idx="1">
                  <c:v>0.5</c:v>
                </c:pt>
                <c:pt idx="2">
                  <c:v>0.5</c:v>
                </c:pt>
                <c:pt idx="3" formatCode="0.00%">
                  <c:v>0.37500000000000017</c:v>
                </c:pt>
                <c:pt idx="4" formatCode="0.00%">
                  <c:v>0.37500000000000017</c:v>
                </c:pt>
              </c:numCache>
            </c:numRef>
          </c:val>
        </c:ser>
        <c:dLbls>
          <c:showLegendKey val="0"/>
          <c:showVal val="0"/>
          <c:showCatName val="0"/>
          <c:showSerName val="0"/>
          <c:showPercent val="0"/>
          <c:showBubbleSize val="0"/>
        </c:dLbls>
        <c:gapWidth val="150"/>
        <c:axId val="168771584"/>
        <c:axId val="168773120"/>
      </c:barChart>
      <c:catAx>
        <c:axId val="168771584"/>
        <c:scaling>
          <c:orientation val="minMax"/>
        </c:scaling>
        <c:delete val="0"/>
        <c:axPos val="b"/>
        <c:majorTickMark val="out"/>
        <c:minorTickMark val="none"/>
        <c:tickLblPos val="nextTo"/>
        <c:crossAx val="168773120"/>
        <c:crosses val="autoZero"/>
        <c:auto val="1"/>
        <c:lblAlgn val="ctr"/>
        <c:lblOffset val="100"/>
        <c:noMultiLvlLbl val="0"/>
      </c:catAx>
      <c:valAx>
        <c:axId val="168773120"/>
        <c:scaling>
          <c:orientation val="minMax"/>
          <c:max val="1"/>
        </c:scaling>
        <c:delete val="0"/>
        <c:axPos val="l"/>
        <c:numFmt formatCode="0%" sourceLinked="1"/>
        <c:majorTickMark val="out"/>
        <c:minorTickMark val="none"/>
        <c:tickLblPos val="nextTo"/>
        <c:crossAx val="1687715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Revised Final Assessment</a:t>
            </a:r>
          </a:p>
        </c:rich>
      </c:tx>
      <c:overlay val="0"/>
    </c:title>
    <c:autoTitleDeleted val="0"/>
    <c:plotArea>
      <c:layout/>
      <c:barChart>
        <c:barDir val="col"/>
        <c:grouping val="clustered"/>
        <c:varyColors val="0"/>
        <c:ser>
          <c:idx val="0"/>
          <c:order val="0"/>
          <c:tx>
            <c:strRef>
              <c:f>'Preference Assessment #2 &amp; 3'!$P$23</c:f>
              <c:strCache>
                <c:ptCount val="1"/>
                <c:pt idx="0">
                  <c:v>Revised Assessment #3</c:v>
                </c:pt>
              </c:strCache>
            </c:strRef>
          </c:tx>
          <c:spPr>
            <a:solidFill>
              <a:prstClr val="black"/>
            </a:solidFill>
          </c:spPr>
          <c:invertIfNegative val="0"/>
          <c:cat>
            <c:strRef>
              <c:f>'Preference Assessment #2 &amp; 3'!$O$24:$O$25</c:f>
              <c:strCache>
                <c:ptCount val="2"/>
                <c:pt idx="0">
                  <c:v>Arm Around</c:v>
                </c:pt>
                <c:pt idx="1">
                  <c:v>Pat on the Back</c:v>
                </c:pt>
              </c:strCache>
            </c:strRef>
          </c:cat>
          <c:val>
            <c:numRef>
              <c:f>'Preference Assessment #2 &amp; 3'!$P$24:$P$25</c:f>
              <c:numCache>
                <c:formatCode>0%</c:formatCode>
                <c:ptCount val="2"/>
                <c:pt idx="0">
                  <c:v>0.75000000000000033</c:v>
                </c:pt>
                <c:pt idx="1">
                  <c:v>0.25</c:v>
                </c:pt>
              </c:numCache>
            </c:numRef>
          </c:val>
        </c:ser>
        <c:dLbls>
          <c:showLegendKey val="0"/>
          <c:showVal val="0"/>
          <c:showCatName val="0"/>
          <c:showSerName val="0"/>
          <c:showPercent val="0"/>
          <c:showBubbleSize val="0"/>
        </c:dLbls>
        <c:gapWidth val="150"/>
        <c:axId val="168801024"/>
        <c:axId val="168802560"/>
      </c:barChart>
      <c:catAx>
        <c:axId val="168801024"/>
        <c:scaling>
          <c:orientation val="minMax"/>
        </c:scaling>
        <c:delete val="0"/>
        <c:axPos val="b"/>
        <c:majorTickMark val="out"/>
        <c:minorTickMark val="none"/>
        <c:tickLblPos val="nextTo"/>
        <c:crossAx val="168802560"/>
        <c:crosses val="autoZero"/>
        <c:auto val="1"/>
        <c:lblAlgn val="ctr"/>
        <c:lblOffset val="100"/>
        <c:noMultiLvlLbl val="0"/>
      </c:catAx>
      <c:valAx>
        <c:axId val="168802560"/>
        <c:scaling>
          <c:orientation val="minMax"/>
          <c:max val="1"/>
        </c:scaling>
        <c:delete val="0"/>
        <c:axPos val="l"/>
        <c:numFmt formatCode="0%" sourceLinked="1"/>
        <c:majorTickMark val="out"/>
        <c:minorTickMark val="none"/>
        <c:tickLblPos val="nextTo"/>
        <c:crossAx val="16880102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Preference Assessment #1</a:t>
            </a:r>
          </a:p>
        </c:rich>
      </c:tx>
      <c:overlay val="0"/>
    </c:title>
    <c:autoTitleDeleted val="0"/>
    <c:plotArea>
      <c:layout/>
      <c:barChart>
        <c:barDir val="col"/>
        <c:grouping val="clustered"/>
        <c:varyColors val="0"/>
        <c:ser>
          <c:idx val="0"/>
          <c:order val="0"/>
          <c:tx>
            <c:strRef>
              <c:f>'Original Preference Assessment'!$B$1</c:f>
              <c:strCache>
                <c:ptCount val="1"/>
                <c:pt idx="0">
                  <c:v>Preference Assessment Attempt</c:v>
                </c:pt>
              </c:strCache>
            </c:strRef>
          </c:tx>
          <c:spPr>
            <a:solidFill>
              <a:schemeClr val="tx1"/>
            </a:solidFill>
          </c:spPr>
          <c:invertIfNegative val="0"/>
          <c:cat>
            <c:strRef>
              <c:f>'Original Preference Assessment'!$A$2:$A$6</c:f>
              <c:strCache>
                <c:ptCount val="5"/>
                <c:pt idx="0">
                  <c:v>Back Rub</c:v>
                </c:pt>
                <c:pt idx="1">
                  <c:v>High Fives</c:v>
                </c:pt>
                <c:pt idx="2">
                  <c:v>Thumb War</c:v>
                </c:pt>
                <c:pt idx="3">
                  <c:v>Hugs</c:v>
                </c:pt>
                <c:pt idx="4">
                  <c:v>Dancing</c:v>
                </c:pt>
              </c:strCache>
            </c:strRef>
          </c:cat>
          <c:val>
            <c:numRef>
              <c:f>'Original Preference Assessment'!$B$2:$B$6</c:f>
              <c:numCache>
                <c:formatCode>0.00%</c:formatCode>
                <c:ptCount val="5"/>
                <c:pt idx="0">
                  <c:v>0.62500000000000033</c:v>
                </c:pt>
                <c:pt idx="1">
                  <c:v>0.62500000000000033</c:v>
                </c:pt>
                <c:pt idx="2">
                  <c:v>0.62500000000000033</c:v>
                </c:pt>
                <c:pt idx="3">
                  <c:v>0.37500000000000017</c:v>
                </c:pt>
                <c:pt idx="4">
                  <c:v>0.255</c:v>
                </c:pt>
              </c:numCache>
            </c:numRef>
          </c:val>
        </c:ser>
        <c:dLbls>
          <c:showLegendKey val="0"/>
          <c:showVal val="0"/>
          <c:showCatName val="0"/>
          <c:showSerName val="0"/>
          <c:showPercent val="0"/>
          <c:showBubbleSize val="0"/>
        </c:dLbls>
        <c:gapWidth val="150"/>
        <c:axId val="168961920"/>
        <c:axId val="168963456"/>
      </c:barChart>
      <c:catAx>
        <c:axId val="168961920"/>
        <c:scaling>
          <c:orientation val="minMax"/>
        </c:scaling>
        <c:delete val="0"/>
        <c:axPos val="b"/>
        <c:majorTickMark val="out"/>
        <c:minorTickMark val="none"/>
        <c:tickLblPos val="nextTo"/>
        <c:crossAx val="168963456"/>
        <c:crosses val="autoZero"/>
        <c:auto val="1"/>
        <c:lblAlgn val="ctr"/>
        <c:lblOffset val="100"/>
        <c:noMultiLvlLbl val="0"/>
      </c:catAx>
      <c:valAx>
        <c:axId val="168963456"/>
        <c:scaling>
          <c:orientation val="minMax"/>
          <c:max val="1"/>
        </c:scaling>
        <c:delete val="0"/>
        <c:axPos val="l"/>
        <c:numFmt formatCode="0.00%" sourceLinked="1"/>
        <c:majorTickMark val="out"/>
        <c:minorTickMark val="none"/>
        <c:tickLblPos val="nextTo"/>
        <c:crossAx val="16896192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Final Preference Assessment</a:t>
            </a:r>
          </a:p>
        </c:rich>
      </c:tx>
      <c:overlay val="0"/>
    </c:title>
    <c:autoTitleDeleted val="0"/>
    <c:plotArea>
      <c:layout/>
      <c:barChart>
        <c:barDir val="col"/>
        <c:grouping val="clustered"/>
        <c:varyColors val="0"/>
        <c:ser>
          <c:idx val="0"/>
          <c:order val="0"/>
          <c:tx>
            <c:strRef>
              <c:f>'Preference Assessment #2'!$B$1</c:f>
              <c:strCache>
                <c:ptCount val="1"/>
                <c:pt idx="0">
                  <c:v>Preference Assessment Used</c:v>
                </c:pt>
              </c:strCache>
            </c:strRef>
          </c:tx>
          <c:spPr>
            <a:solidFill>
              <a:schemeClr val="tx1"/>
            </a:solidFill>
          </c:spPr>
          <c:invertIfNegative val="0"/>
          <c:cat>
            <c:strRef>
              <c:f>'Preference Assessment #2'!$A$2:$A$6</c:f>
              <c:strCache>
                <c:ptCount val="5"/>
                <c:pt idx="0">
                  <c:v>Backrub</c:v>
                </c:pt>
                <c:pt idx="1">
                  <c:v>Dancing</c:v>
                </c:pt>
                <c:pt idx="2">
                  <c:v>Funny Faces</c:v>
                </c:pt>
                <c:pt idx="3">
                  <c:v>Arm Rub</c:v>
                </c:pt>
                <c:pt idx="4">
                  <c:v>Reading A Book</c:v>
                </c:pt>
              </c:strCache>
            </c:strRef>
          </c:cat>
          <c:val>
            <c:numRef>
              <c:f>'Preference Assessment #2'!$B$2:$B$6</c:f>
              <c:numCache>
                <c:formatCode>0%</c:formatCode>
                <c:ptCount val="5"/>
                <c:pt idx="0" formatCode="0.00%">
                  <c:v>0.87500000000000033</c:v>
                </c:pt>
                <c:pt idx="1">
                  <c:v>0.75000000000000033</c:v>
                </c:pt>
                <c:pt idx="2">
                  <c:v>0.5</c:v>
                </c:pt>
                <c:pt idx="3">
                  <c:v>0.25</c:v>
                </c:pt>
                <c:pt idx="4" formatCode="0.00%">
                  <c:v>0.125</c:v>
                </c:pt>
              </c:numCache>
            </c:numRef>
          </c:val>
        </c:ser>
        <c:dLbls>
          <c:showLegendKey val="0"/>
          <c:showVal val="0"/>
          <c:showCatName val="0"/>
          <c:showSerName val="0"/>
          <c:showPercent val="0"/>
          <c:showBubbleSize val="0"/>
        </c:dLbls>
        <c:gapWidth val="150"/>
        <c:axId val="168991744"/>
        <c:axId val="169005824"/>
      </c:barChart>
      <c:catAx>
        <c:axId val="168991744"/>
        <c:scaling>
          <c:orientation val="minMax"/>
        </c:scaling>
        <c:delete val="0"/>
        <c:axPos val="b"/>
        <c:majorTickMark val="out"/>
        <c:minorTickMark val="none"/>
        <c:tickLblPos val="nextTo"/>
        <c:crossAx val="169005824"/>
        <c:crosses val="autoZero"/>
        <c:auto val="1"/>
        <c:lblAlgn val="ctr"/>
        <c:lblOffset val="100"/>
        <c:noMultiLvlLbl val="0"/>
      </c:catAx>
      <c:valAx>
        <c:axId val="169005824"/>
        <c:scaling>
          <c:orientation val="minMax"/>
        </c:scaling>
        <c:delete val="0"/>
        <c:axPos val="l"/>
        <c:numFmt formatCode="0.00%" sourceLinked="1"/>
        <c:majorTickMark val="out"/>
        <c:minorTickMark val="none"/>
        <c:tickLblPos val="nextTo"/>
        <c:crossAx val="16899174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SPA!$B$1</c:f>
              <c:strCache>
                <c:ptCount val="1"/>
                <c:pt idx="0">
                  <c:v>Preference Assessment</c:v>
                </c:pt>
              </c:strCache>
            </c:strRef>
          </c:tx>
          <c:spPr>
            <a:solidFill>
              <a:schemeClr val="tx1"/>
            </a:solidFill>
          </c:spPr>
          <c:invertIfNegative val="0"/>
          <c:cat>
            <c:strRef>
              <c:f>SPA!$A$2:$A$6</c:f>
              <c:strCache>
                <c:ptCount val="5"/>
                <c:pt idx="0">
                  <c:v>Arm Rub</c:v>
                </c:pt>
                <c:pt idx="1">
                  <c:v>Hugs</c:v>
                </c:pt>
                <c:pt idx="2">
                  <c:v>Handshake</c:v>
                </c:pt>
                <c:pt idx="3">
                  <c:v>Dancing</c:v>
                </c:pt>
                <c:pt idx="4">
                  <c:v>Reading Book</c:v>
                </c:pt>
              </c:strCache>
            </c:strRef>
          </c:cat>
          <c:val>
            <c:numRef>
              <c:f>SPA!$B$2:$B$6</c:f>
              <c:numCache>
                <c:formatCode>0.00%</c:formatCode>
                <c:ptCount val="5"/>
                <c:pt idx="0">
                  <c:v>0.875</c:v>
                </c:pt>
                <c:pt idx="1">
                  <c:v>0.625</c:v>
                </c:pt>
                <c:pt idx="2" formatCode="0%">
                  <c:v>0.5</c:v>
                </c:pt>
                <c:pt idx="3">
                  <c:v>0.375</c:v>
                </c:pt>
                <c:pt idx="4">
                  <c:v>0.125</c:v>
                </c:pt>
              </c:numCache>
            </c:numRef>
          </c:val>
        </c:ser>
        <c:dLbls>
          <c:showLegendKey val="0"/>
          <c:showVal val="0"/>
          <c:showCatName val="0"/>
          <c:showSerName val="0"/>
          <c:showPercent val="0"/>
          <c:showBubbleSize val="0"/>
        </c:dLbls>
        <c:gapWidth val="150"/>
        <c:axId val="172650496"/>
        <c:axId val="172652032"/>
      </c:barChart>
      <c:catAx>
        <c:axId val="172650496"/>
        <c:scaling>
          <c:orientation val="minMax"/>
        </c:scaling>
        <c:delete val="0"/>
        <c:axPos val="b"/>
        <c:majorTickMark val="out"/>
        <c:minorTickMark val="none"/>
        <c:tickLblPos val="nextTo"/>
        <c:crossAx val="172652032"/>
        <c:crosses val="autoZero"/>
        <c:auto val="1"/>
        <c:lblAlgn val="ctr"/>
        <c:lblOffset val="100"/>
        <c:noMultiLvlLbl val="0"/>
      </c:catAx>
      <c:valAx>
        <c:axId val="172652032"/>
        <c:scaling>
          <c:orientation val="minMax"/>
        </c:scaling>
        <c:delete val="0"/>
        <c:axPos val="l"/>
        <c:numFmt formatCode="0.00%" sourceLinked="1"/>
        <c:majorTickMark val="out"/>
        <c:minorTickMark val="none"/>
        <c:tickLblPos val="nextTo"/>
        <c:crossAx val="1726504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F414C-B3AA-4994-9E49-BEDFB81F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50</Pages>
  <Words>10295</Words>
  <Characters>58687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UUHSC</Company>
  <LinksUpToDate>false</LinksUpToDate>
  <CharactersWithSpaces>68845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 Distance Ed</dc:creator>
  <cp:lastModifiedBy>Teresa Simonsen</cp:lastModifiedBy>
  <cp:revision>4</cp:revision>
  <cp:lastPrinted>2014-05-15T16:52:00Z</cp:lastPrinted>
  <dcterms:created xsi:type="dcterms:W3CDTF">2014-05-09T22:38:00Z</dcterms:created>
  <dcterms:modified xsi:type="dcterms:W3CDTF">2014-05-22T20:38:00Z</dcterms:modified>
</cp:coreProperties>
</file>