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A8947" w14:textId="5B79A756" w:rsidR="0076397F" w:rsidRDefault="00FF5726" w:rsidP="00FF5726">
      <w:pPr>
        <w:jc w:val="center"/>
        <w:rPr>
          <w:b/>
          <w:bCs/>
        </w:rPr>
      </w:pPr>
      <w:r w:rsidRPr="00FF5726">
        <w:rPr>
          <w:b/>
          <w:bCs/>
        </w:rPr>
        <w:t>Special Education Undergraduate Committee Data-Based Decisions</w:t>
      </w:r>
    </w:p>
    <w:p w14:paraId="651587B3" w14:textId="0603C8BB" w:rsidR="00FF5726" w:rsidRDefault="00FF5726" w:rsidP="00FF5726">
      <w:pPr>
        <w:jc w:val="center"/>
        <w:rPr>
          <w:b/>
          <w:bCs/>
        </w:rPr>
      </w:pPr>
    </w:p>
    <w:p w14:paraId="5A385438" w14:textId="557D0C61" w:rsidR="00FF5726" w:rsidRDefault="00FF5726" w:rsidP="00FF5726">
      <w:pPr>
        <w:rPr>
          <w:b/>
          <w:bCs/>
        </w:rPr>
      </w:pPr>
      <w:r w:rsidRPr="00FF5726">
        <w:rPr>
          <w:b/>
          <w:bCs/>
        </w:rPr>
        <w:t>2020-2021</w:t>
      </w:r>
    </w:p>
    <w:p w14:paraId="3950DAA7" w14:textId="69C72733" w:rsidR="00FF5726" w:rsidRDefault="00FF5726" w:rsidP="00FF5726">
      <w:pPr>
        <w:pStyle w:val="ListParagraph"/>
        <w:numPr>
          <w:ilvl w:val="0"/>
          <w:numId w:val="1"/>
        </w:numPr>
      </w:pPr>
      <w:r w:rsidRPr="00FF5726">
        <w:t>Changed terminology for lesson plans from “Learning Set” to Explicit Instructions, “Opening, Body, and Closing”</w:t>
      </w:r>
      <w:r>
        <w:t xml:space="preserve"> to match the language in textbook and articles.</w:t>
      </w:r>
    </w:p>
    <w:p w14:paraId="1837BE0D" w14:textId="5C7EA35A" w:rsidR="00FF5726" w:rsidRDefault="00FF5726" w:rsidP="00FF5726">
      <w:pPr>
        <w:pStyle w:val="ListParagraph"/>
        <w:numPr>
          <w:ilvl w:val="0"/>
          <w:numId w:val="1"/>
        </w:numPr>
      </w:pPr>
      <w:r>
        <w:t>Identified courses to invite counselors to come talk to the undergraduate students about stressors as well as instructors will let their students know that the USU Cares Team for COVID is excellent resource.</w:t>
      </w:r>
    </w:p>
    <w:p w14:paraId="014D92DC" w14:textId="63B6F862" w:rsidR="00FF5726" w:rsidRDefault="00FF5726" w:rsidP="00FF5726">
      <w:pPr>
        <w:pStyle w:val="ListParagraph"/>
        <w:numPr>
          <w:ilvl w:val="0"/>
          <w:numId w:val="1"/>
        </w:numPr>
      </w:pPr>
      <w:r>
        <w:t>Emphasis area committees met to determine how our courses currently align to teaching standards.</w:t>
      </w:r>
    </w:p>
    <w:p w14:paraId="7D63BB23" w14:textId="1C0AE4B3" w:rsidR="00FF5726" w:rsidRDefault="00464119" w:rsidP="00FF5726">
      <w:pPr>
        <w:pStyle w:val="ListParagraph"/>
        <w:numPr>
          <w:ilvl w:val="0"/>
          <w:numId w:val="1"/>
        </w:numPr>
      </w:pPr>
      <w:r>
        <w:t>Identified ways to support students in preparation for the new pedagogical assessment (PPAT) implemented by the USBE (Utah State Board of Education)</w:t>
      </w:r>
    </w:p>
    <w:p w14:paraId="35CD4C60" w14:textId="541EBE85" w:rsidR="00464119" w:rsidRDefault="00464119" w:rsidP="00FF5726">
      <w:pPr>
        <w:pStyle w:val="ListParagraph"/>
        <w:numPr>
          <w:ilvl w:val="0"/>
          <w:numId w:val="1"/>
        </w:numPr>
      </w:pPr>
      <w:r>
        <w:t>Made plans to revise on campus undergraduate programs to align to new standards, and to move all upper division courses into junior and senior years.</w:t>
      </w:r>
    </w:p>
    <w:p w14:paraId="3A7FE456" w14:textId="3D172DD4" w:rsidR="00464119" w:rsidRDefault="00464119" w:rsidP="00464119">
      <w:pPr>
        <w:pStyle w:val="ListParagraph"/>
      </w:pPr>
    </w:p>
    <w:p w14:paraId="3D45E174" w14:textId="185053A6" w:rsidR="00464119" w:rsidRPr="00464119" w:rsidRDefault="00464119" w:rsidP="00464119">
      <w:pPr>
        <w:pStyle w:val="ListParagraph"/>
        <w:ind w:left="0"/>
        <w:rPr>
          <w:b/>
          <w:bCs/>
        </w:rPr>
      </w:pPr>
      <w:r w:rsidRPr="00464119">
        <w:rPr>
          <w:b/>
          <w:bCs/>
        </w:rPr>
        <w:t>2021-2022</w:t>
      </w:r>
    </w:p>
    <w:p w14:paraId="5CA5B2FD" w14:textId="30715762" w:rsidR="00464119" w:rsidRDefault="00464119" w:rsidP="00464119">
      <w:pPr>
        <w:pStyle w:val="ListParagraph"/>
        <w:numPr>
          <w:ilvl w:val="0"/>
          <w:numId w:val="2"/>
        </w:numPr>
      </w:pPr>
      <w:r>
        <w:t>Developed digital observation forms that is less clunky than excel forms.  Easier to use, especially in rural areas.</w:t>
      </w:r>
    </w:p>
    <w:p w14:paraId="67DEE180" w14:textId="27A764D0" w:rsidR="00464119" w:rsidRDefault="00464119" w:rsidP="00464119">
      <w:pPr>
        <w:pStyle w:val="ListParagraph"/>
        <w:numPr>
          <w:ilvl w:val="0"/>
          <w:numId w:val="2"/>
        </w:numPr>
      </w:pPr>
      <w:r>
        <w:t>Program Revision Timeline Set</w:t>
      </w:r>
    </w:p>
    <w:p w14:paraId="7A0AD3AC" w14:textId="77777777" w:rsidR="00464119" w:rsidRPr="00464119" w:rsidRDefault="00464119" w:rsidP="00464119">
      <w:pPr>
        <w:pStyle w:val="ListParagraph"/>
        <w:numPr>
          <w:ilvl w:val="1"/>
          <w:numId w:val="2"/>
        </w:numPr>
        <w:rPr>
          <w:rFonts w:ascii="Calibri" w:eastAsia="Times New Roman" w:hAnsi="Calibri" w:cs="Calibri"/>
          <w:color w:val="000000"/>
        </w:rPr>
      </w:pPr>
      <w:r w:rsidRPr="00464119">
        <w:rPr>
          <w:rFonts w:ascii="Calibri" w:eastAsia="Times New Roman" w:hAnsi="Calibri" w:cs="Calibri"/>
          <w:color w:val="000000"/>
        </w:rPr>
        <w:t>Fall 2021 – Finalize the proposal</w:t>
      </w:r>
    </w:p>
    <w:p w14:paraId="0C6761B4" w14:textId="77777777" w:rsidR="00464119" w:rsidRPr="00464119" w:rsidRDefault="00464119" w:rsidP="00464119">
      <w:pPr>
        <w:pStyle w:val="ListParagraph"/>
        <w:numPr>
          <w:ilvl w:val="1"/>
          <w:numId w:val="2"/>
        </w:numPr>
        <w:rPr>
          <w:rFonts w:ascii="Calibri" w:eastAsia="Times New Roman" w:hAnsi="Calibri" w:cs="Calibri"/>
          <w:color w:val="000000"/>
        </w:rPr>
      </w:pPr>
      <w:r w:rsidRPr="00464119">
        <w:rPr>
          <w:rFonts w:ascii="Calibri" w:eastAsia="Times New Roman" w:hAnsi="Calibri" w:cs="Calibri"/>
          <w:color w:val="000000"/>
        </w:rPr>
        <w:t>Spring 2022 – Talk to Districts/Partner Departments</w:t>
      </w:r>
    </w:p>
    <w:p w14:paraId="751BDF60" w14:textId="34B04892" w:rsidR="00464119" w:rsidRPr="00464119" w:rsidRDefault="00464119" w:rsidP="00464119">
      <w:pPr>
        <w:pStyle w:val="ListParagraph"/>
        <w:numPr>
          <w:ilvl w:val="1"/>
          <w:numId w:val="2"/>
        </w:numPr>
        <w:rPr>
          <w:rFonts w:ascii="Calibri" w:eastAsia="Times New Roman" w:hAnsi="Calibri" w:cs="Calibri"/>
          <w:color w:val="000000"/>
        </w:rPr>
      </w:pPr>
      <w:r w:rsidRPr="00464119">
        <w:rPr>
          <w:rFonts w:ascii="Calibri" w:eastAsia="Times New Roman" w:hAnsi="Calibri" w:cs="Calibri"/>
          <w:color w:val="000000"/>
        </w:rPr>
        <w:t>Fall 2022 – Curriculog</w:t>
      </w:r>
      <w:r>
        <w:rPr>
          <w:rFonts w:ascii="Calibri" w:eastAsia="Times New Roman" w:hAnsi="Calibri" w:cs="Calibri"/>
          <w:color w:val="000000"/>
        </w:rPr>
        <w:t xml:space="preserve"> Proposals</w:t>
      </w:r>
      <w:r w:rsidR="00743DD1">
        <w:rPr>
          <w:rFonts w:ascii="Calibri" w:eastAsia="Times New Roman" w:hAnsi="Calibri" w:cs="Calibri"/>
          <w:color w:val="000000"/>
        </w:rPr>
        <w:t xml:space="preserve"> (changes to courses for USU catalog)</w:t>
      </w:r>
    </w:p>
    <w:p w14:paraId="49554D6D" w14:textId="4777778C" w:rsidR="00464119" w:rsidRDefault="00464119" w:rsidP="00464119">
      <w:pPr>
        <w:pStyle w:val="ListParagraph"/>
        <w:numPr>
          <w:ilvl w:val="1"/>
          <w:numId w:val="2"/>
        </w:numPr>
        <w:rPr>
          <w:rFonts w:ascii="Calibri" w:eastAsia="Times New Roman" w:hAnsi="Calibri" w:cs="Calibri"/>
          <w:color w:val="000000"/>
        </w:rPr>
      </w:pPr>
      <w:r w:rsidRPr="00464119">
        <w:rPr>
          <w:rFonts w:ascii="Calibri" w:eastAsia="Times New Roman" w:hAnsi="Calibri" w:cs="Calibri"/>
          <w:color w:val="000000"/>
        </w:rPr>
        <w:t>Fall 2023 – Start the new program</w:t>
      </w:r>
      <w:r>
        <w:rPr>
          <w:rFonts w:ascii="Calibri" w:eastAsia="Times New Roman" w:hAnsi="Calibri" w:cs="Calibri"/>
          <w:color w:val="000000"/>
        </w:rPr>
        <w:t xml:space="preserve"> (overlap with old program)</w:t>
      </w:r>
    </w:p>
    <w:p w14:paraId="4D11F575" w14:textId="77777777" w:rsidR="00EE34BC" w:rsidRDefault="00EE34BC" w:rsidP="00464119">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Based on committee research and reports, finalized program revisions.</w:t>
      </w:r>
    </w:p>
    <w:p w14:paraId="4D3216D1" w14:textId="5F1894D1" w:rsidR="00464119" w:rsidRDefault="00464119" w:rsidP="00464119">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 xml:space="preserve">Praxis changes from USBE:  get rid of Praxis and establish competencies instead.  </w:t>
      </w:r>
    </w:p>
    <w:p w14:paraId="67A9EB39" w14:textId="76064FA0" w:rsidR="00464119" w:rsidRDefault="00464119" w:rsidP="00464119">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 xml:space="preserve">Utah Legislature voted to have the Science of Reading Assessment required for licensure.  </w:t>
      </w:r>
      <w:r w:rsidR="00EE34BC">
        <w:rPr>
          <w:rFonts w:ascii="Calibri" w:eastAsia="Times New Roman" w:hAnsi="Calibri" w:cs="Calibri"/>
          <w:color w:val="000000"/>
        </w:rPr>
        <w:t xml:space="preserve">The committee </w:t>
      </w:r>
      <w:r>
        <w:rPr>
          <w:rFonts w:ascii="Calibri" w:eastAsia="Times New Roman" w:hAnsi="Calibri" w:cs="Calibri"/>
          <w:color w:val="000000"/>
        </w:rPr>
        <w:t>responded by looking at standards at alig</w:t>
      </w:r>
      <w:r w:rsidR="00EE34BC">
        <w:rPr>
          <w:rFonts w:ascii="Calibri" w:eastAsia="Times New Roman" w:hAnsi="Calibri" w:cs="Calibri"/>
          <w:color w:val="000000"/>
        </w:rPr>
        <w:t>ning the SPED courses accordingly.</w:t>
      </w:r>
    </w:p>
    <w:p w14:paraId="6B2998A5" w14:textId="4078D48E" w:rsidR="00EE34BC" w:rsidRDefault="00EE34BC" w:rsidP="00464119">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Updated SPERC website to make it more user friendly</w:t>
      </w:r>
    </w:p>
    <w:p w14:paraId="767F28B8" w14:textId="21A500B6" w:rsidR="00EE34BC" w:rsidRDefault="00EE34BC" w:rsidP="00464119">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 xml:space="preserve">Met with district, TEAL Department and other </w:t>
      </w:r>
      <w:r w:rsidR="00743DD1">
        <w:rPr>
          <w:rFonts w:ascii="Calibri" w:eastAsia="Times New Roman" w:hAnsi="Calibri" w:cs="Calibri"/>
          <w:color w:val="000000"/>
        </w:rPr>
        <w:t xml:space="preserve">state-wide </w:t>
      </w:r>
      <w:r>
        <w:rPr>
          <w:rFonts w:ascii="Calibri" w:eastAsia="Times New Roman" w:hAnsi="Calibri" w:cs="Calibri"/>
          <w:color w:val="000000"/>
        </w:rPr>
        <w:t>stakeholders regarding program revision.  Implemented the feedback.</w:t>
      </w:r>
    </w:p>
    <w:p w14:paraId="14A6FDCF" w14:textId="27C8C936" w:rsidR="00EE34BC" w:rsidRDefault="00EE34BC" w:rsidP="00464119">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Responded to district feedback about inclusion of students with significant disabilities in general education classroom.  Raised credits for Special Education Introduction class for all education majors from 2 to 3 credits to allow more time for specific accommodations.  Incorporated strategies into ELED and SCED courses.</w:t>
      </w:r>
    </w:p>
    <w:p w14:paraId="5CDBE5F8" w14:textId="24C3EA63" w:rsidR="00900EC3" w:rsidRDefault="00900EC3" w:rsidP="00464119">
      <w:pPr>
        <w:pStyle w:val="ListParagraph"/>
        <w:numPr>
          <w:ilvl w:val="0"/>
          <w:numId w:val="2"/>
        </w:numPr>
        <w:rPr>
          <w:rFonts w:ascii="Calibri" w:eastAsia="Times New Roman" w:hAnsi="Calibri" w:cs="Calibri"/>
          <w:color w:val="000000"/>
        </w:rPr>
      </w:pPr>
      <w:r>
        <w:rPr>
          <w:rFonts w:ascii="Calibri" w:eastAsia="Times New Roman" w:hAnsi="Calibri" w:cs="Calibri"/>
          <w:color w:val="000000"/>
        </w:rPr>
        <w:t>Revised courses to align to PPAT terminology (pedagogical assessment).</w:t>
      </w:r>
    </w:p>
    <w:p w14:paraId="5B76D1B2" w14:textId="3CB73806" w:rsidR="00EE34BC" w:rsidRDefault="00EE34BC" w:rsidP="00743DD1">
      <w:pPr>
        <w:rPr>
          <w:rFonts w:ascii="Calibri" w:eastAsia="Times New Roman" w:hAnsi="Calibri" w:cs="Calibri"/>
          <w:color w:val="000000"/>
        </w:rPr>
      </w:pPr>
    </w:p>
    <w:p w14:paraId="5BED21E8" w14:textId="5218FFA9" w:rsidR="00743DD1" w:rsidRPr="00743DD1" w:rsidRDefault="00743DD1" w:rsidP="00743DD1">
      <w:pPr>
        <w:rPr>
          <w:rFonts w:ascii="Calibri" w:eastAsia="Times New Roman" w:hAnsi="Calibri" w:cs="Calibri"/>
          <w:b/>
          <w:bCs/>
          <w:color w:val="000000"/>
        </w:rPr>
      </w:pPr>
      <w:r w:rsidRPr="00743DD1">
        <w:rPr>
          <w:rFonts w:ascii="Calibri" w:eastAsia="Times New Roman" w:hAnsi="Calibri" w:cs="Calibri"/>
          <w:b/>
          <w:bCs/>
          <w:color w:val="000000"/>
        </w:rPr>
        <w:t>2022-2023</w:t>
      </w:r>
    </w:p>
    <w:p w14:paraId="2414E36B" w14:textId="1CEC3D60" w:rsidR="00743DD1" w:rsidRDefault="00743DD1" w:rsidP="00743DD1">
      <w:pPr>
        <w:pStyle w:val="ListParagraph"/>
        <w:numPr>
          <w:ilvl w:val="0"/>
          <w:numId w:val="3"/>
        </w:numPr>
        <w:rPr>
          <w:rFonts w:ascii="Calibri" w:eastAsia="Times New Roman" w:hAnsi="Calibri" w:cs="Calibri"/>
          <w:color w:val="000000"/>
        </w:rPr>
      </w:pPr>
      <w:r>
        <w:rPr>
          <w:rFonts w:ascii="Calibri" w:eastAsia="Times New Roman" w:hAnsi="Calibri" w:cs="Calibri"/>
          <w:color w:val="000000"/>
        </w:rPr>
        <w:t>Numbers of SPED majors is decreasing.  Formed recruitment committee to find ways to increase numbers.</w:t>
      </w:r>
    </w:p>
    <w:p w14:paraId="2DFB4E30" w14:textId="508E5B64" w:rsidR="00743DD1" w:rsidRDefault="00743DD1" w:rsidP="00743DD1">
      <w:pPr>
        <w:pStyle w:val="ListParagraph"/>
        <w:numPr>
          <w:ilvl w:val="0"/>
          <w:numId w:val="3"/>
        </w:numPr>
        <w:rPr>
          <w:rFonts w:ascii="Calibri" w:eastAsia="Times New Roman" w:hAnsi="Calibri" w:cs="Calibri"/>
          <w:color w:val="000000"/>
        </w:rPr>
      </w:pPr>
      <w:r>
        <w:rPr>
          <w:rFonts w:ascii="Calibri" w:eastAsia="Times New Roman" w:hAnsi="Calibri" w:cs="Calibri"/>
          <w:color w:val="000000"/>
        </w:rPr>
        <w:t>For recruitment to master’s program, developed a way for the OPTT (online practical teacher training) students to use some of their credits towards the elective credits in a master’s degree.</w:t>
      </w:r>
    </w:p>
    <w:p w14:paraId="0054F129" w14:textId="4A910EE2" w:rsidR="00743DD1" w:rsidRDefault="00743DD1" w:rsidP="00743DD1">
      <w:pPr>
        <w:pStyle w:val="ListParagraph"/>
        <w:numPr>
          <w:ilvl w:val="0"/>
          <w:numId w:val="3"/>
        </w:numPr>
        <w:rPr>
          <w:rFonts w:ascii="Calibri" w:eastAsia="Times New Roman" w:hAnsi="Calibri" w:cs="Calibri"/>
          <w:color w:val="000000"/>
        </w:rPr>
      </w:pPr>
      <w:r>
        <w:rPr>
          <w:rFonts w:ascii="Calibri" w:eastAsia="Times New Roman" w:hAnsi="Calibri" w:cs="Calibri"/>
          <w:color w:val="000000"/>
        </w:rPr>
        <w:t>Responding to the severe shortage of special education teachers, developed a policy for districts to hire para-educators and use those hours toward practicum in the major.  Also developed policy for districts to hire interns.</w:t>
      </w:r>
    </w:p>
    <w:p w14:paraId="39F4DAFB" w14:textId="34B2D033" w:rsidR="00172A59" w:rsidRDefault="00172A59" w:rsidP="00743DD1">
      <w:pPr>
        <w:pStyle w:val="ListParagraph"/>
        <w:numPr>
          <w:ilvl w:val="0"/>
          <w:numId w:val="3"/>
        </w:numPr>
        <w:rPr>
          <w:rFonts w:ascii="Calibri" w:eastAsia="Times New Roman" w:hAnsi="Calibri" w:cs="Calibri"/>
          <w:color w:val="000000"/>
        </w:rPr>
      </w:pPr>
      <w:r>
        <w:rPr>
          <w:rFonts w:ascii="Calibri" w:eastAsia="Times New Roman" w:hAnsi="Calibri" w:cs="Calibri"/>
          <w:color w:val="000000"/>
        </w:rPr>
        <w:lastRenderedPageBreak/>
        <w:t>Had instructors present their courses to the group to help align the new program with other courses in the major.</w:t>
      </w:r>
    </w:p>
    <w:p w14:paraId="4AEA036D" w14:textId="555B38E0" w:rsidR="00172A59" w:rsidRDefault="00172A59" w:rsidP="00172A59">
      <w:pPr>
        <w:rPr>
          <w:rFonts w:ascii="Calibri" w:eastAsia="Times New Roman" w:hAnsi="Calibri" w:cs="Calibri"/>
          <w:color w:val="000000"/>
        </w:rPr>
      </w:pPr>
    </w:p>
    <w:p w14:paraId="27A1BE6C" w14:textId="4C4E18DE" w:rsidR="00172A59" w:rsidRPr="00172A59" w:rsidRDefault="00172A59" w:rsidP="00172A59">
      <w:pPr>
        <w:rPr>
          <w:rFonts w:ascii="Calibri" w:eastAsia="Times New Roman" w:hAnsi="Calibri" w:cs="Calibri"/>
          <w:b/>
          <w:bCs/>
          <w:color w:val="000000"/>
        </w:rPr>
      </w:pPr>
      <w:r w:rsidRPr="00172A59">
        <w:rPr>
          <w:rFonts w:ascii="Calibri" w:eastAsia="Times New Roman" w:hAnsi="Calibri" w:cs="Calibri"/>
          <w:b/>
          <w:bCs/>
          <w:color w:val="000000"/>
        </w:rPr>
        <w:t>2023-2024</w:t>
      </w:r>
    </w:p>
    <w:p w14:paraId="6B1CC879" w14:textId="122B8527" w:rsidR="00172A59" w:rsidRDefault="00172A59" w:rsidP="00172A59">
      <w:pPr>
        <w:pStyle w:val="ListParagraph"/>
        <w:numPr>
          <w:ilvl w:val="0"/>
          <w:numId w:val="4"/>
        </w:numPr>
        <w:rPr>
          <w:rFonts w:ascii="Calibri" w:eastAsia="Times New Roman" w:hAnsi="Calibri" w:cs="Calibri"/>
          <w:color w:val="000000"/>
        </w:rPr>
      </w:pPr>
      <w:r>
        <w:rPr>
          <w:rFonts w:ascii="Calibri" w:eastAsia="Times New Roman" w:hAnsi="Calibri" w:cs="Calibri"/>
          <w:color w:val="000000"/>
        </w:rPr>
        <w:t>Ran old SPED major and revised SPED major at the same time.  Worked with districts to accommodate additional students and revised practicum expectations.</w:t>
      </w:r>
    </w:p>
    <w:p w14:paraId="2A9FE650" w14:textId="09B524F4" w:rsidR="00172A59" w:rsidRDefault="00172A59" w:rsidP="00172A59">
      <w:pPr>
        <w:pStyle w:val="ListParagraph"/>
        <w:numPr>
          <w:ilvl w:val="0"/>
          <w:numId w:val="4"/>
        </w:numPr>
        <w:rPr>
          <w:rFonts w:ascii="Calibri" w:eastAsia="Times New Roman" w:hAnsi="Calibri" w:cs="Calibri"/>
          <w:color w:val="000000"/>
        </w:rPr>
      </w:pPr>
      <w:r>
        <w:rPr>
          <w:rFonts w:ascii="Calibri" w:eastAsia="Times New Roman" w:hAnsi="Calibri" w:cs="Calibri"/>
          <w:color w:val="000000"/>
        </w:rPr>
        <w:t>Responded to increased AI by addressing AI in syllabi and teaching students to use AI ethically.</w:t>
      </w:r>
    </w:p>
    <w:p w14:paraId="05575A4B" w14:textId="4F8F8CDA" w:rsidR="00172A59" w:rsidRDefault="00172A59" w:rsidP="00172A59">
      <w:pPr>
        <w:pStyle w:val="ListParagraph"/>
        <w:numPr>
          <w:ilvl w:val="0"/>
          <w:numId w:val="4"/>
        </w:numPr>
        <w:rPr>
          <w:rFonts w:ascii="Calibri" w:eastAsia="Times New Roman" w:hAnsi="Calibri" w:cs="Calibri"/>
          <w:color w:val="000000"/>
        </w:rPr>
      </w:pPr>
      <w:r>
        <w:rPr>
          <w:rFonts w:ascii="Calibri" w:eastAsia="Times New Roman" w:hAnsi="Calibri" w:cs="Calibri"/>
          <w:color w:val="000000"/>
        </w:rPr>
        <w:t>Aligned syllabi to the new Utah Effective Teaching Standards and to the new Council for Exceptional Children Standards.</w:t>
      </w:r>
    </w:p>
    <w:p w14:paraId="511B5AE4" w14:textId="10FA29D7" w:rsidR="00172A59" w:rsidRDefault="00172A59" w:rsidP="00172A59">
      <w:pPr>
        <w:pStyle w:val="ListParagraph"/>
        <w:numPr>
          <w:ilvl w:val="0"/>
          <w:numId w:val="4"/>
        </w:numPr>
        <w:rPr>
          <w:rFonts w:ascii="Calibri" w:eastAsia="Times New Roman" w:hAnsi="Calibri" w:cs="Calibri"/>
          <w:color w:val="000000"/>
        </w:rPr>
      </w:pPr>
      <w:r>
        <w:rPr>
          <w:rFonts w:ascii="Calibri" w:eastAsia="Times New Roman" w:hAnsi="Calibri" w:cs="Calibri"/>
          <w:color w:val="000000"/>
        </w:rPr>
        <w:t>Nearpod is used in many courses.  App does not allow closed-captioning and is not accessible.  Discussed alternatives.  Note:  voted to discontinue Nearpod use fall of 2024</w:t>
      </w:r>
    </w:p>
    <w:p w14:paraId="6823C6FD" w14:textId="02BED50E" w:rsidR="00172A59" w:rsidRDefault="00172A59" w:rsidP="00172A59">
      <w:pPr>
        <w:pStyle w:val="ListParagraph"/>
        <w:numPr>
          <w:ilvl w:val="0"/>
          <w:numId w:val="4"/>
        </w:numPr>
        <w:rPr>
          <w:rFonts w:ascii="Calibri" w:eastAsia="Times New Roman" w:hAnsi="Calibri" w:cs="Calibri"/>
          <w:color w:val="000000"/>
        </w:rPr>
      </w:pPr>
      <w:r>
        <w:rPr>
          <w:rFonts w:ascii="Calibri" w:eastAsia="Times New Roman" w:hAnsi="Calibri" w:cs="Calibri"/>
          <w:color w:val="000000"/>
        </w:rPr>
        <w:t>In response to increased absences, discussed ways to increase participation in courses.</w:t>
      </w:r>
    </w:p>
    <w:p w14:paraId="6E003234" w14:textId="3BB0DDE5" w:rsidR="00172A59" w:rsidRDefault="00172A59" w:rsidP="00172A59">
      <w:pPr>
        <w:pStyle w:val="ListParagraph"/>
        <w:numPr>
          <w:ilvl w:val="0"/>
          <w:numId w:val="4"/>
        </w:numPr>
        <w:rPr>
          <w:rFonts w:ascii="Calibri" w:eastAsia="Times New Roman" w:hAnsi="Calibri" w:cs="Calibri"/>
          <w:color w:val="000000"/>
        </w:rPr>
      </w:pPr>
      <w:r>
        <w:rPr>
          <w:rFonts w:ascii="Calibri" w:eastAsia="Times New Roman" w:hAnsi="Calibri" w:cs="Calibri"/>
          <w:color w:val="000000"/>
        </w:rPr>
        <w:t>In response to low Foundations of Reading Test scores, updated the literacy courses</w:t>
      </w:r>
    </w:p>
    <w:p w14:paraId="0B3D601A" w14:textId="20003A8E" w:rsidR="00172A59" w:rsidRPr="00172A59" w:rsidRDefault="00172A59" w:rsidP="00172A59">
      <w:pPr>
        <w:pStyle w:val="ListParagraph"/>
        <w:numPr>
          <w:ilvl w:val="0"/>
          <w:numId w:val="4"/>
        </w:numPr>
        <w:rPr>
          <w:rFonts w:ascii="Calibri" w:eastAsia="Times New Roman" w:hAnsi="Calibri" w:cs="Calibri"/>
          <w:color w:val="000000"/>
        </w:rPr>
      </w:pPr>
      <w:r>
        <w:rPr>
          <w:rFonts w:ascii="Calibri" w:eastAsia="Times New Roman" w:hAnsi="Calibri" w:cs="Calibri"/>
          <w:color w:val="000000"/>
        </w:rPr>
        <w:t xml:space="preserve">In response to the State Legislatures getting rid of the </w:t>
      </w:r>
      <w:r w:rsidR="00900EC3">
        <w:rPr>
          <w:rFonts w:ascii="Calibri" w:eastAsia="Times New Roman" w:hAnsi="Calibri" w:cs="Calibri"/>
          <w:color w:val="000000"/>
        </w:rPr>
        <w:t>pedagogical</w:t>
      </w:r>
      <w:r>
        <w:rPr>
          <w:rFonts w:ascii="Calibri" w:eastAsia="Times New Roman" w:hAnsi="Calibri" w:cs="Calibri"/>
          <w:color w:val="000000"/>
        </w:rPr>
        <w:t xml:space="preserve"> assessment</w:t>
      </w:r>
      <w:r w:rsidR="00900EC3">
        <w:rPr>
          <w:rFonts w:ascii="Calibri" w:eastAsia="Times New Roman" w:hAnsi="Calibri" w:cs="Calibri"/>
          <w:color w:val="000000"/>
        </w:rPr>
        <w:t xml:space="preserve"> (PPAT)</w:t>
      </w:r>
      <w:r>
        <w:rPr>
          <w:rFonts w:ascii="Calibri" w:eastAsia="Times New Roman" w:hAnsi="Calibri" w:cs="Calibri"/>
          <w:color w:val="000000"/>
        </w:rPr>
        <w:t xml:space="preserve">, developed assignments for student teaching to capture </w:t>
      </w:r>
      <w:r w:rsidR="00900EC3">
        <w:rPr>
          <w:rFonts w:ascii="Calibri" w:eastAsia="Times New Roman" w:hAnsi="Calibri" w:cs="Calibri"/>
          <w:color w:val="000000"/>
        </w:rPr>
        <w:t>evidence of skills needed for special educators.</w:t>
      </w:r>
    </w:p>
    <w:p w14:paraId="56DC19F2" w14:textId="77777777" w:rsidR="00464119" w:rsidRPr="00FF5726" w:rsidRDefault="00464119" w:rsidP="00464119">
      <w:pPr>
        <w:pStyle w:val="ListParagraph"/>
        <w:ind w:left="1440"/>
      </w:pPr>
    </w:p>
    <w:sectPr w:rsidR="00464119" w:rsidRPr="00FF5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4324A6"/>
    <w:multiLevelType w:val="hybridMultilevel"/>
    <w:tmpl w:val="6332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645715"/>
    <w:multiLevelType w:val="hybridMultilevel"/>
    <w:tmpl w:val="1610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F6576"/>
    <w:multiLevelType w:val="hybridMultilevel"/>
    <w:tmpl w:val="365A7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E06C6F"/>
    <w:multiLevelType w:val="hybridMultilevel"/>
    <w:tmpl w:val="6A6E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91168">
    <w:abstractNumId w:val="3"/>
  </w:num>
  <w:num w:numId="2" w16cid:durableId="901403410">
    <w:abstractNumId w:val="2"/>
  </w:num>
  <w:num w:numId="3" w16cid:durableId="426660620">
    <w:abstractNumId w:val="1"/>
  </w:num>
  <w:num w:numId="4" w16cid:durableId="73736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26"/>
    <w:rsid w:val="0007676C"/>
    <w:rsid w:val="00172A59"/>
    <w:rsid w:val="00464119"/>
    <w:rsid w:val="00743DD1"/>
    <w:rsid w:val="0076397F"/>
    <w:rsid w:val="00900EC3"/>
    <w:rsid w:val="00A73F59"/>
    <w:rsid w:val="00EE34BC"/>
    <w:rsid w:val="00FF5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89F0"/>
  <w15:chartTrackingRefBased/>
  <w15:docId w15:val="{34B1F51F-301B-4270-BC12-99972B5A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Darcie Peterson</dc:creator>
  <cp:keywords/>
  <dc:description/>
  <cp:lastModifiedBy>Sylvia Read</cp:lastModifiedBy>
  <cp:revision>2</cp:revision>
  <dcterms:created xsi:type="dcterms:W3CDTF">2024-09-26T14:48:00Z</dcterms:created>
  <dcterms:modified xsi:type="dcterms:W3CDTF">2024-09-26T14:48:00Z</dcterms:modified>
</cp:coreProperties>
</file>