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5239" w14:textId="77777777" w:rsidR="006E1850" w:rsidRDefault="006E1850" w:rsidP="006E1850">
      <w:pPr>
        <w:rPr>
          <w:rFonts w:asciiTheme="minorHAnsi" w:hAnsiTheme="minorHAnsi" w:cstheme="minorHAnsi"/>
          <w:lang w:val="en-CA"/>
        </w:rPr>
      </w:pPr>
    </w:p>
    <w:p w14:paraId="757DD056" w14:textId="780A8DD4" w:rsidR="00BF3085" w:rsidRPr="00AF1FBC" w:rsidRDefault="00AF1FBC" w:rsidP="006E1850">
      <w:pPr>
        <w:jc w:val="center"/>
        <w:rPr>
          <w:rFonts w:asciiTheme="minorHAnsi" w:hAnsiTheme="minorHAnsi" w:cstheme="minorHAnsi"/>
          <w:b/>
          <w:bCs/>
        </w:rPr>
      </w:pPr>
      <w:r w:rsidRPr="00AF1FBC">
        <w:rPr>
          <w:rFonts w:asciiTheme="minorHAnsi" w:hAnsiTheme="minorHAnsi" w:cstheme="minorHAnsi"/>
          <w:b/>
          <w:bCs/>
        </w:rPr>
        <w:t>College of Education &amp; Human Services</w:t>
      </w:r>
      <w:r w:rsidRPr="00AF1FBC">
        <w:rPr>
          <w:rFonts w:asciiTheme="minorHAnsi" w:hAnsiTheme="minorHAnsi" w:cstheme="minorHAnsi"/>
          <w:b/>
          <w:bCs/>
          <w:lang w:val="en-CA"/>
        </w:rPr>
        <w:t xml:space="preserve"> </w: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begin"/>
      </w:r>
      <w:r w:rsidR="00BF3085" w:rsidRPr="00AF1FBC">
        <w:rPr>
          <w:rFonts w:asciiTheme="minorHAnsi" w:hAnsiTheme="minorHAnsi" w:cstheme="minorHAnsi"/>
          <w:b/>
          <w:bCs/>
          <w:lang w:val="en-CA"/>
        </w:rPr>
        <w:instrText xml:space="preserve"> SEQ CHAPTER \h \r 1</w:instrText>
      </w:r>
      <w:r w:rsidR="00BF3085" w:rsidRPr="00AF1FBC">
        <w:rPr>
          <w:rFonts w:asciiTheme="minorHAnsi" w:hAnsiTheme="minorHAnsi" w:cstheme="minorHAnsi"/>
          <w:b/>
          <w:bCs/>
          <w:lang w:val="en-CA"/>
        </w:rPr>
        <w:fldChar w:fldCharType="end"/>
      </w:r>
      <w:r w:rsidRPr="00AF1FBC">
        <w:rPr>
          <w:rFonts w:asciiTheme="minorHAnsi" w:hAnsiTheme="minorHAnsi" w:cstheme="minorHAnsi"/>
          <w:b/>
          <w:bCs/>
          <w:lang w:val="en-CA"/>
        </w:rPr>
        <w:t>Ambassador Application</w:t>
      </w:r>
    </w:p>
    <w:p w14:paraId="1B7066AE" w14:textId="77777777" w:rsidR="00BF3085" w:rsidRPr="001F7C57" w:rsidRDefault="00BF3085" w:rsidP="004D42FC">
      <w:pPr>
        <w:ind w:firstLine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Selection Criteria</w:t>
      </w:r>
    </w:p>
    <w:p w14:paraId="421FEDDD" w14:textId="77777777" w:rsidR="00BF3085" w:rsidRPr="001F7C57" w:rsidRDefault="00BF3085">
      <w:pPr>
        <w:rPr>
          <w:rFonts w:asciiTheme="minorHAnsi" w:hAnsiTheme="minorHAnsi" w:cstheme="minorHAnsi"/>
        </w:rPr>
        <w:sectPr w:rsidR="00BF3085" w:rsidRPr="001F7C57" w:rsidSect="005C17A2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5DF50A28" w14:textId="77777777" w:rsidR="00BF3085" w:rsidRPr="001F7C57" w:rsidRDefault="00BF3085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Minimum 3.0 GPA</w:t>
      </w:r>
    </w:p>
    <w:p w14:paraId="1C937654" w14:textId="37628706" w:rsidR="00BF3085" w:rsidRPr="001F7C57" w:rsidRDefault="00BF3085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Excellent communication and interpersonal skills</w:t>
      </w:r>
    </w:p>
    <w:p w14:paraId="602F272A" w14:textId="77777777" w:rsidR="00BF3085" w:rsidRPr="001F7C57" w:rsidRDefault="004669AE" w:rsidP="008F230F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Review </w:t>
      </w:r>
      <w:r w:rsidR="00BF3085" w:rsidRPr="001F7C57">
        <w:rPr>
          <w:rFonts w:asciiTheme="minorHAnsi" w:hAnsiTheme="minorHAnsi" w:cstheme="minorHAnsi"/>
          <w:sz w:val="20"/>
          <w:szCs w:val="20"/>
        </w:rPr>
        <w:t>of your major department within the College of Education &amp; Human Services</w:t>
      </w:r>
    </w:p>
    <w:p w14:paraId="4D50A1F5" w14:textId="3C3E34DA" w:rsidR="003058D2" w:rsidRPr="001F7C57" w:rsidRDefault="004669AE" w:rsidP="00FA6984">
      <w:pPr>
        <w:pStyle w:val="Level1"/>
        <w:numPr>
          <w:ilvl w:val="0"/>
          <w:numId w:val="2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Interview and recommendation of college </w:t>
      </w:r>
      <w:r w:rsidR="00BF3085" w:rsidRPr="001F7C57">
        <w:rPr>
          <w:rFonts w:asciiTheme="minorHAnsi" w:hAnsiTheme="minorHAnsi" w:cstheme="minorHAnsi"/>
          <w:sz w:val="20"/>
          <w:szCs w:val="20"/>
        </w:rPr>
        <w:t>selection committee</w:t>
      </w:r>
    </w:p>
    <w:p w14:paraId="486A0155" w14:textId="25EE982C" w:rsidR="00BF3085" w:rsidRPr="001F7C57" w:rsidRDefault="00BF3085" w:rsidP="003058D2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b/>
          <w:bCs/>
          <w:sz w:val="20"/>
          <w:szCs w:val="20"/>
          <w:u w:val="single"/>
        </w:rPr>
        <w:t>Ambassador Responsibilities</w:t>
      </w:r>
    </w:p>
    <w:p w14:paraId="25C1E602" w14:textId="77777777" w:rsidR="00BF3085" w:rsidRPr="001F7C57" w:rsidRDefault="00BF3085" w:rsidP="005C17A2">
      <w:pPr>
        <w:numPr>
          <w:ilvl w:val="12"/>
          <w:numId w:val="0"/>
        </w:numPr>
        <w:rPr>
          <w:rFonts w:asciiTheme="minorHAnsi" w:hAnsiTheme="minorHAnsi" w:cstheme="minorHAnsi"/>
        </w:rPr>
        <w:sectPr w:rsidR="00BF3085" w:rsidRPr="001F7C57">
          <w:type w:val="continuous"/>
          <w:pgSz w:w="12240" w:h="15840"/>
          <w:pgMar w:top="1440" w:right="1440" w:bottom="450" w:left="1440" w:header="1440" w:footer="1440" w:gutter="0"/>
          <w:cols w:space="720"/>
        </w:sectPr>
      </w:pPr>
    </w:p>
    <w:p w14:paraId="1AA1A32F" w14:textId="77777777" w:rsidR="00BF3085" w:rsidRPr="001F7C57" w:rsidRDefault="00BF3085">
      <w:pPr>
        <w:spacing w:line="2" w:lineRule="exact"/>
        <w:rPr>
          <w:rFonts w:asciiTheme="minorHAnsi" w:hAnsiTheme="minorHAnsi" w:cstheme="minorHAnsi"/>
        </w:rPr>
      </w:pPr>
    </w:p>
    <w:p w14:paraId="45FE0E5A" w14:textId="58D8F705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Actively participate in College and University recruiting events (e.g., High School Open Hous</w:t>
      </w:r>
      <w:r w:rsidR="00AA3880" w:rsidRPr="001F7C57">
        <w:rPr>
          <w:rFonts w:asciiTheme="minorHAnsi" w:hAnsiTheme="minorHAnsi" w:cstheme="minorHAnsi"/>
          <w:sz w:val="20"/>
          <w:szCs w:val="20"/>
        </w:rPr>
        <w:t>es, Preview</w:t>
      </w:r>
      <w:r w:rsidRPr="001F7C57">
        <w:rPr>
          <w:rFonts w:asciiTheme="minorHAnsi" w:hAnsiTheme="minorHAnsi" w:cstheme="minorHAnsi"/>
          <w:sz w:val="20"/>
          <w:szCs w:val="20"/>
        </w:rPr>
        <w:t xml:space="preserve"> Day,</w:t>
      </w:r>
      <w:r w:rsidR="00AA3880" w:rsidRPr="001F7C57">
        <w:rPr>
          <w:rFonts w:asciiTheme="minorHAnsi" w:hAnsiTheme="minorHAnsi" w:cstheme="minorHAnsi"/>
          <w:sz w:val="20"/>
          <w:szCs w:val="20"/>
        </w:rPr>
        <w:t xml:space="preserve"> A Day,</w:t>
      </w:r>
      <w:r w:rsidRPr="001F7C57">
        <w:rPr>
          <w:rFonts w:asciiTheme="minorHAnsi" w:hAnsiTheme="minorHAnsi" w:cstheme="minorHAnsi"/>
          <w:sz w:val="20"/>
          <w:szCs w:val="20"/>
        </w:rPr>
        <w:t xml:space="preserve"> Transfer Student Fairs)</w:t>
      </w:r>
    </w:p>
    <w:p w14:paraId="3E796917" w14:textId="77777777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Attend all ambassador training sessions</w:t>
      </w:r>
    </w:p>
    <w:p w14:paraId="38DC37EA" w14:textId="305BA9C4" w:rsidR="003058D2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Adhere to the </w:t>
      </w:r>
      <w:r w:rsidRPr="001F7C57">
        <w:rPr>
          <w:rFonts w:asciiTheme="minorHAnsi" w:hAnsiTheme="minorHAnsi" w:cstheme="minorHAnsi"/>
          <w:sz w:val="20"/>
          <w:szCs w:val="20"/>
          <w:u w:val="single"/>
        </w:rPr>
        <w:t>Code of Ethics</w:t>
      </w:r>
      <w:r w:rsidRPr="001F7C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59E94A" w14:textId="5ED7BBA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Appropriately represent both the Emma Eccles Jones College of Education &amp; Human Services and Utah State University when acting in the capacity of Ambassador.</w:t>
      </w:r>
    </w:p>
    <w:p w14:paraId="5B57C18E" w14:textId="14512481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 prompt to all activities, meetings, and functions the organization participates in.</w:t>
      </w:r>
    </w:p>
    <w:p w14:paraId="50A94039" w14:textId="5516CD98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Respect and encourage the diversity of opinion in others.</w:t>
      </w:r>
    </w:p>
    <w:p w14:paraId="0692E88F" w14:textId="506F82F2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Uphold the ideals of the college and university.</w:t>
      </w:r>
    </w:p>
    <w:p w14:paraId="28B9F6D5" w14:textId="71A3A06A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Dress neatly and appropriately for all official occasions.</w:t>
      </w:r>
    </w:p>
    <w:p w14:paraId="013F2099" w14:textId="4AE6E2F9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Demonstrate courtesy and respect at all times.</w:t>
      </w:r>
    </w:p>
    <w:p w14:paraId="6DD2518A" w14:textId="7C342CF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 xml:space="preserve">Uphold Utah State University policies with regards to drug, </w:t>
      </w:r>
      <w:proofErr w:type="gramStart"/>
      <w:r w:rsidRPr="001F7C57">
        <w:rPr>
          <w:rFonts w:asciiTheme="minorHAnsi" w:hAnsiTheme="minorHAnsi" w:cstheme="minorHAnsi"/>
        </w:rPr>
        <w:t>alcohol</w:t>
      </w:r>
      <w:proofErr w:type="gramEnd"/>
      <w:r w:rsidRPr="001F7C57">
        <w:rPr>
          <w:rFonts w:asciiTheme="minorHAnsi" w:hAnsiTheme="minorHAnsi" w:cstheme="minorHAnsi"/>
        </w:rPr>
        <w:t xml:space="preserve"> and tobacco use, at all times.  Violation of this is grounds for immediate dismissal.  </w:t>
      </w:r>
    </w:p>
    <w:p w14:paraId="388F11AC" w14:textId="1B624917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Become educated and strive to educate others about the College of Education &amp; Human Services and Utah State University at all times.</w:t>
      </w:r>
    </w:p>
    <w:p w14:paraId="63A5C022" w14:textId="156B8EED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Participate in and try to bring success to all activities of the college and university to the greatest extent possible.</w:t>
      </w:r>
    </w:p>
    <w:p w14:paraId="68C8D195" w14:textId="428F9F95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Strive continually to incorporate the fundamentals of dedication, enthusiasm, and scholarship into life as a student, ambassador, and member of the community.</w:t>
      </w:r>
    </w:p>
    <w:p w14:paraId="0D6809A9" w14:textId="1B726C64" w:rsidR="003058D2" w:rsidRPr="001F7C57" w:rsidRDefault="003058D2" w:rsidP="00656C74">
      <w:pPr>
        <w:pStyle w:val="ListParagraph"/>
        <w:numPr>
          <w:ilvl w:val="2"/>
          <w:numId w:val="5"/>
        </w:numPr>
        <w:tabs>
          <w:tab w:val="left" w:pos="720"/>
        </w:tabs>
        <w:ind w:left="2070" w:right="63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</w:rPr>
        <w:t>Register each semester for a minimum of 6 credits.</w:t>
      </w:r>
    </w:p>
    <w:p w14:paraId="5EDBE278" w14:textId="1689596B" w:rsidR="00BF3085" w:rsidRPr="001F7C57" w:rsidRDefault="00BF3085" w:rsidP="00656C74">
      <w:pPr>
        <w:pStyle w:val="Level1"/>
        <w:numPr>
          <w:ilvl w:val="0"/>
          <w:numId w:val="3"/>
        </w:numPr>
        <w:tabs>
          <w:tab w:val="left" w:pos="720"/>
        </w:tabs>
        <w:ind w:left="1440" w:right="630"/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Serve as a college spokesperson (e.g., conduct tours of the college and university campus; assist with College of Education &amp; Human Services activities; inform the public of career opportunities in the various majors offered by the College of Education &amp; Human Services</w:t>
      </w:r>
      <w:r w:rsidR="00AF1FBC">
        <w:rPr>
          <w:rFonts w:asciiTheme="minorHAnsi" w:hAnsiTheme="minorHAnsi" w:cstheme="minorHAnsi"/>
          <w:sz w:val="20"/>
          <w:szCs w:val="20"/>
        </w:rPr>
        <w:t>)</w:t>
      </w:r>
    </w:p>
    <w:p w14:paraId="62FD5C84" w14:textId="447EEAC7" w:rsidR="00E05F12" w:rsidRPr="001F7C57" w:rsidRDefault="00AF1FBC" w:rsidP="00656C74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440" w:right="63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Receive</w:t>
      </w:r>
      <w:r w:rsidR="00E05F12" w:rsidRPr="001F7C57">
        <w:rPr>
          <w:rFonts w:asciiTheme="minorHAnsi" w:eastAsia="Times New Roman" w:hAnsiTheme="minorHAnsi" w:cstheme="minorHAnsi"/>
          <w:color w:val="000000" w:themeColor="text1"/>
        </w:rPr>
        <w:t xml:space="preserve"> a student award of $500 per academic term (fall &amp; spring) or $1000/year.</w:t>
      </w:r>
    </w:p>
    <w:p w14:paraId="348BF8F3" w14:textId="77777777" w:rsidR="00635D60" w:rsidRPr="001F7C57" w:rsidRDefault="00635D60" w:rsidP="00635D60">
      <w:pPr>
        <w:pStyle w:val="Level1"/>
        <w:tabs>
          <w:tab w:val="left" w:pos="720"/>
        </w:tabs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78DA5692" w14:textId="1A099D09" w:rsidR="00635D60" w:rsidRPr="001F7C57" w:rsidRDefault="00635D60" w:rsidP="00FA698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b/>
          <w:sz w:val="20"/>
          <w:szCs w:val="20"/>
          <w:u w:val="single"/>
        </w:rPr>
        <w:t>Programs Needing Representation</w:t>
      </w:r>
    </w:p>
    <w:p w14:paraId="7B5E1B4A" w14:textId="77777777" w:rsidR="00656C74" w:rsidRDefault="00656C74" w:rsidP="00FA6984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656C74" w:rsidSect="003058D2">
          <w:type w:val="continuous"/>
          <w:pgSz w:w="12240" w:h="15840"/>
          <w:pgMar w:top="720" w:right="720" w:bottom="720" w:left="720" w:header="1440" w:footer="1440" w:gutter="0"/>
          <w:cols w:space="720"/>
          <w:docGrid w:linePitch="272"/>
        </w:sectPr>
      </w:pPr>
    </w:p>
    <w:p w14:paraId="44EDA1CD" w14:textId="77777777" w:rsidR="00C329A6" w:rsidRPr="001F7C57" w:rsidRDefault="00E05F12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 xml:space="preserve">Early Childhood or </w:t>
      </w:r>
      <w:r w:rsidR="005E736A" w:rsidRPr="001F7C57">
        <w:rPr>
          <w:rFonts w:asciiTheme="minorHAnsi" w:hAnsiTheme="minorHAnsi" w:cstheme="minorHAnsi"/>
          <w:sz w:val="20"/>
          <w:szCs w:val="20"/>
        </w:rPr>
        <w:t>Elementary Education</w:t>
      </w:r>
    </w:p>
    <w:p w14:paraId="5F506A85" w14:textId="1AB97C0E" w:rsidR="00B82AD0" w:rsidRPr="001F7C57" w:rsidRDefault="00C329A6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Kin</w:t>
      </w:r>
      <w:r w:rsidR="00C34A6C" w:rsidRPr="001F7C57">
        <w:rPr>
          <w:rFonts w:asciiTheme="minorHAnsi" w:hAnsiTheme="minorHAnsi" w:cstheme="minorHAnsi"/>
          <w:sz w:val="20"/>
          <w:szCs w:val="20"/>
        </w:rPr>
        <w:t>esiology &amp; Health Science</w:t>
      </w:r>
      <w:r w:rsidR="00AF1FBC">
        <w:rPr>
          <w:rFonts w:asciiTheme="minorHAnsi" w:hAnsiTheme="minorHAnsi" w:cstheme="minorHAnsi"/>
          <w:sz w:val="20"/>
          <w:szCs w:val="20"/>
        </w:rPr>
        <w:t xml:space="preserve"> majors</w:t>
      </w:r>
    </w:p>
    <w:p w14:paraId="01C4E49C" w14:textId="77777777" w:rsidR="00C329A6" w:rsidRPr="001F7C57" w:rsidRDefault="00B82AD0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Nursing</w:t>
      </w:r>
      <w:r w:rsidR="00C34A6C" w:rsidRPr="001F7C57">
        <w:rPr>
          <w:rFonts w:asciiTheme="minorHAnsi" w:hAnsiTheme="minorHAnsi" w:cstheme="minorHAnsi"/>
          <w:sz w:val="20"/>
          <w:szCs w:val="20"/>
        </w:rPr>
        <w:t xml:space="preserve"> &amp; Health Professions</w:t>
      </w:r>
    </w:p>
    <w:p w14:paraId="2B134942" w14:textId="5E8725E0" w:rsidR="007216C7" w:rsidRPr="001F7C57" w:rsidRDefault="00B82AD0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Psychology</w:t>
      </w:r>
    </w:p>
    <w:p w14:paraId="19F3B87A" w14:textId="77777777" w:rsidR="00C329A6" w:rsidRPr="001F7C57" w:rsidRDefault="005E736A" w:rsidP="00656C74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Secondary Education</w:t>
      </w:r>
    </w:p>
    <w:p w14:paraId="5843023C" w14:textId="1DB9A019" w:rsidR="00656C74" w:rsidRDefault="00F655D2" w:rsidP="00AF1FBC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1F7C57">
        <w:rPr>
          <w:rFonts w:asciiTheme="minorHAnsi" w:hAnsiTheme="minorHAnsi" w:cstheme="minorHAnsi"/>
          <w:sz w:val="20"/>
          <w:szCs w:val="20"/>
        </w:rPr>
        <w:t>Special Education</w:t>
      </w:r>
    </w:p>
    <w:p w14:paraId="753FB2ED" w14:textId="3FEB7A8B" w:rsidR="00AF1FBC" w:rsidRDefault="00AF1FBC" w:rsidP="00AF1FBC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Communicative Disorders and Deaf Education</w:t>
      </w:r>
    </w:p>
    <w:p w14:paraId="47C8F70B" w14:textId="4A17DA29" w:rsidR="00AF1FBC" w:rsidRDefault="00AF1FBC" w:rsidP="00AF1FBC">
      <w:pPr>
        <w:pStyle w:val="Level1"/>
        <w:numPr>
          <w:ilvl w:val="0"/>
          <w:numId w:val="6"/>
        </w:numPr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Instructional Technology and Learning Sciences (HEDI major)</w:t>
      </w:r>
    </w:p>
    <w:p w14:paraId="6449D7B2" w14:textId="1398F2E7" w:rsidR="00AF1FBC" w:rsidRPr="00AF1FBC" w:rsidRDefault="00AF1FBC" w:rsidP="00AF1FBC">
      <w:pPr>
        <w:pStyle w:val="Level1"/>
        <w:tabs>
          <w:tab w:val="left" w:pos="720"/>
        </w:tabs>
        <w:jc w:val="left"/>
        <w:rPr>
          <w:rFonts w:asciiTheme="minorHAnsi" w:hAnsiTheme="minorHAnsi" w:cstheme="minorHAnsi"/>
          <w:sz w:val="20"/>
          <w:szCs w:val="20"/>
        </w:rPr>
        <w:sectPr w:rsidR="00AF1FBC" w:rsidRPr="00AF1FBC" w:rsidSect="00656C74">
          <w:type w:val="continuous"/>
          <w:pgSz w:w="12240" w:h="15840"/>
          <w:pgMar w:top="720" w:right="720" w:bottom="720" w:left="720" w:header="1440" w:footer="1440" w:gutter="0"/>
          <w:cols w:num="2" w:space="720"/>
          <w:docGrid w:linePitch="272"/>
        </w:sectPr>
      </w:pPr>
    </w:p>
    <w:p w14:paraId="56445797" w14:textId="77777777" w:rsidR="00F655D2" w:rsidRPr="001F7C57" w:rsidRDefault="00F655D2" w:rsidP="005C17A2">
      <w:pPr>
        <w:numPr>
          <w:ilvl w:val="12"/>
          <w:numId w:val="0"/>
        </w:numPr>
        <w:rPr>
          <w:rFonts w:asciiTheme="minorHAnsi" w:hAnsiTheme="minorHAnsi" w:cstheme="minorHAnsi"/>
        </w:rPr>
      </w:pPr>
    </w:p>
    <w:p w14:paraId="16E12BF3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  <w:u w:val="single"/>
        </w:rPr>
        <w:t>Complete the Following Information</w:t>
      </w:r>
    </w:p>
    <w:p w14:paraId="575FD8ED" w14:textId="77777777" w:rsidR="00BF3085" w:rsidRPr="001F7C57" w:rsidRDefault="00BF3085" w:rsidP="00656C74">
      <w:pPr>
        <w:numPr>
          <w:ilvl w:val="12"/>
          <w:numId w:val="0"/>
        </w:numPr>
        <w:ind w:left="720" w:right="360"/>
        <w:rPr>
          <w:rFonts w:asciiTheme="minorHAnsi" w:hAnsiTheme="minorHAnsi" w:cstheme="minorHAnsi"/>
        </w:rPr>
      </w:pPr>
    </w:p>
    <w:p w14:paraId="1311D929" w14:textId="68755E50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>Applicant Name ____________________________________</w:t>
      </w:r>
      <w:r w:rsidR="004D42FC" w:rsidRPr="001F7C57">
        <w:rPr>
          <w:rFonts w:asciiTheme="minorHAnsi" w:hAnsiTheme="minorHAnsi" w:cstheme="minorHAnsi"/>
          <w:b/>
          <w:bCs/>
        </w:rPr>
        <w:t>__</w:t>
      </w:r>
      <w:r w:rsidR="001F29BA">
        <w:rPr>
          <w:rFonts w:asciiTheme="minorHAnsi" w:hAnsiTheme="minorHAnsi" w:cstheme="minorHAnsi"/>
          <w:b/>
          <w:bCs/>
        </w:rPr>
        <w:t>___________________</w:t>
      </w:r>
      <w:r w:rsidRPr="001F7C57">
        <w:rPr>
          <w:rFonts w:asciiTheme="minorHAnsi" w:hAnsiTheme="minorHAnsi" w:cstheme="minorHAnsi"/>
          <w:b/>
          <w:bCs/>
        </w:rPr>
        <w:t>_____</w:t>
      </w:r>
    </w:p>
    <w:p w14:paraId="2EC4C44D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4DAB7F9C" w14:textId="7D56DAB1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 xml:space="preserve">Major </w:t>
      </w:r>
      <w:r w:rsidR="00AF1FBC">
        <w:rPr>
          <w:rFonts w:asciiTheme="minorHAnsi" w:hAnsiTheme="minorHAnsi" w:cstheme="minorHAnsi"/>
          <w:b/>
          <w:bCs/>
        </w:rPr>
        <w:t xml:space="preserve">and </w:t>
      </w:r>
      <w:r w:rsidRPr="001F7C57">
        <w:rPr>
          <w:rFonts w:asciiTheme="minorHAnsi" w:hAnsiTheme="minorHAnsi" w:cstheme="minorHAnsi"/>
          <w:b/>
          <w:bCs/>
        </w:rPr>
        <w:t>Department _________________________</w:t>
      </w:r>
      <w:r w:rsidR="001F29BA">
        <w:rPr>
          <w:rFonts w:asciiTheme="minorHAnsi" w:hAnsiTheme="minorHAnsi" w:cstheme="minorHAnsi"/>
          <w:b/>
          <w:bCs/>
        </w:rPr>
        <w:t>_______</w:t>
      </w:r>
      <w:r w:rsidRPr="001F7C57">
        <w:rPr>
          <w:rFonts w:asciiTheme="minorHAnsi" w:hAnsiTheme="minorHAnsi" w:cstheme="minorHAnsi"/>
          <w:b/>
          <w:bCs/>
        </w:rPr>
        <w:t>___________</w:t>
      </w:r>
      <w:r w:rsidR="004D42FC" w:rsidRPr="001F7C57">
        <w:rPr>
          <w:rFonts w:asciiTheme="minorHAnsi" w:hAnsiTheme="minorHAnsi" w:cstheme="minorHAnsi"/>
          <w:b/>
          <w:bCs/>
        </w:rPr>
        <w:t>_____</w:t>
      </w:r>
      <w:r w:rsidRPr="001F7C57">
        <w:rPr>
          <w:rFonts w:asciiTheme="minorHAnsi" w:hAnsiTheme="minorHAnsi" w:cstheme="minorHAnsi"/>
          <w:b/>
          <w:bCs/>
        </w:rPr>
        <w:t>____________</w:t>
      </w:r>
    </w:p>
    <w:p w14:paraId="474B6202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0CF69AC" w14:textId="356CB9D7" w:rsidR="005C17A2" w:rsidRPr="001F7C57" w:rsidRDefault="00E05F1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</w:rPr>
        <w:t>Cell</w:t>
      </w:r>
      <w:r w:rsidR="00BF3085" w:rsidRPr="001F7C57">
        <w:rPr>
          <w:rFonts w:asciiTheme="minorHAnsi" w:hAnsiTheme="minorHAnsi" w:cstheme="minorHAnsi"/>
          <w:b/>
          <w:bCs/>
        </w:rPr>
        <w:t xml:space="preserve"> Phone</w:t>
      </w:r>
      <w:r w:rsidR="005C17A2" w:rsidRPr="001F7C57">
        <w:rPr>
          <w:rFonts w:asciiTheme="minorHAnsi" w:hAnsiTheme="minorHAnsi" w:cstheme="minorHAnsi"/>
          <w:b/>
          <w:bCs/>
        </w:rPr>
        <w:t xml:space="preserve"> Number ___________</w:t>
      </w:r>
      <w:r w:rsidR="001F29BA">
        <w:rPr>
          <w:rFonts w:asciiTheme="minorHAnsi" w:hAnsiTheme="minorHAnsi" w:cstheme="minorHAnsi"/>
          <w:b/>
          <w:bCs/>
        </w:rPr>
        <w:t>___</w:t>
      </w:r>
      <w:r w:rsidR="005C17A2" w:rsidRPr="001F7C57">
        <w:rPr>
          <w:rFonts w:asciiTheme="minorHAnsi" w:hAnsiTheme="minorHAnsi" w:cstheme="minorHAnsi"/>
          <w:b/>
          <w:bCs/>
        </w:rPr>
        <w:t>______ Email</w:t>
      </w:r>
      <w:r w:rsidR="00BF3085" w:rsidRPr="001F7C57">
        <w:rPr>
          <w:rFonts w:asciiTheme="minorHAnsi" w:hAnsiTheme="minorHAnsi" w:cstheme="minorHAnsi"/>
          <w:b/>
          <w:bCs/>
        </w:rPr>
        <w:t>__________</w:t>
      </w:r>
      <w:r w:rsidR="001F29BA">
        <w:rPr>
          <w:rFonts w:asciiTheme="minorHAnsi" w:hAnsiTheme="minorHAnsi" w:cstheme="minorHAnsi"/>
          <w:b/>
          <w:bCs/>
        </w:rPr>
        <w:t>___</w:t>
      </w:r>
      <w:r w:rsidR="004D42FC" w:rsidRPr="001F7C57">
        <w:rPr>
          <w:rFonts w:asciiTheme="minorHAnsi" w:hAnsiTheme="minorHAnsi" w:cstheme="minorHAnsi"/>
          <w:b/>
          <w:bCs/>
        </w:rPr>
        <w:t>____</w:t>
      </w:r>
      <w:r w:rsidR="00BF3085" w:rsidRPr="001F7C57">
        <w:rPr>
          <w:rFonts w:asciiTheme="minorHAnsi" w:hAnsiTheme="minorHAnsi" w:cstheme="minorHAnsi"/>
          <w:b/>
          <w:bCs/>
        </w:rPr>
        <w:t>__</w:t>
      </w:r>
      <w:r w:rsidR="005C17A2" w:rsidRPr="001F7C57">
        <w:rPr>
          <w:rFonts w:asciiTheme="minorHAnsi" w:hAnsiTheme="minorHAnsi" w:cstheme="minorHAnsi"/>
          <w:b/>
          <w:bCs/>
        </w:rPr>
        <w:t>____</w:t>
      </w:r>
      <w:r w:rsidR="00BF3085" w:rsidRPr="001F7C57">
        <w:rPr>
          <w:rFonts w:asciiTheme="minorHAnsi" w:hAnsiTheme="minorHAnsi" w:cstheme="minorHAnsi"/>
          <w:b/>
          <w:bCs/>
        </w:rPr>
        <w:t>________</w:t>
      </w:r>
      <w:r w:rsidR="005C17A2" w:rsidRPr="001F7C57">
        <w:rPr>
          <w:rFonts w:asciiTheme="minorHAnsi" w:hAnsiTheme="minorHAnsi" w:cstheme="minorHAnsi"/>
          <w:b/>
          <w:bCs/>
        </w:rPr>
        <w:t xml:space="preserve"> </w:t>
      </w:r>
    </w:p>
    <w:p w14:paraId="3015A375" w14:textId="77777777" w:rsidR="005C17A2" w:rsidRPr="001F7C57" w:rsidRDefault="005C17A2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492C8D48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  <w:r w:rsidRPr="001F7C57">
        <w:rPr>
          <w:rFonts w:asciiTheme="minorHAnsi" w:hAnsiTheme="minorHAnsi" w:cstheme="minorHAnsi"/>
          <w:b/>
          <w:bCs/>
        </w:rPr>
        <w:t xml:space="preserve">Student Identification </w:t>
      </w:r>
      <w:r w:rsidR="005C17A2" w:rsidRPr="001F7C57">
        <w:rPr>
          <w:rFonts w:asciiTheme="minorHAnsi" w:hAnsiTheme="minorHAnsi" w:cstheme="minorHAnsi"/>
          <w:b/>
          <w:bCs/>
        </w:rPr>
        <w:t xml:space="preserve">A# </w:t>
      </w:r>
      <w:r w:rsidRPr="001F7C57">
        <w:rPr>
          <w:rFonts w:asciiTheme="minorHAnsi" w:hAnsiTheme="minorHAnsi" w:cstheme="minorHAnsi"/>
          <w:b/>
          <w:bCs/>
        </w:rPr>
        <w:t>__________________________</w:t>
      </w:r>
      <w:r w:rsidR="005C17A2" w:rsidRPr="001F7C57">
        <w:rPr>
          <w:rFonts w:asciiTheme="minorHAnsi" w:hAnsiTheme="minorHAnsi" w:cstheme="minorHAnsi"/>
          <w:b/>
          <w:bCs/>
        </w:rPr>
        <w:t>__</w:t>
      </w:r>
      <w:r w:rsidRPr="001F7C57">
        <w:rPr>
          <w:rFonts w:asciiTheme="minorHAnsi" w:hAnsiTheme="minorHAnsi" w:cstheme="minorHAnsi"/>
          <w:b/>
          <w:bCs/>
        </w:rPr>
        <w:t>_______</w:t>
      </w:r>
      <w:r w:rsidR="004D42FC" w:rsidRPr="001F7C57">
        <w:rPr>
          <w:rFonts w:asciiTheme="minorHAnsi" w:hAnsiTheme="minorHAnsi" w:cstheme="minorHAnsi"/>
          <w:b/>
          <w:bCs/>
        </w:rPr>
        <w:t>____</w:t>
      </w:r>
      <w:r w:rsidRPr="001F7C57">
        <w:rPr>
          <w:rFonts w:asciiTheme="minorHAnsi" w:hAnsiTheme="minorHAnsi" w:cstheme="minorHAnsi"/>
          <w:b/>
          <w:bCs/>
        </w:rPr>
        <w:t>________</w:t>
      </w:r>
    </w:p>
    <w:p w14:paraId="4D34D6F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</w:rPr>
      </w:pPr>
    </w:p>
    <w:p w14:paraId="2B9C77D4" w14:textId="35F8D9B7" w:rsidR="00BF3085" w:rsidRPr="001F7C57" w:rsidRDefault="00BF3085" w:rsidP="001F7C57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rFonts w:asciiTheme="minorHAnsi" w:hAnsiTheme="minorHAnsi" w:cstheme="minorHAnsi"/>
          <w:b/>
          <w:bCs/>
        </w:rPr>
      </w:pPr>
      <w:r w:rsidRPr="001F7C57">
        <w:rPr>
          <w:rFonts w:asciiTheme="minorHAnsi" w:hAnsiTheme="minorHAnsi" w:cstheme="minorHAnsi"/>
          <w:b/>
          <w:bCs/>
          <w:u w:val="single"/>
        </w:rPr>
        <w:t>Attach:</w:t>
      </w:r>
      <w:r w:rsidRPr="001F7C57">
        <w:rPr>
          <w:rFonts w:asciiTheme="minorHAnsi" w:hAnsiTheme="minorHAnsi" w:cstheme="minorHAnsi"/>
          <w:b/>
          <w:bCs/>
        </w:rPr>
        <w:tab/>
        <w:t>Cover Letter, Resume, and 1 Letter of Recommendation</w:t>
      </w:r>
    </w:p>
    <w:p w14:paraId="20DCA2A7" w14:textId="77777777" w:rsidR="00BF3085" w:rsidRPr="001F7C57" w:rsidRDefault="00BF3085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</w:p>
    <w:p w14:paraId="085D4209" w14:textId="66F9A068" w:rsidR="001F7C57" w:rsidRDefault="00AF1FBC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="00E05F12" w:rsidRPr="001F7C57">
        <w:rPr>
          <w:rFonts w:asciiTheme="minorHAnsi" w:hAnsiTheme="minorHAnsi" w:cstheme="minorHAnsi"/>
          <w:b/>
          <w:bCs/>
        </w:rPr>
        <w:t xml:space="preserve">mail </w:t>
      </w:r>
      <w:r w:rsidR="001F7C57">
        <w:rPr>
          <w:rFonts w:asciiTheme="minorHAnsi" w:hAnsiTheme="minorHAnsi" w:cstheme="minorHAnsi"/>
          <w:b/>
          <w:bCs/>
        </w:rPr>
        <w:t>this form, cover letter, resume</w:t>
      </w:r>
      <w:r w:rsidR="006E1850">
        <w:rPr>
          <w:rFonts w:asciiTheme="minorHAnsi" w:hAnsiTheme="minorHAnsi" w:cstheme="minorHAnsi"/>
          <w:b/>
          <w:bCs/>
        </w:rPr>
        <w:t>,</w:t>
      </w:r>
      <w:r w:rsidR="001F7C57">
        <w:rPr>
          <w:rFonts w:asciiTheme="minorHAnsi" w:hAnsiTheme="minorHAnsi" w:cstheme="minorHAnsi"/>
          <w:b/>
          <w:bCs/>
        </w:rPr>
        <w:t xml:space="preserve"> and letter of recommendation to </w:t>
      </w:r>
    </w:p>
    <w:p w14:paraId="419BC47F" w14:textId="671D8919" w:rsidR="00E05F12" w:rsidRPr="001F7C57" w:rsidRDefault="001F7C57" w:rsidP="001F7C57">
      <w:pPr>
        <w:numPr>
          <w:ilvl w:val="12"/>
          <w:numId w:val="0"/>
        </w:numPr>
        <w:ind w:left="720"/>
        <w:rPr>
          <w:rFonts w:asciiTheme="minorHAnsi" w:hAnsiTheme="minorHAnsi" w:cstheme="minorHAnsi"/>
          <w:b/>
        </w:rPr>
      </w:pPr>
      <w:r w:rsidRPr="001F7C57">
        <w:rPr>
          <w:rFonts w:asciiTheme="minorHAnsi" w:hAnsiTheme="minorHAnsi" w:cstheme="minorHAnsi"/>
          <w:b/>
          <w:bCs/>
        </w:rPr>
        <w:t>Sylvia Read, Associate Dean</w:t>
      </w:r>
      <w:r w:rsidR="00AF1FBC">
        <w:rPr>
          <w:rFonts w:asciiTheme="minorHAnsi" w:hAnsiTheme="minorHAnsi" w:cstheme="minorHAnsi"/>
          <w:b/>
          <w:bCs/>
        </w:rPr>
        <w:t xml:space="preserve"> of Undergraduate Studies</w:t>
      </w:r>
      <w:r w:rsidRPr="001F7C57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by</w:t>
      </w:r>
      <w:r w:rsidR="00BF3085" w:rsidRPr="001F7C57">
        <w:rPr>
          <w:rFonts w:asciiTheme="minorHAnsi" w:hAnsiTheme="minorHAnsi" w:cstheme="minorHAnsi"/>
          <w:b/>
          <w:bCs/>
        </w:rPr>
        <w:t xml:space="preserve"> </w:t>
      </w:r>
      <w:r w:rsidR="00F646EA" w:rsidRPr="001F7C57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>arch</w:t>
      </w:r>
      <w:r w:rsidR="00F646EA" w:rsidRPr="001F7C57">
        <w:rPr>
          <w:rFonts w:asciiTheme="minorHAnsi" w:hAnsiTheme="minorHAnsi" w:cstheme="minorHAnsi"/>
          <w:b/>
          <w:bCs/>
        </w:rPr>
        <w:t xml:space="preserve"> </w:t>
      </w:r>
      <w:r w:rsidR="00990C4F">
        <w:rPr>
          <w:rFonts w:asciiTheme="minorHAnsi" w:hAnsiTheme="minorHAnsi" w:cstheme="minorHAnsi"/>
          <w:b/>
          <w:bCs/>
        </w:rPr>
        <w:t>9</w:t>
      </w:r>
      <w:r w:rsidR="00AA3880" w:rsidRPr="001F7C57">
        <w:rPr>
          <w:rFonts w:asciiTheme="minorHAnsi" w:hAnsiTheme="minorHAnsi" w:cstheme="minorHAnsi"/>
          <w:b/>
          <w:bCs/>
        </w:rPr>
        <w:t>,</w:t>
      </w:r>
      <w:r w:rsidR="00E05F12" w:rsidRPr="001F7C57">
        <w:rPr>
          <w:rFonts w:asciiTheme="minorHAnsi" w:hAnsiTheme="minorHAnsi" w:cstheme="minorHAnsi"/>
          <w:b/>
          <w:bCs/>
        </w:rPr>
        <w:t xml:space="preserve"> </w:t>
      </w:r>
      <w:r w:rsidR="00AA3880" w:rsidRPr="001F7C57">
        <w:rPr>
          <w:rFonts w:asciiTheme="minorHAnsi" w:hAnsiTheme="minorHAnsi" w:cstheme="minorHAnsi"/>
          <w:b/>
          <w:bCs/>
        </w:rPr>
        <w:t>20</w:t>
      </w:r>
      <w:r w:rsidR="00E05F12" w:rsidRPr="001F7C57">
        <w:rPr>
          <w:rFonts w:asciiTheme="minorHAnsi" w:hAnsiTheme="minorHAnsi" w:cstheme="minorHAnsi"/>
          <w:b/>
          <w:bCs/>
        </w:rPr>
        <w:t>2</w:t>
      </w:r>
      <w:r w:rsidR="00990C4F">
        <w:rPr>
          <w:rFonts w:asciiTheme="minorHAnsi" w:hAnsiTheme="minorHAnsi" w:cstheme="minorHAnsi"/>
          <w:b/>
          <w:bCs/>
        </w:rPr>
        <w:t>3</w:t>
      </w:r>
      <w:r w:rsidR="00E05F12" w:rsidRPr="001F7C57">
        <w:rPr>
          <w:rFonts w:asciiTheme="minorHAnsi" w:hAnsiTheme="minorHAnsi" w:cstheme="minorHAnsi"/>
          <w:b/>
          <w:bCs/>
        </w:rPr>
        <w:t xml:space="preserve">, </w:t>
      </w:r>
      <w:hyperlink r:id="rId5" w:history="1">
        <w:r w:rsidR="00C946A9" w:rsidRPr="005C579D">
          <w:rPr>
            <w:rStyle w:val="Hyperlink"/>
            <w:rFonts w:asciiTheme="minorHAnsi" w:hAnsiTheme="minorHAnsi" w:cstheme="minorHAnsi"/>
            <w:bCs/>
          </w:rPr>
          <w:t>sylvia.read@usu.edu</w:t>
        </w:r>
      </w:hyperlink>
      <w:r w:rsidR="00C946A9">
        <w:rPr>
          <w:rFonts w:asciiTheme="minorHAnsi" w:hAnsiTheme="minorHAnsi" w:cstheme="minorHAnsi"/>
          <w:bCs/>
        </w:rPr>
        <w:t xml:space="preserve"> </w:t>
      </w:r>
    </w:p>
    <w:sectPr w:rsidR="00E05F12" w:rsidRPr="001F7C57" w:rsidSect="003058D2">
      <w:type w:val="continuous"/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E54EE0C"/>
    <w:lvl w:ilvl="0">
      <w:numFmt w:val="bullet"/>
      <w:lvlText w:val="*"/>
      <w:lvlJc w:val="left"/>
    </w:lvl>
  </w:abstractNum>
  <w:abstractNum w:abstractNumId="1" w15:restartNumberingAfterBreak="0">
    <w:nsid w:val="23DF4BEC"/>
    <w:multiLevelType w:val="hybridMultilevel"/>
    <w:tmpl w:val="A8CE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00E2"/>
    <w:multiLevelType w:val="hybridMultilevel"/>
    <w:tmpl w:val="21C4D6E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18239A">
      <w:start w:val="1"/>
      <w:numFmt w:val="decimal"/>
      <w:lvlText w:val="%2."/>
      <w:lvlJc w:val="left"/>
      <w:pPr>
        <w:ind w:left="1800" w:hanging="360"/>
      </w:pPr>
      <w:rPr>
        <w:rFonts w:ascii="Calibri" w:hAnsi="Calibri" w:cs="Aria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55569D"/>
    <w:multiLevelType w:val="hybridMultilevel"/>
    <w:tmpl w:val="133896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7"/>
        <w:w w:val="100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476DD"/>
    <w:multiLevelType w:val="hybridMultilevel"/>
    <w:tmpl w:val="BF12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E30655"/>
    <w:multiLevelType w:val="hybridMultilevel"/>
    <w:tmpl w:val="51164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354054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 w16cid:durableId="394862025">
    <w:abstractNumId w:val="1"/>
  </w:num>
  <w:num w:numId="3" w16cid:durableId="2045328898">
    <w:abstractNumId w:val="4"/>
  </w:num>
  <w:num w:numId="4" w16cid:durableId="1330710928">
    <w:abstractNumId w:val="2"/>
  </w:num>
  <w:num w:numId="5" w16cid:durableId="971903713">
    <w:abstractNumId w:val="3"/>
  </w:num>
  <w:num w:numId="6" w16cid:durableId="59305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A2"/>
    <w:rsid w:val="00066BD0"/>
    <w:rsid w:val="00095B8F"/>
    <w:rsid w:val="00100CC1"/>
    <w:rsid w:val="001301B7"/>
    <w:rsid w:val="001A5D8D"/>
    <w:rsid w:val="001F29BA"/>
    <w:rsid w:val="001F7C57"/>
    <w:rsid w:val="002A1B75"/>
    <w:rsid w:val="003058D2"/>
    <w:rsid w:val="00370CC5"/>
    <w:rsid w:val="00394CAC"/>
    <w:rsid w:val="003E60FC"/>
    <w:rsid w:val="004669AE"/>
    <w:rsid w:val="00476FD1"/>
    <w:rsid w:val="004D42FC"/>
    <w:rsid w:val="005C17A2"/>
    <w:rsid w:val="005E736A"/>
    <w:rsid w:val="00611440"/>
    <w:rsid w:val="00635D60"/>
    <w:rsid w:val="00636F36"/>
    <w:rsid w:val="00656C74"/>
    <w:rsid w:val="006E1850"/>
    <w:rsid w:val="006E4B2A"/>
    <w:rsid w:val="007216C7"/>
    <w:rsid w:val="008F230F"/>
    <w:rsid w:val="00990C4F"/>
    <w:rsid w:val="00AA3880"/>
    <w:rsid w:val="00AF1FBC"/>
    <w:rsid w:val="00B05471"/>
    <w:rsid w:val="00B25702"/>
    <w:rsid w:val="00B82AD0"/>
    <w:rsid w:val="00BE7996"/>
    <w:rsid w:val="00BF3085"/>
    <w:rsid w:val="00C0369C"/>
    <w:rsid w:val="00C329A6"/>
    <w:rsid w:val="00C34A6C"/>
    <w:rsid w:val="00C946A9"/>
    <w:rsid w:val="00D63423"/>
    <w:rsid w:val="00E05F12"/>
    <w:rsid w:val="00EE5F6E"/>
    <w:rsid w:val="00F017EA"/>
    <w:rsid w:val="00F646EA"/>
    <w:rsid w:val="00F655D2"/>
    <w:rsid w:val="00FA6984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00BF8"/>
  <w14:defaultImageDpi w14:val="0"/>
  <w15:docId w15:val="{5F9CCA40-BF2A-4880-A857-A40E7073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F1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946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ia.read@u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FJohnson</dc:creator>
  <cp:keywords/>
  <dc:description/>
  <cp:lastModifiedBy>Sylvia Read</cp:lastModifiedBy>
  <cp:revision>3</cp:revision>
  <cp:lastPrinted>2012-02-08T19:42:00Z</cp:lastPrinted>
  <dcterms:created xsi:type="dcterms:W3CDTF">2023-01-05T21:46:00Z</dcterms:created>
  <dcterms:modified xsi:type="dcterms:W3CDTF">2023-01-05T21:52:00Z</dcterms:modified>
</cp:coreProperties>
</file>